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B4DB60" w14:textId="43E1BB3B" w:rsidR="00E63855" w:rsidRDefault="00E63855" w:rsidP="00E63855">
      <w:pPr>
        <w:pStyle w:val="ListParagraph"/>
        <w:numPr>
          <w:ilvl w:val="0"/>
          <w:numId w:val="1"/>
        </w:numPr>
      </w:pPr>
      <w:r>
        <w:t>First run: “ java –jar mylibrary</w:t>
      </w:r>
      <w:r>
        <w:t>.jar import</w:t>
      </w:r>
      <w:r>
        <w:t>” to import data from csv file, and build tables in library database.</w:t>
      </w:r>
    </w:p>
    <w:p w14:paraId="34DA2CEA" w14:textId="77777777" w:rsidR="00A31ED7" w:rsidRDefault="00A31ED7" w:rsidP="00A31ED7">
      <w:pPr>
        <w:pStyle w:val="ListParagraph"/>
      </w:pPr>
    </w:p>
    <w:p w14:paraId="7A94F078" w14:textId="7C791741" w:rsidR="00352F6E" w:rsidRDefault="00E63855" w:rsidP="00827419">
      <w:pPr>
        <w:pStyle w:val="ListParagraph"/>
        <w:numPr>
          <w:ilvl w:val="0"/>
          <w:numId w:val="1"/>
        </w:numPr>
      </w:pPr>
      <w:r>
        <w:t>Then, run “</w:t>
      </w:r>
      <w:r>
        <w:t>Java –jar mylibrary</w:t>
      </w:r>
      <w:r>
        <w:t xml:space="preserve">.jar login” to generate a graphic user interface to log in for </w:t>
      </w:r>
      <w:r>
        <w:t>further operation</w:t>
      </w:r>
      <w:r w:rsidR="00A31ED7">
        <w:t>.</w:t>
      </w:r>
    </w:p>
    <w:p w14:paraId="30F9DBFC" w14:textId="77777777" w:rsidR="00A31ED7" w:rsidRDefault="00A31ED7" w:rsidP="00A31ED7"/>
    <w:p w14:paraId="0B2265C0" w14:textId="3E5C3C1B" w:rsidR="00E63855" w:rsidRDefault="00E63855" w:rsidP="00827419">
      <w:pPr>
        <w:pStyle w:val="ListParagraph"/>
        <w:numPr>
          <w:ilvl w:val="0"/>
          <w:numId w:val="1"/>
        </w:numPr>
      </w:pPr>
      <w:r>
        <w:t>User can login by input card_no, invalid card_no will cause warning, and require input again. User can acutually skip login process by close login page, and enter book search page, however, when trying to borrow a book, the system will require login first as well</w:t>
      </w:r>
      <w:r w:rsidR="00A31ED7">
        <w:t>.</w:t>
      </w:r>
    </w:p>
    <w:p w14:paraId="2A4F46CF" w14:textId="77777777" w:rsidR="00A31ED7" w:rsidRDefault="00A31ED7" w:rsidP="00A31ED7"/>
    <w:p w14:paraId="470C75DB" w14:textId="5D36C9AA" w:rsidR="00E63855" w:rsidRDefault="002944A8" w:rsidP="00827419">
      <w:pPr>
        <w:pStyle w:val="ListParagraph"/>
        <w:numPr>
          <w:ilvl w:val="0"/>
          <w:numId w:val="1"/>
        </w:numPr>
      </w:pPr>
      <w:r>
        <w:t>For student who has not register in library system yet, can create a new account by click on “New user”. The item with * must not be left empty. The ssn could be register before. Any violation will cause related warning information.</w:t>
      </w:r>
    </w:p>
    <w:p w14:paraId="74BB9CFC" w14:textId="77777777" w:rsidR="00A31ED7" w:rsidRDefault="00A31ED7" w:rsidP="00A31ED7"/>
    <w:p w14:paraId="3D0AAA5F" w14:textId="01D6FE11" w:rsidR="002944A8" w:rsidRDefault="002944A8" w:rsidP="00827419">
      <w:pPr>
        <w:pStyle w:val="ListParagraph"/>
        <w:numPr>
          <w:ilvl w:val="0"/>
          <w:numId w:val="1"/>
        </w:numPr>
      </w:pPr>
      <w:r>
        <w:t xml:space="preserve">In the search page, user can input complete/part of Isbn, title, author for fuzzy search in the database. Relative books will be shown in the table below. </w:t>
      </w:r>
    </w:p>
    <w:p w14:paraId="724B1E04" w14:textId="77777777" w:rsidR="00A31ED7" w:rsidRDefault="00A31ED7" w:rsidP="00A31ED7"/>
    <w:p w14:paraId="0B760035" w14:textId="02C4E5A5" w:rsidR="002944A8" w:rsidRDefault="002944A8" w:rsidP="00827419">
      <w:pPr>
        <w:pStyle w:val="ListParagraph"/>
        <w:numPr>
          <w:ilvl w:val="0"/>
          <w:numId w:val="1"/>
        </w:numPr>
      </w:pPr>
      <w:r>
        <w:t>For more information of a book, just double click the row in table, then it will show the branch information</w:t>
      </w:r>
      <w:r w:rsidR="008C5FF8">
        <w:t xml:space="preserve"> </w:t>
      </w:r>
      <w:r>
        <w:t>(branch</w:t>
      </w:r>
      <w:r w:rsidR="008C5FF8">
        <w:t>es</w:t>
      </w:r>
      <w:r>
        <w:t xml:space="preserve"> </w:t>
      </w:r>
      <w:r w:rsidR="008C5FF8">
        <w:t xml:space="preserve">that </w:t>
      </w:r>
      <w:r>
        <w:t>never have that book will be hidden)</w:t>
      </w:r>
      <w:r w:rsidR="008C5FF8">
        <w:t>.</w:t>
      </w:r>
    </w:p>
    <w:p w14:paraId="5C80BFAD" w14:textId="77777777" w:rsidR="00A31ED7" w:rsidRDefault="00A31ED7" w:rsidP="00A31ED7"/>
    <w:p w14:paraId="2543C19B" w14:textId="6D50D1A2" w:rsidR="00A31ED7" w:rsidRDefault="008C5FF8" w:rsidP="00A31ED7">
      <w:pPr>
        <w:pStyle w:val="ListParagraph"/>
        <w:numPr>
          <w:ilvl w:val="0"/>
          <w:numId w:val="1"/>
        </w:numPr>
      </w:pPr>
      <w:r>
        <w:t>To borrow a book, double click the table row, then a confirmation window will show up, click yes, then the book is currently yours.</w:t>
      </w:r>
    </w:p>
    <w:p w14:paraId="50873181" w14:textId="77777777" w:rsidR="00A31ED7" w:rsidRDefault="00A31ED7" w:rsidP="00A31ED7"/>
    <w:p w14:paraId="46CFF810" w14:textId="3CC98313" w:rsidR="008C5FF8" w:rsidRDefault="008C5FF8" w:rsidP="00827419">
      <w:pPr>
        <w:pStyle w:val="ListParagraph"/>
        <w:numPr>
          <w:ilvl w:val="0"/>
          <w:numId w:val="1"/>
        </w:numPr>
      </w:pPr>
      <w:r>
        <w:t xml:space="preserve">For the </w:t>
      </w:r>
      <w:r w:rsidRPr="008C5FF8">
        <w:t>administer</w:t>
      </w:r>
      <w:r>
        <w:t>, input “admin” instead of card_no in login page, then sign in, an administer page will show up. Administer can do much more operations than ordinary user. He could search book, record book return, check fines, set fine payment done and update fines amount to up-to-date information.</w:t>
      </w:r>
    </w:p>
    <w:p w14:paraId="079A538B" w14:textId="77777777" w:rsidR="00A31ED7" w:rsidRDefault="00A31ED7" w:rsidP="00A31ED7"/>
    <w:p w14:paraId="1E026A59" w14:textId="1E3503C6" w:rsidR="00A31ED7" w:rsidRDefault="008C5FF8" w:rsidP="00A31ED7">
      <w:pPr>
        <w:pStyle w:val="ListParagraph"/>
        <w:numPr>
          <w:ilvl w:val="0"/>
          <w:numId w:val="1"/>
        </w:numPr>
      </w:pPr>
      <w:r>
        <w:t>Search function, similar to user’</w:t>
      </w:r>
      <w:r w:rsidR="00A31ED7">
        <w:t>s book search page.</w:t>
      </w:r>
    </w:p>
    <w:p w14:paraId="080AB65B" w14:textId="77777777" w:rsidR="00A31ED7" w:rsidRDefault="00A31ED7" w:rsidP="00A31ED7"/>
    <w:p w14:paraId="7AF6AB94" w14:textId="0DB26A0C" w:rsidR="008C5FF8" w:rsidRDefault="008C5FF8" w:rsidP="00827419">
      <w:pPr>
        <w:pStyle w:val="ListParagraph"/>
        <w:numPr>
          <w:ilvl w:val="0"/>
          <w:numId w:val="1"/>
        </w:numPr>
      </w:pPr>
      <w:r>
        <w:t xml:space="preserve">Record book return can be achieved by first search the book use any combination of Isbn, card_no, borrower’s name. After track the book in the table below, double click on it, then a </w:t>
      </w:r>
      <w:r w:rsidR="004170CE">
        <w:t>book information page shows up. Choose the branch the borrower borrow the book from by double click the table. Next, administer confirm the date the book return. Now the book is available for other user, and the relative the database information like date_in and fine _amt will be updated.</w:t>
      </w:r>
    </w:p>
    <w:p w14:paraId="72DE8FBA" w14:textId="77777777" w:rsidR="00A31ED7" w:rsidRDefault="00A31ED7" w:rsidP="00A31ED7"/>
    <w:p w14:paraId="2D616D7F" w14:textId="0A3CD1A3" w:rsidR="004170CE" w:rsidRDefault="004170CE" w:rsidP="00827419">
      <w:pPr>
        <w:pStyle w:val="ListParagraph"/>
        <w:numPr>
          <w:ilvl w:val="0"/>
          <w:numId w:val="1"/>
        </w:numPr>
      </w:pPr>
      <w:r>
        <w:t>Check fine function will be activated by click on  “Check fines” button. In fine display page, click “check all”, you will see all the late-return record and amount of fine grouped by user’s name, user’s with no late-return record will not be shown. The table will automatically filter out previously paid fines.</w:t>
      </w:r>
    </w:p>
    <w:p w14:paraId="27E7667A" w14:textId="77777777" w:rsidR="00A31ED7" w:rsidRDefault="00A31ED7" w:rsidP="00A31ED7"/>
    <w:p w14:paraId="5756700C" w14:textId="2D050694" w:rsidR="00A31ED7" w:rsidRDefault="00A31ED7" w:rsidP="00A31ED7">
      <w:pPr>
        <w:pStyle w:val="ListParagraph"/>
        <w:numPr>
          <w:ilvl w:val="0"/>
          <w:numId w:val="1"/>
        </w:numPr>
      </w:pPr>
      <w:r>
        <w:t xml:space="preserve">Administer has the authority to mark a user’s fines have been paid. He can do it by just double click on a record. Then, by click “refresh” button, we will find the clicked record </w:t>
      </w:r>
      <w:r>
        <w:lastRenderedPageBreak/>
        <w:t>disappear. Mention that, the system will not allow administer to set fine to paid if the borrower’s overdue book has not been returned yet.</w:t>
      </w:r>
    </w:p>
    <w:p w14:paraId="5FB847DA" w14:textId="77777777" w:rsidR="00A31ED7" w:rsidRDefault="00A31ED7" w:rsidP="00A31ED7">
      <w:bookmarkStart w:id="0" w:name="_GoBack"/>
      <w:bookmarkEnd w:id="0"/>
    </w:p>
    <w:p w14:paraId="5D802A52" w14:textId="70C0DDB7" w:rsidR="004170CE" w:rsidRDefault="004170CE" w:rsidP="004170CE">
      <w:pPr>
        <w:pStyle w:val="ListParagraph"/>
        <w:numPr>
          <w:ilvl w:val="0"/>
          <w:numId w:val="1"/>
        </w:numPr>
      </w:pPr>
      <w:r>
        <w:t>Worth me</w:t>
      </w:r>
      <w:r>
        <w:t>n</w:t>
      </w:r>
      <w:r>
        <w:t xml:space="preserve">tion that </w:t>
      </w:r>
      <w:r>
        <w:t xml:space="preserve">all </w:t>
      </w:r>
      <w:r>
        <w:t>the table</w:t>
      </w:r>
      <w:r>
        <w:t>s</w:t>
      </w:r>
      <w:r>
        <w:t xml:space="preserve"> </w:t>
      </w:r>
      <w:r>
        <w:t xml:space="preserve">in this application </w:t>
      </w:r>
      <w:r>
        <w:t>allow sort on different item by click on the head of each column.</w:t>
      </w:r>
    </w:p>
    <w:p w14:paraId="2FDD728C" w14:textId="2A156629" w:rsidR="004170CE" w:rsidRPr="00E63855" w:rsidRDefault="00A31ED7" w:rsidP="00A31ED7">
      <w:pPr>
        <w:pStyle w:val="ListParagraph"/>
      </w:pPr>
      <w:r>
        <w:br/>
      </w:r>
    </w:p>
    <w:sectPr w:rsidR="004170CE" w:rsidRPr="00E63855" w:rsidSect="00093A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513850" w14:textId="77777777" w:rsidR="008B15F6" w:rsidRDefault="008B15F6" w:rsidP="00E63855">
      <w:r>
        <w:separator/>
      </w:r>
    </w:p>
  </w:endnote>
  <w:endnote w:type="continuationSeparator" w:id="0">
    <w:p w14:paraId="18926E12" w14:textId="77777777" w:rsidR="008B15F6" w:rsidRDefault="008B15F6" w:rsidP="00E638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E98FC1" w14:textId="77777777" w:rsidR="008B15F6" w:rsidRDefault="008B15F6" w:rsidP="00E63855">
      <w:r>
        <w:separator/>
      </w:r>
    </w:p>
  </w:footnote>
  <w:footnote w:type="continuationSeparator" w:id="0">
    <w:p w14:paraId="79E6F8F6" w14:textId="77777777" w:rsidR="008B15F6" w:rsidRDefault="008B15F6" w:rsidP="00E6385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5922EA"/>
    <w:multiLevelType w:val="hybridMultilevel"/>
    <w:tmpl w:val="95322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441"/>
    <w:rsid w:val="00093A57"/>
    <w:rsid w:val="00183441"/>
    <w:rsid w:val="002944A8"/>
    <w:rsid w:val="00352F6E"/>
    <w:rsid w:val="004170CE"/>
    <w:rsid w:val="008B15F6"/>
    <w:rsid w:val="008C5FF8"/>
    <w:rsid w:val="00A31ED7"/>
    <w:rsid w:val="00E638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52D0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855"/>
    <w:pPr>
      <w:ind w:left="720"/>
      <w:contextualSpacing/>
    </w:pPr>
  </w:style>
  <w:style w:type="paragraph" w:styleId="Header">
    <w:name w:val="header"/>
    <w:basedOn w:val="Normal"/>
    <w:link w:val="HeaderChar"/>
    <w:uiPriority w:val="99"/>
    <w:unhideWhenUsed/>
    <w:rsid w:val="00E63855"/>
    <w:pPr>
      <w:tabs>
        <w:tab w:val="center" w:pos="4680"/>
        <w:tab w:val="right" w:pos="9360"/>
      </w:tabs>
    </w:pPr>
  </w:style>
  <w:style w:type="character" w:customStyle="1" w:styleId="HeaderChar">
    <w:name w:val="Header Char"/>
    <w:basedOn w:val="DefaultParagraphFont"/>
    <w:link w:val="Header"/>
    <w:uiPriority w:val="99"/>
    <w:rsid w:val="00E63855"/>
  </w:style>
  <w:style w:type="paragraph" w:styleId="Footer">
    <w:name w:val="footer"/>
    <w:basedOn w:val="Normal"/>
    <w:link w:val="FooterChar"/>
    <w:uiPriority w:val="99"/>
    <w:unhideWhenUsed/>
    <w:rsid w:val="00E63855"/>
    <w:pPr>
      <w:tabs>
        <w:tab w:val="center" w:pos="4680"/>
        <w:tab w:val="right" w:pos="9360"/>
      </w:tabs>
    </w:pPr>
  </w:style>
  <w:style w:type="character" w:customStyle="1" w:styleId="FooterChar">
    <w:name w:val="Footer Char"/>
    <w:basedOn w:val="DefaultParagraphFont"/>
    <w:link w:val="Footer"/>
    <w:uiPriority w:val="99"/>
    <w:rsid w:val="00E63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413</Words>
  <Characters>2355</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Hongyi</dc:creator>
  <cp:keywords/>
  <dc:description/>
  <cp:lastModifiedBy>Wang, Hongyi</cp:lastModifiedBy>
  <cp:revision>2</cp:revision>
  <dcterms:created xsi:type="dcterms:W3CDTF">2016-03-19T03:45:00Z</dcterms:created>
  <dcterms:modified xsi:type="dcterms:W3CDTF">2016-03-19T05:35:00Z</dcterms:modified>
</cp:coreProperties>
</file>