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2039f800d912496a" /></Relationships>
</file>

<file path=word/document.xml><?xml version="1.0" encoding="utf-8"?>
<w:document xmlns:w="http://schemas.openxmlformats.org/wordprocessingml/2006/main">
  <w:body>
    <w:p>
      <w:r>
        <w:t>统计数据包括了从{financeMonthly|sort:month:asc|first|get:month|format:date:yyyy年M月}到{financeMonthly|sort:month:asc|last|get:month|format:date:yyyy年M月}的财务数据，其中营收最高的是{financeMonthly|maxby:revenue|get:month|format:date:M月}，营收为{financeMonthly|maxby:revenue|get:revenue|format:number:#,##0}元</w:t>
      </w:r>
    </w:p>
    <w:p>
      <w:r>
        <w:t>在这些机构的对比数据中，其中营收最高的为{institutions|maxby:revenue|get:name}，收入为{institutions|maxby:revenue|get:revenue|format:number:#,##0}元，营收最低的为{institutions|minby:revenue|get:name}，收入为{institutions|minby:revenue|get:revenue|format:number:#,##0}元</w:t>
      </w:r>
    </w:p>
  </w:body>
</w:document>
</file>