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8"/>
          <w:color w:val="000000"/>
        </w:rPr>
        <w:t xml:space="preserve">BuiltIn italic boundaries: exact run / exact anchor</w:t>
      </w:r>
    </w:p>
    <w:p>
      <w:r>
        <w:rPr>
          <w:rFonts w:ascii="Arial" w:hAnsi="Arial"/>
          <w:sz w:val="28"/>
          <w:color w:val="000000"/>
        </w:rPr>
        <w:t xml:space="preserve">Same words </w:t>
      </w:r>
      <w:r>
        <w:rPr>
          <w:rFonts w:ascii="Arial" w:hAnsi="Arial"/>
          <w:sz w:val="28"/>
          <w:i/>
          <w:color w:val="B32020"/>
        </w:rPr>
        <w:t xml:space="preserve">Same words </w:t>
      </w:r>
      <w:r>
        <w:rPr>
          <w:rFonts w:ascii="Arial" w:hAnsi="Arial"/>
          <w:sz w:val="28"/>
          <w:color w:val="000000"/>
        </w:rPr>
        <w:t xml:space="preserve">Same words</w:t>
      </w:r>
    </w:p>
    <w:p>
      <w:r>
        <w:rPr>
          <w:rFonts w:ascii="Arial" w:hAnsi="Arial"/>
          <w:sz w:val="28"/>
          <w:color w:val="000000"/>
        </w:rPr>
        <w:t xml:space="preserve">Genuine Arial italic: </w:t>
      </w:r>
      <w:r>
        <w:rPr>
          <w:rFonts w:ascii="Arial" w:hAnsi="Arial"/>
          <w:sz w:val="28"/>
          <w:i/>
          <w:color w:val="000000"/>
        </w:rPr>
        <w:t xml:space="preserve">Slanted source face, no second shear.</w:t>
      </w:r>
    </w:p>
    <w:p>
      <w:r>
        <w:rPr>
          <w:rFonts w:ascii="Missing-Ofdrw-003" w:hAnsi="Missing-Ofdrw-003"/>
          <w:sz w:val="28"/>
          <w:color w:val="000000"/>
        </w:rPr>
        <w:t xml:space="preserve">Host regular fallback: </w:t>
      </w:r>
      <w:r>
        <w:rPr>
          <w:rFonts w:ascii="Missing-Ofdrw-003" w:hAnsi="Missing-Ofdrw-003"/>
          <w:sz w:val="28"/>
          <w:i/>
          <w:color w:val="000000"/>
        </w:rPr>
        <w:t xml:space="preserve">Synthetic italic from original selected face.</w:t>
      </w:r>
    </w:p>
    <w:p>
      <w:r>
        <w:rPr>
          <w:rFonts w:ascii="Arial" w:hAnsi="Arial"/>
          <w:sz w:val="28"/>
          <w:color w:val="000000"/>
        </w:rPr>
        <w:t xml:space="preserve">Wrap begins </w:t>
      </w:r>
      <w:r>
        <w:rPr>
          <w:rFonts w:ascii="Arial" w:hAnsi="Arial"/>
          <w:sz w:val="28"/>
          <w:i/>
          <w:color w:val="000000"/>
        </w:rPr>
        <w:t xml:space="preserve">Repeated mixed italic words continue across a narrow paragraph, </w:t>
      </w:r>
      <w:r>
        <w:rPr>
          <w:rFonts w:ascii="Arial" w:hAnsi="Arial"/>
          <w:sz w:val="28"/>
          <w:color w:val="000000"/>
        </w:rPr>
        <w:t xml:space="preserve">then regular resumes </w:t>
      </w:r>
      <w:r>
        <w:rPr>
          <w:rFonts w:ascii="Arial" w:hAnsi="Arial"/>
          <w:sz w:val="28"/>
          <w:i/>
          <w:color w:val="000000"/>
        </w:rPr>
        <w:t xml:space="preserve">and italic finishes.</w:t>
      </w:r>
    </w:p>
    <w:p>
      <w:r>
        <w:rPr>
          <w:rFonts w:ascii="Arial Unicode MS" w:hAnsi="Arial Unicode MS"/>
          <w:sz w:val="28"/>
          <w:color w:val="000000"/>
        </w:rPr>
        <w:t xml:space="preserve">中文保持完整，English spacing; adjacent regular after italic.</w:t>
      </w:r>
    </w:p>
    <w:sectPr>
      <w:pgSz w:w="7600" w:h="9000"/>
      <w:pgMar w:top="700" w:right="700" w:bottom="700" w:left="7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eastAsia="Noto Sans CJK SC"/>
      <w:sz w:val="22"/>
    </w:rPr>
  </w:style>
  <w:style w:type="paragraph" w:styleId="Title">
    <w:name w:val="Title"/>
    <w:basedOn w:val="Normal"/>
    <w:qFormat/>
    <w:pPr>
      <w:jc w:val="center"/>
      <w:spacing w:after="360"/>
    </w:pPr>
    <w:rPr>
      <w:b/>
      <w:color w:val="1F4E78"/>
      <w:sz w:val="36"/>
    </w:rPr>
  </w:style>
  <w:style w:type="paragraph" w:styleId="Heading1">
    <w:name w:val="Heading 1"/>
    <w:basedOn w:val="Normal"/>
    <w:qFormat/>
    <w:pPr>
      <w:spacing w:before="240" w:after="120"/>
    </w:pPr>
    <w:rPr>
      <w:b/>
      <w:color w:val="2F5597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Ofdrw.Net fixture generator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Ofdrw.Net generated layout fixture</dc:title>
  <dc:creator>Ofdrw.Net tests</dc:creator>
  <dcterms:created xsi:type="dcterms:W3CDTF">2026-01-01T00:00:00Z</dcterms:created>
</cp:coreProperties>
</file>