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038F" w14:textId="77777777" w:rsidR="008A745E" w:rsidRDefault="00000000">
      <w:pPr>
        <w:spacing w:after="80"/>
        <w:jc w:val="center"/>
      </w:pPr>
      <w:r>
        <w:rPr>
          <w:b/>
          <w:color w:val="1F3B57"/>
          <w:sz w:val="48"/>
        </w:rPr>
        <w:t>บทวิเคราะห์งานวิจัย: FloorplanVLM</w:t>
      </w:r>
    </w:p>
    <w:p w14:paraId="2BFC5918" w14:textId="77777777" w:rsidR="008A745E" w:rsidRDefault="00000000">
      <w:pPr>
        <w:spacing w:after="40"/>
        <w:jc w:val="center"/>
      </w:pPr>
      <w:r>
        <w:rPr>
          <w:i/>
          <w:color w:val="555555"/>
          <w:sz w:val="28"/>
        </w:rPr>
        <w:t>A Vision-Language Model for Floorplan Vectorization</w:t>
      </w:r>
    </w:p>
    <w:p w14:paraId="0AF2C6E3" w14:textId="77777777" w:rsidR="008A745E" w:rsidRDefault="00000000">
      <w:pPr>
        <w:spacing w:after="400"/>
        <w:jc w:val="center"/>
      </w:pPr>
      <w:r>
        <w:rPr>
          <w:color w:val="777777"/>
          <w:sz w:val="21"/>
        </w:rPr>
        <w:t>Liu, Yang, Li &amp; Yang (Beike) — arXiv:2602.06507v1 [cs.CV], 6 Feb 2026</w:t>
      </w:r>
    </w:p>
    <w:p w14:paraId="1EC4ABCA" w14:textId="77777777" w:rsidR="008A745E" w:rsidRDefault="00000000">
      <w:pPr>
        <w:keepNext/>
        <w:spacing w:before="280" w:after="120"/>
      </w:pPr>
      <w:r>
        <w:rPr>
          <w:b/>
          <w:color w:val="1F3B57"/>
          <w:sz w:val="40"/>
        </w:rPr>
        <w:t>บทสรุปผู้บริหาร (Executive Summary)</w:t>
      </w:r>
    </w:p>
    <w:p w14:paraId="79FF1622" w14:textId="77777777" w:rsidR="008A745E" w:rsidRDefault="00000000">
      <w:pPr>
        <w:spacing w:after="120"/>
      </w:pPr>
      <w:r>
        <w:t>FloorplanVLM คืองานวิจัยที่เปลี่ยนวิธีการ "แปลงแบบแปลนบ้านจากภาพ (raster) เป็นเวกเตอร์ทางวิศวกรรม" จากเดิมที่ใช้ image segmentation + heuristic post-processing หรือ query-based transformer มาเป็นการมองปัญหาใหม่ทั้งหมด ให้เป็น "การสร้างลำดับข้อความ (sequence generation)" โดยใช้ Vision-Language Model (VLM) ขนาด 3B พารามิเตอร์ (Qwen2.5-VL-3B) รับภาพแบบแปลนเข้าไป แล้วให้โมเดลพ่น JSON ที่บรรยายกำแพง ห้อง และช่องเปิด (ประตู/หน้าต่าง) ออกมาโดยตรง ผลลัพธ์คือค่า External-Wall IoU สูงถึง 92.52% บนเบนช์มาร์กที่ผู้เขียนสร้างขึ้นเอง (FPBench-2K) ซึ่งครอบคลุมทั้งบ้านทรงตั้งฉาก (Manhattan) และบ้านที่มีผนังเฉียง/โค้ง (Non-Manhattan)</w:t>
      </w:r>
    </w:p>
    <w:p w14:paraId="4A010791" w14:textId="77777777" w:rsidR="008A745E" w:rsidRDefault="00000000">
      <w:pPr>
        <w:pStyle w:val="ListBullet"/>
        <w:spacing w:after="80"/>
      </w:pPr>
      <w:r>
        <w:t>แนวคิดหลัก: "pixels-to-sequence" — ให้โมเดลสร้าง JSON แบบมีลำดับ (กำแพงก่อน แล้วห้องอ้างอิงกำแพง) เพื่อบังคับความถูกต้องเชิงโทโพโลยีโดยธรรมชาติของโครงสร้างข้อมูล</w:t>
      </w:r>
    </w:p>
    <w:p w14:paraId="248C3133" w14:textId="77777777" w:rsidR="008A745E" w:rsidRDefault="00000000">
      <w:pPr>
        <w:pStyle w:val="ListBullet"/>
        <w:spacing w:after="80"/>
      </w:pPr>
      <w:r>
        <w:t>Data Engine 3 ชั้น: ข้อมูลดิบ 20M ตัวอย่าง → กรองด้วย clustering ให้เหลือ Floorplan-2M (สมดุลทางเรขาคณิต) → กลั่นต่อเป็น Floorplan-HQ-300K (พิกัดตรงกับภาพ 100%) → ทดสอบบน FPBench-2K</w:t>
      </w:r>
    </w:p>
    <w:p w14:paraId="31483E1B" w14:textId="77777777" w:rsidR="008A745E" w:rsidRDefault="00000000">
      <w:pPr>
        <w:pStyle w:val="ListBullet"/>
        <w:spacing w:after="80"/>
      </w:pPr>
      <w:r>
        <w:t>การฝึกแบบ 3 ขั้น (Progressive Training): SFT สอนไวยากรณ์ (Stage 1) → SFT สอนคุณภาพ/ความแม่นยำพิกเซล (Stage 2) → GRPO (Reinforcement Learning) บังคับข้อจำกัดเชิงเรขาคณิตที่ diff ไม่ได้ (Stage 3)</w:t>
      </w:r>
    </w:p>
    <w:p w14:paraId="3B835DB6" w14:textId="77777777" w:rsidR="008A745E" w:rsidRDefault="00000000">
      <w:pPr>
        <w:pStyle w:val="ListBullet"/>
        <w:spacing w:after="80"/>
      </w:pPr>
      <w:r>
        <w:t>ผลการทดลองชี้ชัดว่า RL (GRPO) คือปัจจัยชี้ขาดที่ทำให้ validity rate กระโดดจาก 90.20% เป็น 96.10% และ IoU ภายนอกจาก 0.8567 เป็น 0.9252</w:t>
      </w:r>
    </w:p>
    <w:p w14:paraId="39AEE908" w14:textId="77777777" w:rsidR="008A745E" w:rsidRDefault="00000000">
      <w:pPr>
        <w:keepNext/>
        <w:spacing w:before="280" w:after="120"/>
      </w:pPr>
      <w:r>
        <w:rPr>
          <w:b/>
          <w:color w:val="1F3B57"/>
          <w:sz w:val="40"/>
        </w:rPr>
        <w:t>1. โจทย์ปัญหาและแรงจูงใจ</w:t>
      </w:r>
    </w:p>
    <w:p w14:paraId="062EB08D" w14:textId="77777777" w:rsidR="008A745E" w:rsidRDefault="00000000">
      <w:pPr>
        <w:spacing w:after="120"/>
      </w:pPr>
      <w:r>
        <w:t>การแปลงแบบแปลนราสเตอร์เป็นเวกเตอร์เป็นงานที่ยากกว่า image captioning ทั่วไป เพราะต้องการทั้งความแม่นยำเชิงพิกัดและ ความถูกต้องเชิงตรรกะ (กำแพงต้องเชื่อมต่อกัน ห้องต้องปิดเป็นลูป) วิธีเดิมมีจุดอ่อนดังนี้: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4252"/>
      </w:tblGrid>
      <w:tr w:rsidR="008A745E" w14:paraId="0B49CEBB" w14:textId="77777777">
        <w:tc>
          <w:tcPr>
            <w:tcW w:w="2551" w:type="dxa"/>
            <w:shd w:val="clear" w:color="auto" w:fill="1F3B57"/>
            <w:vAlign w:val="center"/>
          </w:tcPr>
          <w:p w14:paraId="4837C021" w14:textId="77777777" w:rsidR="008A745E" w:rsidRDefault="00000000">
            <w:r>
              <w:rPr>
                <w:b/>
                <w:color w:val="FFFFFF"/>
                <w:sz w:val="21"/>
              </w:rPr>
              <w:t>แนวทางเดิม</w:t>
            </w:r>
          </w:p>
        </w:tc>
        <w:tc>
          <w:tcPr>
            <w:tcW w:w="2268" w:type="dxa"/>
            <w:shd w:val="clear" w:color="auto" w:fill="1F3B57"/>
            <w:vAlign w:val="center"/>
          </w:tcPr>
          <w:p w14:paraId="1DD28097" w14:textId="77777777" w:rsidR="008A745E" w:rsidRDefault="00000000">
            <w:r>
              <w:rPr>
                <w:b/>
                <w:color w:val="FFFFFF"/>
                <w:sz w:val="21"/>
              </w:rPr>
              <w:t>ตัวอย่างงาน</w:t>
            </w:r>
          </w:p>
        </w:tc>
        <w:tc>
          <w:tcPr>
            <w:tcW w:w="4252" w:type="dxa"/>
            <w:shd w:val="clear" w:color="auto" w:fill="1F3B57"/>
            <w:vAlign w:val="center"/>
          </w:tcPr>
          <w:p w14:paraId="2F9BE916" w14:textId="77777777" w:rsidR="008A745E" w:rsidRDefault="00000000">
            <w:r>
              <w:rPr>
                <w:b/>
                <w:color w:val="FFFFFF"/>
                <w:sz w:val="21"/>
              </w:rPr>
              <w:t>จุดอ่อนหลัก</w:t>
            </w:r>
          </w:p>
        </w:tc>
      </w:tr>
      <w:tr w:rsidR="008A745E" w14:paraId="1DFA58C8" w14:textId="77777777">
        <w:tc>
          <w:tcPr>
            <w:tcW w:w="2551" w:type="dxa"/>
          </w:tcPr>
          <w:p w14:paraId="298C9854" w14:textId="77777777" w:rsidR="008A745E" w:rsidRDefault="00000000">
            <w:r>
              <w:rPr>
                <w:sz w:val="21"/>
              </w:rPr>
              <w:t>Pixel-based (segmentation/heatmap)</w:t>
            </w:r>
          </w:p>
        </w:tc>
        <w:tc>
          <w:tcPr>
            <w:tcW w:w="2268" w:type="dxa"/>
          </w:tcPr>
          <w:p w14:paraId="11BC916E" w14:textId="77777777" w:rsidR="008A745E" w:rsidRDefault="00000000">
            <w:r>
              <w:rPr>
                <w:sz w:val="21"/>
              </w:rPr>
              <w:t>CubiCasa5K, L-CNN</w:t>
            </w:r>
          </w:p>
        </w:tc>
        <w:tc>
          <w:tcPr>
            <w:tcW w:w="4252" w:type="dxa"/>
          </w:tcPr>
          <w:p w14:paraId="0A23E44F" w14:textId="77777777" w:rsidR="008A745E" w:rsidRDefault="00000000">
            <w:r>
              <w:rPr>
                <w:sz w:val="21"/>
              </w:rPr>
              <w:t>Output เป็น raster แต่ต้องการ continuous graph → ต้องพึ่ง heuristic ต่อกำแพง ล้มเหลวกับผนังเฉียง/โค้ง</w:t>
            </w:r>
          </w:p>
        </w:tc>
      </w:tr>
      <w:tr w:rsidR="008A745E" w14:paraId="0C82B9DF" w14:textId="77777777">
        <w:tc>
          <w:tcPr>
            <w:tcW w:w="2551" w:type="dxa"/>
            <w:shd w:val="clear" w:color="auto" w:fill="F2F5F8"/>
          </w:tcPr>
          <w:p w14:paraId="282CBF55" w14:textId="77777777" w:rsidR="008A745E" w:rsidRDefault="00000000">
            <w:r>
              <w:rPr>
                <w:sz w:val="21"/>
              </w:rPr>
              <w:t>Query-based (fixed-size queries)</w:t>
            </w:r>
          </w:p>
        </w:tc>
        <w:tc>
          <w:tcPr>
            <w:tcW w:w="2268" w:type="dxa"/>
            <w:shd w:val="clear" w:color="auto" w:fill="F2F5F8"/>
          </w:tcPr>
          <w:p w14:paraId="57B4EF14" w14:textId="77777777" w:rsidR="008A745E" w:rsidRDefault="00000000">
            <w:r>
              <w:rPr>
                <w:sz w:val="21"/>
              </w:rPr>
              <w:t>RoomFormer, PolyRoom</w:t>
            </w:r>
          </w:p>
        </w:tc>
        <w:tc>
          <w:tcPr>
            <w:tcW w:w="4252" w:type="dxa"/>
            <w:shd w:val="clear" w:color="auto" w:fill="F2F5F8"/>
          </w:tcPr>
          <w:p w14:paraId="5344ABE1" w14:textId="77777777" w:rsidR="008A745E" w:rsidRDefault="00000000">
            <w:r>
              <w:rPr>
                <w:sz w:val="21"/>
              </w:rPr>
              <w:t>สร้างห้องแยกอิสระทีละห้อง (room-wise) → เกิดช่องว่าง/ผนังซ้อนกันระหว่างห้อง ต้องมี merging algorithm ที่ error-prone</w:t>
            </w:r>
          </w:p>
        </w:tc>
      </w:tr>
      <w:tr w:rsidR="008A745E" w14:paraId="5E7A5548" w14:textId="77777777">
        <w:tc>
          <w:tcPr>
            <w:tcW w:w="2551" w:type="dxa"/>
          </w:tcPr>
          <w:p w14:paraId="0E215F68" w14:textId="77777777" w:rsidR="008A745E" w:rsidRDefault="00000000">
            <w:r>
              <w:rPr>
                <w:sz w:val="21"/>
              </w:rPr>
              <w:t>VLM ทั่วไปสำหรับ structured data</w:t>
            </w:r>
          </w:p>
        </w:tc>
        <w:tc>
          <w:tcPr>
            <w:tcW w:w="2268" w:type="dxa"/>
          </w:tcPr>
          <w:p w14:paraId="3155BF85" w14:textId="77777777" w:rsidR="008A745E" w:rsidRDefault="00000000">
            <w:r>
              <w:rPr>
                <w:sz w:val="21"/>
              </w:rPr>
              <w:t>ChartLlama ฯลฯ</w:t>
            </w:r>
          </w:p>
        </w:tc>
        <w:tc>
          <w:tcPr>
            <w:tcW w:w="4252" w:type="dxa"/>
          </w:tcPr>
          <w:p w14:paraId="41A127A2" w14:textId="77777777" w:rsidR="008A745E" w:rsidRDefault="00000000">
            <w:r>
              <w:rPr>
                <w:sz w:val="21"/>
              </w:rPr>
              <w:t>จัดการข้อมูลโครงสร้าง (เช่น chart) ได้ แต่ยังไม่เคยถูกบังคับด้วยข้อจำกัดเชิงเรขาคณิตที่ต้อง "watertight" จริง ๆ</w:t>
            </w:r>
          </w:p>
        </w:tc>
      </w:tr>
    </w:tbl>
    <w:p w14:paraId="1626866C" w14:textId="77777777" w:rsidR="008A745E" w:rsidRDefault="008A745E">
      <w:pPr>
        <w:spacing w:after="120"/>
      </w:pPr>
    </w:p>
    <w:p w14:paraId="5EFF99DA" w14:textId="77777777" w:rsidR="008A745E" w:rsidRDefault="00000000">
      <w:pPr>
        <w:spacing w:after="120"/>
      </w:pPr>
      <w:r>
        <w:t>FloorplanVLM แก้ปัญหาด้วยการ serialize โครงสร้างทั้งหมดเป็น JSON เดียว โดยกำหนดลำดับแบบ "Structure-First, Semantics-Second": นิยามกำแพง (wall skeleton) ทั้งหมดก่อน จากนั้นห้องจึงอ้างอิง (reference) กลับไปยัง id ของกำแพงที่ล้อมรอบ วิธีนี้ทำให้ผนังที่ใช้ร่วมกันระหว่างห้อง (shared wall) ถูกกำหนดเพียงครั้งเดียว ตัดปัญหาช่องว่างระหว่างห้องได้โดยไม่ต้องพึ่ง post-processing</w:t>
      </w:r>
    </w:p>
    <w:p w14:paraId="0EBE1804" w14:textId="77777777" w:rsidR="008A745E" w:rsidRDefault="00000000">
      <w:pPr>
        <w:keepNext/>
        <w:spacing w:before="280" w:after="120"/>
      </w:pPr>
      <w:r>
        <w:rPr>
          <w:b/>
          <w:color w:val="1F3B57"/>
          <w:sz w:val="40"/>
        </w:rPr>
        <w:lastRenderedPageBreak/>
        <w:t>2. การนิยามข้อมูลเชิงโครงสร้าง (Floorplan Representation)</w:t>
      </w:r>
    </w:p>
    <w:p w14:paraId="2DAC006F" w14:textId="77777777" w:rsidR="008A745E" w:rsidRDefault="00000000">
      <w:pPr>
        <w:spacing w:after="120"/>
      </w:pPr>
      <w:r>
        <w:t>โมเดลกำหนดโครงสร้าง S = (W, O, R) โดย: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8A745E" w14:paraId="76CD9CDC" w14:textId="77777777">
        <w:tc>
          <w:tcPr>
            <w:tcW w:w="1701" w:type="dxa"/>
            <w:shd w:val="clear" w:color="auto" w:fill="1F3B57"/>
            <w:vAlign w:val="center"/>
          </w:tcPr>
          <w:p w14:paraId="3A9977E5" w14:textId="77777777" w:rsidR="008A745E" w:rsidRDefault="00000000">
            <w:r>
              <w:rPr>
                <w:b/>
                <w:color w:val="FFFFFF"/>
                <w:sz w:val="21"/>
              </w:rPr>
              <w:t>องค์ประกอบ</w:t>
            </w:r>
          </w:p>
        </w:tc>
        <w:tc>
          <w:tcPr>
            <w:tcW w:w="3402" w:type="dxa"/>
            <w:shd w:val="clear" w:color="auto" w:fill="1F3B57"/>
            <w:vAlign w:val="center"/>
          </w:tcPr>
          <w:p w14:paraId="2C99504E" w14:textId="77777777" w:rsidR="008A745E" w:rsidRDefault="00000000">
            <w:r>
              <w:rPr>
                <w:b/>
                <w:color w:val="FFFFFF"/>
                <w:sz w:val="21"/>
              </w:rPr>
              <w:t>พารามิเตอร์</w:t>
            </w:r>
          </w:p>
        </w:tc>
        <w:tc>
          <w:tcPr>
            <w:tcW w:w="3969" w:type="dxa"/>
            <w:shd w:val="clear" w:color="auto" w:fill="1F3B57"/>
            <w:vAlign w:val="center"/>
          </w:tcPr>
          <w:p w14:paraId="10AA7816" w14:textId="77777777" w:rsidR="008A745E" w:rsidRDefault="00000000">
            <w:r>
              <w:rPr>
                <w:b/>
                <w:color w:val="FFFFFF"/>
                <w:sz w:val="21"/>
              </w:rPr>
              <w:t>ความหมาย</w:t>
            </w:r>
          </w:p>
        </w:tc>
      </w:tr>
      <w:tr w:rsidR="008A745E" w14:paraId="7AE7A603" w14:textId="77777777">
        <w:tc>
          <w:tcPr>
            <w:tcW w:w="1701" w:type="dxa"/>
          </w:tcPr>
          <w:p w14:paraId="49079EF4" w14:textId="77777777" w:rsidR="008A745E" w:rsidRDefault="00000000">
            <w:r>
              <w:rPr>
                <w:sz w:val="21"/>
              </w:rPr>
              <w:t>Wall (w)</w:t>
            </w:r>
          </w:p>
        </w:tc>
        <w:tc>
          <w:tcPr>
            <w:tcW w:w="3402" w:type="dxa"/>
          </w:tcPr>
          <w:p w14:paraId="4469DA5F" w14:textId="77777777" w:rsidR="008A745E" w:rsidRDefault="00000000">
            <w:r>
              <w:rPr>
                <w:sz w:val="21"/>
              </w:rPr>
              <w:t>p_start, p_end, thickness (tau), curvature (kappa), openings</w:t>
            </w:r>
          </w:p>
        </w:tc>
        <w:tc>
          <w:tcPr>
            <w:tcW w:w="3969" w:type="dxa"/>
          </w:tcPr>
          <w:p w14:paraId="2BEB3F49" w14:textId="77777777" w:rsidR="008A745E" w:rsidRDefault="00000000">
            <w:r>
              <w:rPr>
                <w:sz w:val="21"/>
              </w:rPr>
              <w:t>kappa = 0 คือกำแพงตรง, kappa != 0 คือส่วนโค้ง (ทิศทางกำหนดจากเครื่องหมาย)</w:t>
            </w:r>
          </w:p>
        </w:tc>
      </w:tr>
      <w:tr w:rsidR="008A745E" w14:paraId="1E2668A6" w14:textId="77777777">
        <w:tc>
          <w:tcPr>
            <w:tcW w:w="1701" w:type="dxa"/>
            <w:shd w:val="clear" w:color="auto" w:fill="F2F5F8"/>
          </w:tcPr>
          <w:p w14:paraId="23D8C0C5" w14:textId="77777777" w:rsidR="008A745E" w:rsidRDefault="00000000">
            <w:r>
              <w:rPr>
                <w:sz w:val="21"/>
              </w:rPr>
              <w:t>Opening (o)</w:t>
            </w:r>
          </w:p>
        </w:tc>
        <w:tc>
          <w:tcPr>
            <w:tcW w:w="3402" w:type="dxa"/>
            <w:shd w:val="clear" w:color="auto" w:fill="F2F5F8"/>
          </w:tcPr>
          <w:p w14:paraId="4D680CD3" w14:textId="77777777" w:rsidR="008A745E" w:rsidRDefault="00000000">
            <w:r>
              <w:rPr>
                <w:sz w:val="21"/>
              </w:rPr>
              <w:t>class (door/window), width (omega), center offset (delta)</w:t>
            </w:r>
          </w:p>
        </w:tc>
        <w:tc>
          <w:tcPr>
            <w:tcW w:w="3969" w:type="dxa"/>
            <w:shd w:val="clear" w:color="auto" w:fill="F2F5F8"/>
          </w:tcPr>
          <w:p w14:paraId="2BC0CA87" w14:textId="77777777" w:rsidR="008A745E" w:rsidRDefault="00000000">
            <w:r>
              <w:rPr>
                <w:sz w:val="21"/>
              </w:rPr>
              <w:t>ช่องเปิดเป็น attribute ที่ผูกอยู่กับกำแพงแม่ ไม่ใช่ entity อิสระ — บังคับให้ประตู/หน้าต่างอยู่บนกำแพงเสมอ</w:t>
            </w:r>
          </w:p>
        </w:tc>
      </w:tr>
      <w:tr w:rsidR="008A745E" w14:paraId="49707319" w14:textId="77777777">
        <w:tc>
          <w:tcPr>
            <w:tcW w:w="1701" w:type="dxa"/>
          </w:tcPr>
          <w:p w14:paraId="42896658" w14:textId="77777777" w:rsidR="008A745E" w:rsidRDefault="00000000">
            <w:r>
              <w:rPr>
                <w:sz w:val="21"/>
              </w:rPr>
              <w:t>Room (r)</w:t>
            </w:r>
          </w:p>
        </w:tc>
        <w:tc>
          <w:tcPr>
            <w:tcW w:w="3402" w:type="dxa"/>
          </w:tcPr>
          <w:p w14:paraId="2C282718" w14:textId="77777777" w:rsidR="008A745E" w:rsidRDefault="00000000">
            <w:r>
              <w:rPr>
                <w:sz w:val="21"/>
              </w:rPr>
              <w:t>label, ordered wall-id sequence</w:t>
            </w:r>
          </w:p>
        </w:tc>
        <w:tc>
          <w:tcPr>
            <w:tcW w:w="3969" w:type="dxa"/>
          </w:tcPr>
          <w:p w14:paraId="1B70977E" w14:textId="77777777" w:rsidR="008A745E" w:rsidRDefault="00000000">
            <w:r>
              <w:rPr>
                <w:sz w:val="21"/>
              </w:rPr>
              <w:t>ห้องคือลำดับ id ของกำแพงที่ประกอบกันเป็น closed loop</w:t>
            </w:r>
          </w:p>
        </w:tc>
      </w:tr>
    </w:tbl>
    <w:p w14:paraId="79FC5401" w14:textId="77777777" w:rsidR="008A745E" w:rsidRDefault="008A745E">
      <w:pPr>
        <w:spacing w:after="120"/>
      </w:pPr>
    </w:p>
    <w:p w14:paraId="602FA6F8" w14:textId="77777777" w:rsidR="008A745E" w:rsidRDefault="00000000">
      <w:pPr>
        <w:spacing w:after="120"/>
      </w:pPr>
      <w:r>
        <w:t>การออกแบบนี้คือหัวใจของงานวิจัย เพราะเปลี่ยน "การวาดรูปหลายเหลี่ยมอิสระ" ให้กลายเป็น "กราฟที่มี dependency ชัดเจน" ซึ่งบังคับความสอดคล้องกันของโทโพโลยีตั้งแต่ระดับการออกแบบ schema เลย ไม่ต้องรอให้ loss เรียนรู้เอง</w:t>
      </w:r>
    </w:p>
    <w:p w14:paraId="1F2554A2" w14:textId="77777777" w:rsidR="008A745E" w:rsidRDefault="00000000">
      <w:pPr>
        <w:keepNext/>
        <w:spacing w:before="280" w:after="120"/>
      </w:pPr>
      <w:r>
        <w:rPr>
          <w:b/>
          <w:color w:val="1F3B57"/>
          <w:sz w:val="40"/>
        </w:rPr>
        <w:t>3. ภาพรวมของ Framework</w:t>
      </w:r>
    </w:p>
    <w:p w14:paraId="762C8AD6" w14:textId="77777777" w:rsidR="008A745E" w:rsidRDefault="00000000">
      <w:pPr>
        <w:spacing w:after="120"/>
      </w:pPr>
      <w:r>
        <w:t>Backbone คือ Qwen2.5-VL-3B ป้อนภาพแบบแปลน + prompt เข้าไป แล้วให้โมเดล generate token sequence ที่ parse ออกมาเป็น JSON ได้ องค์ประกอบหลัก 3 ส่วน คือ (1) Sequence Serialization — schema JSON แบบกำหนดลำดับ + custom vocabulary 1,391 token เพื่อบีบอัด key ที่ซ้ำ ๆ (เช่น "curvature" -&gt; &lt;cv&gt;) ลดความยาว sequence ราว 25% (2) Data Engine ที่จะกล่าวถึงในหัวข้อถัดไป และ (3) การฝึกแบบ progressive 3 ขั้น</w:t>
      </w:r>
    </w:p>
    <w:p w14:paraId="25D73898" w14:textId="77777777" w:rsidR="008A745E" w:rsidRDefault="00000000">
      <w:pPr>
        <w:keepNext/>
        <w:spacing w:before="280" w:after="120"/>
      </w:pPr>
      <w:r>
        <w:rPr>
          <w:b/>
          <w:color w:val="1F3B57"/>
          <w:sz w:val="40"/>
        </w:rPr>
        <w:t>4. Data Engine: จาก 20M ตัวอย่างดิบ สู่ข้อมูลคุณภาพสูง 300K</w:t>
      </w:r>
    </w:p>
    <w:p w14:paraId="4CA2D4A4" w14:textId="77777777" w:rsidR="008A745E" w:rsidRDefault="00000000">
      <w:pPr>
        <w:spacing w:after="120"/>
      </w:pPr>
      <w:r>
        <w:t>จุดที่น่าสนใจที่สุดของงานนี้คือการแก้ปัญหา "coordinate misalignment" — ภาพ screenshot จากแพลตฟอร์มออกแบบภายในไม่ได้มี transformation matrix ที่ทราบแน่ชัด เทียบกับ label พิกัดจริง (มิลลิเมตร) ทำให้ label ไม่ตรงกับภาพเป๊ะ ผู้เขียนแก้ด้วยกลยุทธ์สองชั้น:</w:t>
      </w:r>
    </w:p>
    <w:p w14:paraId="1DC484FA" w14:textId="77777777" w:rsidR="008A745E" w:rsidRDefault="00000000">
      <w:pPr>
        <w:pStyle w:val="ListBullet"/>
        <w:spacing w:after="80"/>
      </w:pPr>
      <w:r>
        <w:t>Floorplan-2M: กรองจาก 20M ตัวอย่างด้วย Structure-Aware Clustering (Hierarchical Agglomerative Clustering) โดยใช้ฟีเจอร์ 2 มุมมอง — Fourier Contour Descriptors (รูปทรงภายนอก) และ graph embedding ของระยะห่างระหว่างห้อง (โทโพโลยีภายใน) — เพื่อ upsample กลุ่มหายาก (ผนังเฉียง/โค้ง) และ downsample กลุ่มที่ซ้ำซาก (บ้านสี่เหลี่ยมมาตรฐาน) แม้ label จะยังมี noise เรื่องพิกัดอยู่ก็ตาม</w:t>
      </w:r>
    </w:p>
    <w:p w14:paraId="172E25CB" w14:textId="77777777" w:rsidR="008A745E" w:rsidRDefault="00000000">
      <w:pPr>
        <w:pStyle w:val="ListBullet"/>
        <w:spacing w:after="80"/>
      </w:pPr>
      <w:r>
        <w:t>Floorplan-HQ-300K: กลั่นเฉพาะข้อมูลที่พิกัด "ตรงกับภาพ 100%" จากสองแหล่ง — Human-Recaptioned (20K, นักออกแบบวาดทับภาพจริงด้วยมือ) และ Synthetic-Rendered (280K, render ภาพ CAD ใหม่จาก vector เดิมโดยรู้ transformation matrix ที่แน่นอน จึงได้พิกัด watertight ทางคณิตศาสตร์)</w:t>
      </w:r>
    </w:p>
    <w:p w14:paraId="606C8E59" w14:textId="77777777" w:rsidR="008A745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551590" wp14:editId="53292CAC">
            <wp:extent cx="5760720" cy="3076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data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CF9D" w14:textId="77777777" w:rsidR="008A745E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1 (สร้างจากข้อมูลใน Figure 4 ของบทความ): เปรียบเทียบสัดส่วนเรขาคณิตระหว่าง Floorplan-2M (ข้อมูลดิบหลัง clustering) กับ Floorplan-HQ-300K (ชุดกลั่นคุณภาพสูง) — สังเกตว่าสัดส่วน Non-Manhattan เพิ่มจาก 36.3% เป็น 42.7% แสดงว่า sampling strategy จงใจดันเคสยาก (ผนังเฉียง/โค้ง) เข้าสู่ชุดฝึกคุณภาพสูงมากขึ้น</w:t>
      </w:r>
    </w:p>
    <w:p w14:paraId="2432875D" w14:textId="77777777" w:rsidR="008A745E" w:rsidRDefault="00000000">
      <w:pPr>
        <w:keepNext/>
        <w:spacing w:before="280" w:after="120"/>
      </w:pPr>
      <w:r>
        <w:rPr>
          <w:b/>
          <w:color w:val="1F3B57"/>
          <w:sz w:val="40"/>
        </w:rPr>
        <w:t>5. กลยุทธ์การฝึกแบบ 3 ขั้น (Progressive Training)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3118"/>
        <w:gridCol w:w="2268"/>
      </w:tblGrid>
      <w:tr w:rsidR="008A745E" w14:paraId="2C51B601" w14:textId="77777777">
        <w:tc>
          <w:tcPr>
            <w:tcW w:w="1984" w:type="dxa"/>
            <w:shd w:val="clear" w:color="auto" w:fill="1F3B57"/>
            <w:vAlign w:val="center"/>
          </w:tcPr>
          <w:p w14:paraId="417FBFA5" w14:textId="77777777" w:rsidR="008A745E" w:rsidRDefault="00000000"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w="1984" w:type="dxa"/>
            <w:shd w:val="clear" w:color="auto" w:fill="1F3B57"/>
            <w:vAlign w:val="center"/>
          </w:tcPr>
          <w:p w14:paraId="5CE7F402" w14:textId="77777777" w:rsidR="008A745E" w:rsidRDefault="00000000">
            <w:r>
              <w:rPr>
                <w:b/>
                <w:color w:val="FFFFFF"/>
                <w:sz w:val="21"/>
              </w:rPr>
              <w:t>ข้อมูล</w:t>
            </w:r>
          </w:p>
        </w:tc>
        <w:tc>
          <w:tcPr>
            <w:tcW w:w="3118" w:type="dxa"/>
            <w:shd w:val="clear" w:color="auto" w:fill="1F3B57"/>
            <w:vAlign w:val="center"/>
          </w:tcPr>
          <w:p w14:paraId="4988CD1D" w14:textId="77777777" w:rsidR="008A745E" w:rsidRDefault="00000000">
            <w:r>
              <w:rPr>
                <w:b/>
                <w:color w:val="FFFFFF"/>
                <w:sz w:val="21"/>
              </w:rPr>
              <w:t>เป้าหมาย</w:t>
            </w:r>
          </w:p>
        </w:tc>
        <w:tc>
          <w:tcPr>
            <w:tcW w:w="2268" w:type="dxa"/>
            <w:shd w:val="clear" w:color="auto" w:fill="1F3B57"/>
            <w:vAlign w:val="center"/>
          </w:tcPr>
          <w:p w14:paraId="2031A9F4" w14:textId="77777777" w:rsidR="008A745E" w:rsidRDefault="00000000">
            <w:r>
              <w:rPr>
                <w:b/>
                <w:color w:val="FFFFFF"/>
                <w:sz w:val="21"/>
              </w:rPr>
              <w:t>Loss/Objective</w:t>
            </w:r>
          </w:p>
        </w:tc>
      </w:tr>
      <w:tr w:rsidR="008A745E" w14:paraId="124081B1" w14:textId="77777777">
        <w:tc>
          <w:tcPr>
            <w:tcW w:w="1984" w:type="dxa"/>
          </w:tcPr>
          <w:p w14:paraId="55C01F53" w14:textId="77777777" w:rsidR="008A745E" w:rsidRDefault="00000000">
            <w:r>
              <w:rPr>
                <w:sz w:val="21"/>
              </w:rPr>
              <w:t>1. Structural Grounding</w:t>
            </w:r>
          </w:p>
        </w:tc>
        <w:tc>
          <w:tcPr>
            <w:tcW w:w="1984" w:type="dxa"/>
          </w:tcPr>
          <w:p w14:paraId="467EA09F" w14:textId="77777777" w:rsidR="008A745E" w:rsidRDefault="00000000">
            <w:r>
              <w:rPr>
                <w:sz w:val="21"/>
              </w:rPr>
              <w:t>Floorplan-2M (2 epochs)</w:t>
            </w:r>
          </w:p>
        </w:tc>
        <w:tc>
          <w:tcPr>
            <w:tcW w:w="3118" w:type="dxa"/>
          </w:tcPr>
          <w:p w14:paraId="02E4DC11" w14:textId="77777777" w:rsidR="008A745E" w:rsidRDefault="00000000">
            <w:r>
              <w:rPr>
                <w:sz w:val="21"/>
              </w:rPr>
              <w:t>เรียนรู้ "หน้าตา" ของแบบแปลนในวงกว้าง แม้พิกัดจะไม่ตรงเป๊ะ</w:t>
            </w:r>
          </w:p>
        </w:tc>
        <w:tc>
          <w:tcPr>
            <w:tcW w:w="2268" w:type="dxa"/>
          </w:tcPr>
          <w:p w14:paraId="20DB25A9" w14:textId="77777777" w:rsidR="008A745E" w:rsidRDefault="00000000">
            <w:r>
              <w:rPr>
                <w:sz w:val="21"/>
              </w:rPr>
              <w:t>Autoregressive cross-entropy (SFT)</w:t>
            </w:r>
          </w:p>
        </w:tc>
      </w:tr>
      <w:tr w:rsidR="008A745E" w14:paraId="32E0F539" w14:textId="77777777">
        <w:tc>
          <w:tcPr>
            <w:tcW w:w="1984" w:type="dxa"/>
            <w:shd w:val="clear" w:color="auto" w:fill="F2F5F8"/>
          </w:tcPr>
          <w:p w14:paraId="4FBC1DBF" w14:textId="77777777" w:rsidR="008A745E" w:rsidRDefault="00000000">
            <w:r>
              <w:rPr>
                <w:sz w:val="21"/>
              </w:rPr>
              <w:t>2. Quality Annealing</w:t>
            </w:r>
          </w:p>
        </w:tc>
        <w:tc>
          <w:tcPr>
            <w:tcW w:w="1984" w:type="dxa"/>
            <w:shd w:val="clear" w:color="auto" w:fill="F2F5F8"/>
          </w:tcPr>
          <w:p w14:paraId="7ECDF5EF" w14:textId="77777777" w:rsidR="008A745E" w:rsidRDefault="00000000">
            <w:r>
              <w:rPr>
                <w:sz w:val="21"/>
              </w:rPr>
              <w:t>Floorplan-HQ-300K (10 epochs)</w:t>
            </w:r>
          </w:p>
        </w:tc>
        <w:tc>
          <w:tcPr>
            <w:tcW w:w="3118" w:type="dxa"/>
            <w:shd w:val="clear" w:color="auto" w:fill="F2F5F8"/>
          </w:tcPr>
          <w:p w14:paraId="3E60D1F4" w14:textId="77777777" w:rsidR="008A745E" w:rsidRDefault="00000000">
            <w:r>
              <w:rPr>
                <w:sz w:val="21"/>
              </w:rPr>
              <w:t>ลด hallucination, ปรับพิกัดให้ตรงกับพิกเซลจริง</w:t>
            </w:r>
          </w:p>
        </w:tc>
        <w:tc>
          <w:tcPr>
            <w:tcW w:w="2268" w:type="dxa"/>
            <w:shd w:val="clear" w:color="auto" w:fill="F2F5F8"/>
          </w:tcPr>
          <w:p w14:paraId="2363487F" w14:textId="77777777" w:rsidR="008A745E" w:rsidRDefault="00000000">
            <w:r>
              <w:rPr>
                <w:sz w:val="21"/>
              </w:rPr>
              <w:t>Autoregressive cross-entropy (SFT)</w:t>
            </w:r>
          </w:p>
        </w:tc>
      </w:tr>
      <w:tr w:rsidR="008A745E" w14:paraId="264E443D" w14:textId="77777777">
        <w:tc>
          <w:tcPr>
            <w:tcW w:w="1984" w:type="dxa"/>
          </w:tcPr>
          <w:p w14:paraId="7B2C5150" w14:textId="77777777" w:rsidR="008A745E" w:rsidRDefault="00000000">
            <w:r>
              <w:rPr>
                <w:sz w:val="21"/>
              </w:rPr>
              <w:t>3. Geometric Alignment</w:t>
            </w:r>
          </w:p>
        </w:tc>
        <w:tc>
          <w:tcPr>
            <w:tcW w:w="1984" w:type="dxa"/>
          </w:tcPr>
          <w:p w14:paraId="6E386072" w14:textId="77777777" w:rsidR="008A745E" w:rsidRDefault="00000000">
            <w:r>
              <w:rPr>
                <w:sz w:val="21"/>
              </w:rPr>
              <w:t>Floorplan-HQ-300K</w:t>
            </w:r>
          </w:p>
        </w:tc>
        <w:tc>
          <w:tcPr>
            <w:tcW w:w="3118" w:type="dxa"/>
          </w:tcPr>
          <w:p w14:paraId="03D8F552" w14:textId="77777777" w:rsidR="008A745E" w:rsidRDefault="00000000">
            <w:r>
              <w:rPr>
                <w:sz w:val="21"/>
              </w:rPr>
              <w:t>บังคับ hard constraint เชิงเรขาคณิต (closed loop, IoU สูง)</w:t>
            </w:r>
          </w:p>
        </w:tc>
        <w:tc>
          <w:tcPr>
            <w:tcW w:w="2268" w:type="dxa"/>
          </w:tcPr>
          <w:p w14:paraId="354800AA" w14:textId="77777777" w:rsidR="008A745E" w:rsidRDefault="00000000">
            <w:r>
              <w:rPr>
                <w:sz w:val="21"/>
              </w:rPr>
              <w:t>GRPO (RLVR), G=8 samples/image, KL coeff=0.01</w:t>
            </w:r>
          </w:p>
        </w:tc>
      </w:tr>
    </w:tbl>
    <w:p w14:paraId="239CA0C5" w14:textId="77777777" w:rsidR="008A745E" w:rsidRDefault="008A745E">
      <w:pPr>
        <w:spacing w:after="120"/>
      </w:pPr>
    </w:p>
    <w:p w14:paraId="4AD0596B" w14:textId="77777777" w:rsidR="008A745E" w:rsidRDefault="00000000">
      <w:pPr>
        <w:spacing w:after="120"/>
      </w:pPr>
      <w:r>
        <w:t>เหตุผลเชิงลึกที่ทำให้ต้องมี Stage 3: การฝึกด้วย SFT (maximum likelihood) จะ optimize "ความน่าจะเป็นของ token ถัดไป" ซึ่งไม่ได้สัมพันธ์โดยตรงกับความถูกต้องของรูปทรงทั้งภาพ — โทเคนพิกัดผิดแค่ตัวเดียวอาจทำให้กำแพงขาดการเชื่อมต่อได้ GRPO จึงเข้ามาแก้ gap นี้โดยใช้ reward ที่คำนวณจากรูปทรงจริง (IoU, ความ watertight) ซึ่งเป็นฟังก์ชันที่ differentiate ไม่ได้โดยตรง ผ่าน policy-gradient แบบ group-relative (ไม่ต้องมี value network แยก ต่างจาก PPO ทั่วไป)</w:t>
      </w:r>
    </w:p>
    <w:p w14:paraId="36032C06" w14:textId="77777777" w:rsidR="008A745E" w:rsidRDefault="00000000">
      <w:pPr>
        <w:spacing w:before="160" w:after="120"/>
      </w:pPr>
      <w:r>
        <w:rPr>
          <w:b/>
          <w:color w:val="1F3B57"/>
          <w:sz w:val="32"/>
        </w:rPr>
        <w:t>5.1 โครงสร้าง Reward แบบลำดับชั้น (Hierarchical Reward)</w:t>
      </w:r>
    </w:p>
    <w:p w14:paraId="32BCA6F7" w14:textId="77777777" w:rsidR="008A745E" w:rsidRDefault="00000000">
      <w:pPr>
        <w:spacing w:after="120"/>
      </w:pPr>
      <w:r>
        <w:t>R(T) = w_val * R_val + w_ext * R_ext + alpha * w_int * R_int โดย alpha คือ gating factor ที่คำนวณจาก IoU ของขอบเขตภายนอก (ถ้า IoU ภายนอกต่ำกว่า 0.3 ให้ alpha = 0.1 แทบไม่ให้คะแนนรายละเอียดภายในเลย) หลักการนี้บังคับให้โมเดลแก้โครงสร้างภาพรวมให้ถูกก่อน แล้วจึงค่อยไปปรับรายละเอียดภายใน (กำแพงภายใน/ช่องเปิด) — เป็นการออกแบบ curriculum ภายใน reward เอง ป้องกันไม่ให้โมเดล "เก่งรายละเอียดแต่โครงพัง"</w:t>
      </w:r>
    </w:p>
    <w:p w14:paraId="0A5E21D5" w14:textId="77777777" w:rsidR="008A745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A3A9E2" wp14:editId="3AB9366B">
            <wp:extent cx="5760720" cy="4396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6_reward_weigh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286" w14:textId="77777777" w:rsidR="008A745E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2: สัดส่วนน้ำหนักของ reward แต่ละองค์ประกอบใน GRPO (w_val=0.1, w_ext=0.5, w_int=0.4 โดย R_int ยังถูกคูณด้วย alpha อีกชั้น)</w:t>
      </w:r>
    </w:p>
    <w:p w14:paraId="5C1BC6B8" w14:textId="77777777" w:rsidR="008A745E" w:rsidRDefault="00000000">
      <w:pPr>
        <w:keepNext/>
        <w:spacing w:before="280" w:after="120"/>
      </w:pPr>
      <w:r>
        <w:rPr>
          <w:b/>
          <w:color w:val="1F3B57"/>
          <w:sz w:val="40"/>
        </w:rPr>
        <w:t>6. ผลการทดลองและการวิเคราะห์</w:t>
      </w:r>
    </w:p>
    <w:p w14:paraId="30A36B18" w14:textId="77777777" w:rsidR="008A745E" w:rsidRDefault="00000000">
      <w:pPr>
        <w:spacing w:after="120"/>
      </w:pPr>
      <w:r>
        <w:t>ประเมินบน FPBench-2K (2,000 ตัวอย่าง แบ่ง Manhattan 1,040 / Non-Manhattan 960) วัดผลด้วย Validity Rate, External/Room IoU และ F1 ของห้อง/ช่องเปิด</w:t>
      </w:r>
    </w:p>
    <w:p w14:paraId="098FBEC8" w14:textId="77777777" w:rsidR="00F73AD4" w:rsidRDefault="00F73AD4">
      <w:pPr>
        <w:spacing w:before="160" w:after="120"/>
        <w:rPr>
          <w:b/>
          <w:color w:val="1F3B57"/>
          <w:sz w:val="32"/>
        </w:rPr>
      </w:pPr>
    </w:p>
    <w:p w14:paraId="31EEF784" w14:textId="77777777" w:rsidR="00F73AD4" w:rsidRDefault="00F73AD4">
      <w:pPr>
        <w:spacing w:before="160" w:after="120"/>
        <w:rPr>
          <w:b/>
          <w:color w:val="1F3B57"/>
          <w:sz w:val="32"/>
        </w:rPr>
      </w:pPr>
    </w:p>
    <w:p w14:paraId="3742D0CA" w14:textId="77777777" w:rsidR="00F73AD4" w:rsidRDefault="00F73AD4">
      <w:pPr>
        <w:spacing w:before="160" w:after="120"/>
        <w:rPr>
          <w:b/>
          <w:color w:val="1F3B57"/>
          <w:sz w:val="32"/>
        </w:rPr>
      </w:pPr>
    </w:p>
    <w:p w14:paraId="4802C802" w14:textId="77777777" w:rsidR="00F73AD4" w:rsidRDefault="00F73AD4">
      <w:pPr>
        <w:spacing w:before="160" w:after="120"/>
        <w:rPr>
          <w:b/>
          <w:color w:val="1F3B57"/>
          <w:sz w:val="32"/>
        </w:rPr>
      </w:pPr>
    </w:p>
    <w:p w14:paraId="319E0B46" w14:textId="77777777" w:rsidR="00F73AD4" w:rsidRDefault="00F73AD4">
      <w:pPr>
        <w:spacing w:before="160" w:after="120"/>
        <w:rPr>
          <w:b/>
          <w:color w:val="1F3B57"/>
          <w:sz w:val="32"/>
        </w:rPr>
      </w:pPr>
    </w:p>
    <w:p w14:paraId="3E3EEE71" w14:textId="77777777" w:rsidR="00F73AD4" w:rsidRDefault="00F73AD4">
      <w:pPr>
        <w:spacing w:before="160" w:after="120"/>
        <w:rPr>
          <w:b/>
          <w:color w:val="1F3B57"/>
          <w:sz w:val="32"/>
        </w:rPr>
      </w:pPr>
    </w:p>
    <w:p w14:paraId="479EA4B3" w14:textId="77777777" w:rsidR="00F73AD4" w:rsidRDefault="00F73AD4">
      <w:pPr>
        <w:spacing w:before="160" w:after="120"/>
        <w:rPr>
          <w:b/>
          <w:color w:val="1F3B57"/>
          <w:sz w:val="32"/>
        </w:rPr>
      </w:pPr>
    </w:p>
    <w:p w14:paraId="085040ED" w14:textId="0F4E3D9F" w:rsidR="008A745E" w:rsidRDefault="00000000">
      <w:pPr>
        <w:spacing w:before="160" w:after="120"/>
      </w:pPr>
      <w:r>
        <w:rPr>
          <w:b/>
          <w:color w:val="1F3B57"/>
          <w:sz w:val="32"/>
        </w:rPr>
        <w:lastRenderedPageBreak/>
        <w:t xml:space="preserve">6.1 </w:t>
      </w:r>
      <w:proofErr w:type="spellStart"/>
      <w:r>
        <w:rPr>
          <w:b/>
          <w:color w:val="1F3B57"/>
          <w:sz w:val="32"/>
        </w:rPr>
        <w:t>ผลลัพธ์หลัก</w:t>
      </w:r>
      <w:proofErr w:type="spellEnd"/>
      <w:r>
        <w:rPr>
          <w:b/>
          <w:color w:val="1F3B57"/>
          <w:sz w:val="32"/>
        </w:rPr>
        <w:t xml:space="preserve"> (Table 1)</w:t>
      </w:r>
    </w:p>
    <w:p w14:paraId="09D78956" w14:textId="77777777" w:rsidR="008A745E" w:rsidRDefault="00000000">
      <w:pPr>
        <w:jc w:val="center"/>
      </w:pPr>
      <w:r>
        <w:rPr>
          <w:noProof/>
        </w:rPr>
        <w:drawing>
          <wp:inline distT="0" distB="0" distL="0" distR="0" wp14:anchorId="6E696F53" wp14:editId="5DE0B5CB">
            <wp:extent cx="5760720" cy="30847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table1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556D" w14:textId="77777777" w:rsidR="008A745E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3 (จาก Table 1): ผลลัพธ์แยกตามกลุ่มความซับซ้อน — โมเดลรักษาประสิทธิภาพได้ดีแม้กับกลุ่ม Non-Manhattan (IoU ภายนอกลดลงเพียง ~4.3 จุดเมื่อเทียบกับ Manhattan) แสดงว่าไม่ได้ overfit กับผังบ้านสี่เหลี่ยมมาตรฐานเท่านั้น</w:t>
      </w:r>
    </w:p>
    <w:p w14:paraId="5025FE61" w14:textId="77777777" w:rsidR="008A745E" w:rsidRDefault="00000000">
      <w:pPr>
        <w:spacing w:after="120"/>
      </w:pPr>
      <w:r>
        <w:t>ข้อสังเกต: F1 ของช่องเปิด (opening) เป็นเมตริกที่ตกมากที่สุดในกลุ่ม Non-Manhattan (0.6894 เทียบกับ 0.7739 ในกลุ่ม Manhattan) สะท้อนว่าการตรวจจับประตู/หน้าต่างบนผนังโค้งหรือเฉียงยังเป็นจุดที่ยากที่สุดของระบบ — น่าจะเป็นจุดที่ปรับปรุงต่อได้ในงานถัดไป</w:t>
      </w:r>
    </w:p>
    <w:p w14:paraId="5C9CA987" w14:textId="77777777" w:rsidR="008A745E" w:rsidRDefault="00000000">
      <w:pPr>
        <w:spacing w:before="160" w:after="120"/>
      </w:pPr>
      <w:r>
        <w:rPr>
          <w:b/>
          <w:color w:val="1F3B57"/>
          <w:sz w:val="32"/>
        </w:rPr>
        <w:t>6.2 Ablation: ผลของแต่ละ Training Stage (Table 2)</w:t>
      </w:r>
    </w:p>
    <w:p w14:paraId="0120752A" w14:textId="77777777" w:rsidR="008A745E" w:rsidRDefault="00000000">
      <w:pPr>
        <w:jc w:val="center"/>
      </w:pPr>
      <w:r>
        <w:rPr>
          <w:noProof/>
        </w:rPr>
        <w:drawing>
          <wp:inline distT="0" distB="0" distL="0" distR="0" wp14:anchorId="10AB034B" wp14:editId="0BA9FFDC">
            <wp:extent cx="5760720" cy="26494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table2_ab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8CEC" w14:textId="77777777" w:rsidR="008A745E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4 (จาก Table 2): เทียบ 4 การตั้งค่า — เห็นชัดว่า Stage 1 อย่างเดียว (ข้อมูลเยอะแต่พิกัด noisy) ทำ validity ได้แค่ 67.25% ในขณะที่ Stage 2 อย่างเดียว (ข้อมูลน้อยแต่แม่นยำ) ได้ 85.10% — และเมื่อรวมทั้งสอง (SFT เต็ม) ได้ 90.20% ส่วน GRPO (Stage 3) คือตัวที่ดันขึ้นไปถึง 96.10% ซึ่งเป็นการกระโดดครั้งใหญ่ที่สุดในทุกขั้น</w:t>
      </w:r>
    </w:p>
    <w:p w14:paraId="689A0A35" w14:textId="77777777" w:rsidR="008A745E" w:rsidRDefault="00000000">
      <w:pPr>
        <w:spacing w:after="120"/>
      </w:pPr>
      <w:r>
        <w:lastRenderedPageBreak/>
        <w:t>การตีความ: งานวิจัยแยกบทบาทของ "scale" กับ "quality" ออกจากกันอย่างชัดเจน — scale (Stage 1) ให้ความสามารถ "จำรูปแบบภาพ" ที่หลากหลาย ส่วน quality (Stage 2) ให้ "ความแม่นยำพิกเซล" แต่ทั้งสองอย่างยัง optimize บน token likelihood ซึ่งไม่ตรงกับเป้าหมายจริง (เรขาคณิตที่ถูกต้อง) — RL (GRPO) จึงเป็นตัวเชื่อม gap ระหว่าง training objective กับ evaluation objective ได้จริง</w:t>
      </w:r>
    </w:p>
    <w:p w14:paraId="78867BB3" w14:textId="77777777" w:rsidR="008A745E" w:rsidRDefault="00000000">
      <w:pPr>
        <w:spacing w:before="160" w:after="120"/>
      </w:pPr>
      <w:r>
        <w:rPr>
          <w:b/>
          <w:color w:val="1F3B57"/>
          <w:sz w:val="32"/>
        </w:rPr>
        <w:t>6.3 กฎการขยายข้อมูล (Data Scaling Law, Figure 6)</w:t>
      </w:r>
    </w:p>
    <w:p w14:paraId="5A448A2C" w14:textId="77777777" w:rsidR="008A745E" w:rsidRDefault="00000000">
      <w:pPr>
        <w:jc w:val="center"/>
      </w:pPr>
      <w:r>
        <w:rPr>
          <w:noProof/>
        </w:rPr>
        <w:drawing>
          <wp:inline distT="0" distB="0" distL="0" distR="0" wp14:anchorId="13C94376" wp14:editId="2B2DC39C">
            <wp:extent cx="5760720" cy="34935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data_sca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957A" w14:textId="77777777" w:rsidR="008A745E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5 (จาก Figure 6): ประสิทธิภาพเพิ่มแบบ log-linear ตามปริมาณข้อมูลฝึก โดยยังไม่มีสัญญาณ plateau แม้ที่ 100% ของ 2M ตัวอย่าง บ่งชี้ว่าข้อจำกัดปัจจุบันอยู่ที่ "ปริมาณข้อมูล" มากกว่า "ความสามารถของสถาปัตยกรรมโมเดล"</w:t>
      </w:r>
    </w:p>
    <w:p w14:paraId="11B1429C" w14:textId="77777777" w:rsidR="00F73AD4" w:rsidRDefault="00F73AD4">
      <w:pPr>
        <w:rPr>
          <w:b/>
          <w:color w:val="1F3B57"/>
          <w:sz w:val="32"/>
        </w:rPr>
      </w:pPr>
      <w:r>
        <w:rPr>
          <w:b/>
          <w:color w:val="1F3B57"/>
          <w:sz w:val="32"/>
        </w:rPr>
        <w:br w:type="page"/>
      </w:r>
    </w:p>
    <w:p w14:paraId="43F4147B" w14:textId="2C2139C0" w:rsidR="008A745E" w:rsidRDefault="00000000">
      <w:pPr>
        <w:spacing w:before="160" w:after="120"/>
      </w:pPr>
      <w:r>
        <w:rPr>
          <w:b/>
          <w:color w:val="1F3B57"/>
          <w:sz w:val="32"/>
        </w:rPr>
        <w:lastRenderedPageBreak/>
        <w:t xml:space="preserve">6.4 </w:t>
      </w:r>
      <w:proofErr w:type="spellStart"/>
      <w:r>
        <w:rPr>
          <w:b/>
          <w:color w:val="1F3B57"/>
          <w:sz w:val="32"/>
        </w:rPr>
        <w:t>การเลือกฟอร์แมตลำดับ</w:t>
      </w:r>
      <w:proofErr w:type="spellEnd"/>
      <w:r>
        <w:rPr>
          <w:b/>
          <w:color w:val="1F3B57"/>
          <w:sz w:val="32"/>
        </w:rPr>
        <w:t>: JSON vs Python DSL (Table 3)</w:t>
      </w:r>
    </w:p>
    <w:p w14:paraId="05C27E24" w14:textId="77777777" w:rsidR="008A745E" w:rsidRDefault="00000000">
      <w:pPr>
        <w:jc w:val="center"/>
      </w:pPr>
      <w:r>
        <w:rPr>
          <w:noProof/>
        </w:rPr>
        <w:drawing>
          <wp:inline distT="0" distB="0" distL="0" distR="0" wp14:anchorId="15B604ED" wp14:editId="02E7B5FE">
            <wp:extent cx="5760720" cy="29986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5_forma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DB2F" w14:textId="77777777" w:rsidR="008A745E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6 (จาก Table 3): แม้ Python DSL จะสั้นกว่า (~2,038 token เทียบ ~3,095 token ของ JSON) แต่ JSON กลับให้ validity สูงกว่า (90.20% เทียบ 88.15%) ผู้เขียนอธิบายว่าเป็นเพราะ pre-training bias — โมเดลฐาน (Qwen2.5-VL) เคยเห็น JSON จำนวนมหาศาลระหว่าง pre-train บนเว็บ ทำให้ "คุ้นเคย" กับไวยากรณ์นี้มากกว่า แม้จะยาวกว่าก็ตาม — เป็นข้อคิดที่สำคัญ: token efficiency ไม่ใช่ตัวชี้วัดเดียวที่ควรใช้เลือก serialization format สำหรับ fine-tuning VLM</w:t>
      </w:r>
    </w:p>
    <w:p w14:paraId="3E7E6514" w14:textId="77777777" w:rsidR="008A745E" w:rsidRDefault="00000000">
      <w:pPr>
        <w:spacing w:before="160" w:after="120"/>
      </w:pPr>
      <w:r>
        <w:rPr>
          <w:b/>
          <w:color w:val="1F3B57"/>
          <w:sz w:val="32"/>
        </w:rPr>
        <w:t>6.5 ผลเชิงคุณภาพ: SFT เทียบกับ GRPO</w:t>
      </w:r>
    </w:p>
    <w:p w14:paraId="11F8834A" w14:textId="77777777" w:rsidR="008A745E" w:rsidRDefault="00000000">
      <w:pPr>
        <w:spacing w:after="120"/>
      </w:pPr>
      <w:r>
        <w:t>บทความแสดงตัวอย่างเชิงภาพ (Figure 8) ที่สรุปรูปแบบข้อผิดพลาดของ SFT ได้ชัดเจน 3 แบบ ซึ่งล้วนถูกแก้โดย GRPO: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118"/>
        <w:gridCol w:w="3685"/>
      </w:tblGrid>
      <w:tr w:rsidR="008A745E" w14:paraId="49815D29" w14:textId="77777777">
        <w:tc>
          <w:tcPr>
            <w:tcW w:w="2268" w:type="dxa"/>
            <w:shd w:val="clear" w:color="auto" w:fill="1F3B57"/>
            <w:vAlign w:val="center"/>
          </w:tcPr>
          <w:p w14:paraId="05D16B41" w14:textId="77777777" w:rsidR="008A745E" w:rsidRDefault="00000000">
            <w:r>
              <w:rPr>
                <w:b/>
                <w:color w:val="FFFFFF"/>
                <w:sz w:val="21"/>
              </w:rPr>
              <w:t>ปัญหาของ SFT</w:t>
            </w:r>
          </w:p>
        </w:tc>
        <w:tc>
          <w:tcPr>
            <w:tcW w:w="3118" w:type="dxa"/>
            <w:shd w:val="clear" w:color="auto" w:fill="1F3B57"/>
            <w:vAlign w:val="center"/>
          </w:tcPr>
          <w:p w14:paraId="4E0C4706" w14:textId="77777777" w:rsidR="008A745E" w:rsidRDefault="00000000">
            <w:r>
              <w:rPr>
                <w:b/>
                <w:color w:val="FFFFFF"/>
                <w:sz w:val="21"/>
              </w:rPr>
              <w:t>อาการ</w:t>
            </w:r>
          </w:p>
        </w:tc>
        <w:tc>
          <w:tcPr>
            <w:tcW w:w="3685" w:type="dxa"/>
            <w:shd w:val="clear" w:color="auto" w:fill="1F3B57"/>
            <w:vAlign w:val="center"/>
          </w:tcPr>
          <w:p w14:paraId="480D83AD" w14:textId="77777777" w:rsidR="008A745E" w:rsidRDefault="00000000">
            <w:r>
              <w:rPr>
                <w:b/>
                <w:color w:val="FFFFFF"/>
                <w:sz w:val="21"/>
              </w:rPr>
              <w:t>กลไกที่ GRPO แก้ไข</w:t>
            </w:r>
          </w:p>
        </w:tc>
      </w:tr>
      <w:tr w:rsidR="008A745E" w14:paraId="0F3DCECF" w14:textId="77777777">
        <w:tc>
          <w:tcPr>
            <w:tcW w:w="2268" w:type="dxa"/>
          </w:tcPr>
          <w:p w14:paraId="02DFDB85" w14:textId="77777777" w:rsidR="008A745E" w:rsidRDefault="00000000">
            <w:r>
              <w:rPr>
                <w:sz w:val="21"/>
              </w:rPr>
              <w:t>Topological Gaps</w:t>
            </w:r>
          </w:p>
        </w:tc>
        <w:tc>
          <w:tcPr>
            <w:tcW w:w="3118" w:type="dxa"/>
          </w:tcPr>
          <w:p w14:paraId="60F526D3" w14:textId="77777777" w:rsidR="008A745E" w:rsidRDefault="00000000">
            <w:r>
              <w:rPr>
                <w:sz w:val="21"/>
              </w:rPr>
              <w:t>จุดต่อมุมกำแพง "ค้าง" ไม่เชื่อมกัน (hanging endpoints)</w:t>
            </w:r>
          </w:p>
        </w:tc>
        <w:tc>
          <w:tcPr>
            <w:tcW w:w="3685" w:type="dxa"/>
          </w:tcPr>
          <w:p w14:paraId="37DF5E9F" w14:textId="77777777" w:rsidR="008A745E" w:rsidRDefault="00000000">
            <w:r>
              <w:rPr>
                <w:sz w:val="21"/>
              </w:rPr>
              <w:t>R_val (binary validity reward) บังคับให้ปลายกำแพง "สแนป" เข้าหากันจนปิดเป็นรูปหลายเหลี่ยม</w:t>
            </w:r>
          </w:p>
        </w:tc>
      </w:tr>
      <w:tr w:rsidR="008A745E" w14:paraId="79FB2DCE" w14:textId="77777777">
        <w:tc>
          <w:tcPr>
            <w:tcW w:w="2268" w:type="dxa"/>
            <w:shd w:val="clear" w:color="auto" w:fill="F2F5F8"/>
          </w:tcPr>
          <w:p w14:paraId="513394E5" w14:textId="77777777" w:rsidR="008A745E" w:rsidRDefault="00000000">
            <w:r>
              <w:rPr>
                <w:sz w:val="21"/>
              </w:rPr>
              <w:t>Curvature Mismatch</w:t>
            </w:r>
          </w:p>
        </w:tc>
        <w:tc>
          <w:tcPr>
            <w:tcW w:w="3118" w:type="dxa"/>
            <w:shd w:val="clear" w:color="auto" w:fill="F2F5F8"/>
          </w:tcPr>
          <w:p w14:paraId="42E3E9C9" w14:textId="77777777" w:rsidR="008A745E" w:rsidRDefault="00000000">
            <w:r>
              <w:rPr>
                <w:sz w:val="21"/>
              </w:rPr>
              <w:t>ตรวจพบส่วนโค้งถูกต้อง แต่ค่า kappa (ความโค้ง) ไม่แม่น</w:t>
            </w:r>
          </w:p>
        </w:tc>
        <w:tc>
          <w:tcPr>
            <w:tcW w:w="3685" w:type="dxa"/>
            <w:shd w:val="clear" w:color="auto" w:fill="F2F5F8"/>
          </w:tcPr>
          <w:p w14:paraId="3C8CA0A2" w14:textId="77777777" w:rsidR="008A745E" w:rsidRDefault="00000000">
            <w:r>
              <w:rPr>
                <w:sz w:val="21"/>
              </w:rPr>
              <w:t>R_ext (IoU reward) บังคับให้พารามิเตอร์ต่อเนื่อง kappa ฟิตกับขอบเขตในภาพจริง</w:t>
            </w:r>
          </w:p>
        </w:tc>
      </w:tr>
      <w:tr w:rsidR="008A745E" w14:paraId="2A5428FF" w14:textId="77777777">
        <w:tc>
          <w:tcPr>
            <w:tcW w:w="2268" w:type="dxa"/>
          </w:tcPr>
          <w:p w14:paraId="34193890" w14:textId="77777777" w:rsidR="008A745E" w:rsidRDefault="00000000">
            <w:r>
              <w:rPr>
                <w:sz w:val="21"/>
              </w:rPr>
              <w:t>Structural Hallucination</w:t>
            </w:r>
          </w:p>
        </w:tc>
        <w:tc>
          <w:tcPr>
            <w:tcW w:w="3118" w:type="dxa"/>
          </w:tcPr>
          <w:p w14:paraId="469BC88D" w14:textId="77777777" w:rsidR="008A745E" w:rsidRDefault="00000000">
            <w:r>
              <w:rPr>
                <w:sz w:val="21"/>
              </w:rPr>
              <w:t>หลอน/วางกำแพงภายในผิดตำแหน่งหรือเกินจริง</w:t>
            </w:r>
          </w:p>
        </w:tc>
        <w:tc>
          <w:tcPr>
            <w:tcW w:w="3685" w:type="dxa"/>
          </w:tcPr>
          <w:p w14:paraId="616993B3" w14:textId="77777777" w:rsidR="008A745E" w:rsidRDefault="00000000">
            <w:r>
              <w:rPr>
                <w:sz w:val="21"/>
              </w:rPr>
              <w:t>R_int ที่ถูก gate ด้วย alpha กดผลบวกลวง บังคับให้ทุกกำแพงต้องมีหลักฐานในภาพจริงรองรับ</w:t>
            </w:r>
          </w:p>
        </w:tc>
      </w:tr>
    </w:tbl>
    <w:p w14:paraId="79B598D9" w14:textId="77777777" w:rsidR="008A745E" w:rsidRDefault="008A745E">
      <w:pPr>
        <w:spacing w:after="120"/>
      </w:pPr>
    </w:p>
    <w:p w14:paraId="46B5B158" w14:textId="77777777" w:rsidR="008A745E" w:rsidRDefault="00000000">
      <w:pPr>
        <w:keepNext/>
        <w:spacing w:before="280" w:after="120"/>
      </w:pPr>
      <w:r>
        <w:rPr>
          <w:b/>
          <w:color w:val="1F3B57"/>
          <w:sz w:val="40"/>
        </w:rPr>
        <w:t>7. บทวิเคราะห์เชิงวิพากษ์ (Critical Assessment)</w:t>
      </w:r>
    </w:p>
    <w:p w14:paraId="43616831" w14:textId="77777777" w:rsidR="008A745E" w:rsidRDefault="00000000">
      <w:pPr>
        <w:spacing w:before="160" w:after="120"/>
      </w:pPr>
      <w:r>
        <w:rPr>
          <w:b/>
          <w:color w:val="1F3B57"/>
          <w:sz w:val="32"/>
        </w:rPr>
        <w:t>จุดแข็ง</w:t>
      </w:r>
    </w:p>
    <w:p w14:paraId="0AE6F6DF" w14:textId="77777777" w:rsidR="008A745E" w:rsidRDefault="00000000">
      <w:pPr>
        <w:pStyle w:val="ListBullet"/>
        <w:spacing w:after="80"/>
      </w:pPr>
      <w:r>
        <w:t>การออกแบบ schema แบบ dependency-ordered (wall-first, room-references-wall) เป็นวิธีแก้ปัญหา topological consistency ที่ "ฉลาด" มาก เพราะแก้ปัญหาที่ต้นเหตุ (data representation) แทนที่จะพึ่ง post-processing เหมือนงานก่อนหน้า</w:t>
      </w:r>
    </w:p>
    <w:p w14:paraId="59997F09" w14:textId="77777777" w:rsidR="008A745E" w:rsidRDefault="00000000">
      <w:pPr>
        <w:pStyle w:val="ListBullet"/>
        <w:spacing w:after="80"/>
      </w:pPr>
      <w:r>
        <w:lastRenderedPageBreak/>
        <w:t>Data Engine ที่แยก scale (2M, พิกัด noisy) ออกจาก precision (HQ-300K, พิกัด watertight) เป็นแนวทางที่ปฏิบัติได้จริงกับข้อมูล industrial ที่มักมีปัญหา label misalignment แบบนี้เสมอ — เป็นบทเรียนที่ generalize ไปใช้กับ data pipeline อื่นได้</w:t>
      </w:r>
    </w:p>
    <w:p w14:paraId="70AB54AF" w14:textId="77777777" w:rsidR="008A745E" w:rsidRDefault="00000000">
      <w:pPr>
        <w:pStyle w:val="ListBullet"/>
        <w:spacing w:after="80"/>
      </w:pPr>
      <w:r>
        <w:t>GRPO + hierarchical/gated reward เป็นตัวอย่างที่ดีของการนำ RLVR (verifiable reward) มาใช้กับโดเมนที่ evaluation metric ไม่ differentiable ได้อย่างเป็นระบบ ไม่ใช่แค่ reward เดียวรวม ๆ</w:t>
      </w:r>
    </w:p>
    <w:p w14:paraId="77DCA44C" w14:textId="77777777" w:rsidR="008A745E" w:rsidRDefault="00000000">
      <w:pPr>
        <w:spacing w:before="160" w:after="120"/>
      </w:pPr>
      <w:r>
        <w:rPr>
          <w:b/>
          <w:color w:val="1F3B57"/>
          <w:sz w:val="32"/>
        </w:rPr>
        <w:t>ข้อจำกัด / จุดที่ควรตั้งคำถาม</w:t>
      </w:r>
    </w:p>
    <w:p w14:paraId="6697F902" w14:textId="77777777" w:rsidR="008A745E" w:rsidRDefault="00000000">
      <w:pPr>
        <w:pStyle w:val="ListBullet"/>
        <w:spacing w:after="80"/>
      </w:pPr>
      <w:r>
        <w:t>F1 ของช่องเปิด (opening) ยังอยู่ที่ 0.73 (0.69 บนกลุ่ม non-Manhattan) ซึ่งต่ำกว่าเมตริกอื่นชัดเจน — บทความไม่ได้ลง ablation เจาะจงเรื่องนี้ ว่าปัญหาหลักคือ perception (มองไม่เห็นช่องเปิด) หรือ regression (เห็นแต่ตำแหน่ง/ขนาดไม่แม่น)</w:t>
      </w:r>
    </w:p>
    <w:p w14:paraId="6F38B63D" w14:textId="77777777" w:rsidR="008A745E" w:rsidRDefault="00000000">
      <w:pPr>
        <w:pStyle w:val="ListBullet"/>
        <w:spacing w:after="80"/>
      </w:pPr>
      <w:r>
        <w:t>Inference latency ของ autoregressive generation (~3,000 token/ภาพ) เป็นข้อจำกัดที่ผู้เขียนยอมรับเอง — ยังไม่เหมาะกับงานที่ต้องการ real-time</w:t>
      </w:r>
    </w:p>
    <w:p w14:paraId="6DB42D4E" w14:textId="77777777" w:rsidR="008A745E" w:rsidRDefault="00000000">
      <w:pPr>
        <w:pStyle w:val="ListBullet"/>
        <w:spacing w:after="80"/>
      </w:pPr>
      <w:r>
        <w:t>การ quantize พิกัดเป็น grid [0, 1024] เป็นการแลกความเสถียรของการฝึกกับความละเอียด (precision) — ในงานวิศวกรรมที่ต้องการมิลลิเมตร จุดนี้อาจเป็นคอขวดจริงเมื่อนำไปใช้งานจริง</w:t>
      </w:r>
    </w:p>
    <w:p w14:paraId="343AFFF3" w14:textId="77777777" w:rsidR="008A745E" w:rsidRDefault="00000000">
      <w:pPr>
        <w:pStyle w:val="ListBullet"/>
        <w:spacing w:after="80"/>
      </w:pPr>
      <w:r>
        <w:t>FPBench-2K เป็นเบนช์มาร์กที่ผู้เขียนสร้างเองและยังไม่มีการเทียบกับ third-party benchmark อื่นแบบ apples-to-apples อย่างละเอียด (ตัวเลขของ baseline อื่น เช่น CubiCasa5K/RoomFormer บน FPBench-2K ไม่ได้ถูกรายงานใน Table 1)</w:t>
      </w:r>
    </w:p>
    <w:p w14:paraId="5679D56F" w14:textId="77777777" w:rsidR="008A745E" w:rsidRDefault="00000000">
      <w:pPr>
        <w:keepNext/>
        <w:spacing w:before="280" w:after="120"/>
      </w:pPr>
      <w:r>
        <w:rPr>
          <w:b/>
          <w:color w:val="1F3B57"/>
          <w:sz w:val="40"/>
        </w:rPr>
        <w:t>8. แนวทางที่อาจนำไปประยุกต์ใช้กับงานด้าน Training/AI ของเรา</w:t>
      </w:r>
    </w:p>
    <w:p w14:paraId="1AFDDA18" w14:textId="77777777" w:rsidR="008A745E" w:rsidRDefault="00000000">
      <w:pPr>
        <w:pStyle w:val="ListBullet"/>
        <w:spacing w:after="80"/>
      </w:pPr>
      <w:r>
        <w:t>แนวคิด "pixels-to-sequence" กับ dependency-ordered JSON schema สามารถนำไปปรับใช้กับงานแปลงเอกสาร/แบบก่อสร้างอื่น ๆ ที่มีโครงสร้างอ้างอิงกัน (เช่น ผังโครงสร้าง, BOQ, ผังไฟฟ้า) ที่ต้องการความสอดคล้องเชิงตรรกะระหว่าง element</w:t>
      </w:r>
    </w:p>
    <w:p w14:paraId="17A48B3C" w14:textId="77777777" w:rsidR="008A745E" w:rsidRDefault="00000000">
      <w:pPr>
        <w:pStyle w:val="ListBullet"/>
        <w:spacing w:after="80"/>
      </w:pPr>
      <w:r>
        <w:t>รูปแบบ Data Engine (raw → clustered/balanced → high-fidelity subset) เป็น pattern ที่ใช้ได้กับชุดข้อมูลภายในองค์กรที่มักมีปัญหา label ไม่ตรงกับภาพต้นฉบับ</w:t>
      </w:r>
    </w:p>
    <w:p w14:paraId="1E7E3F56" w14:textId="77777777" w:rsidR="008A745E" w:rsidRDefault="00000000">
      <w:pPr>
        <w:pStyle w:val="ListBullet"/>
        <w:spacing w:after="80"/>
      </w:pPr>
      <w:r>
        <w:t>การใช้ GRPO/RLVR กับ reward ที่ gate เป็นลำดับชั้น (โครงสร้างใหญ่ก่อน รายละเอียดทีหลัง) เป็นแนวทางที่น่าสนใจสำหรับ fine-tune โมเดลที่ต้อง "ตอบให้ถูกต้องตามกฎ" มากกว่าจะ "ตอบให้คนอ่านชอบ" (ต่างจาก RLHF ทั่วไป)</w:t>
      </w:r>
    </w:p>
    <w:p w14:paraId="6C50851B" w14:textId="77777777" w:rsidR="008A745E" w:rsidRDefault="008A745E">
      <w:pPr>
        <w:spacing w:after="120"/>
      </w:pPr>
    </w:p>
    <w:p w14:paraId="680F45DB" w14:textId="77777777" w:rsidR="008A745E" w:rsidRDefault="00000000">
      <w:pPr>
        <w:spacing w:after="120"/>
      </w:pPr>
      <w:r>
        <w:rPr>
          <w:i/>
          <w:color w:val="888888"/>
          <w:sz w:val="18"/>
        </w:rPr>
        <w:t>เอกสารนี้จัดทำขึ้นเพื่อสรุปและวิเคราะห์บทความวิชาการ "FloorplanVLM: A Vision-Language Model for Floorplan Vectorization" (arXiv:2602.06507v1) กราฟทั้งหมดสร้างขึ้นใหม่จากตัวเลขที่รายงานในบทความต้นฉบับ (Table 1-3, Figure 4, Figure 6) เพื่อให้ดูเปรียบเทียบได้ง่ายขึ้น ไม่ใช่ภาพต้นฉบับจากผู้เขียน</w:t>
      </w:r>
    </w:p>
    <w:sectPr w:rsidR="008A745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288863">
    <w:abstractNumId w:val="8"/>
  </w:num>
  <w:num w:numId="2" w16cid:durableId="1239483836">
    <w:abstractNumId w:val="6"/>
  </w:num>
  <w:num w:numId="3" w16cid:durableId="834107845">
    <w:abstractNumId w:val="5"/>
  </w:num>
  <w:num w:numId="4" w16cid:durableId="1519780224">
    <w:abstractNumId w:val="4"/>
  </w:num>
  <w:num w:numId="5" w16cid:durableId="655957331">
    <w:abstractNumId w:val="7"/>
  </w:num>
  <w:num w:numId="6" w16cid:durableId="350185428">
    <w:abstractNumId w:val="3"/>
  </w:num>
  <w:num w:numId="7" w16cid:durableId="1303464352">
    <w:abstractNumId w:val="2"/>
  </w:num>
  <w:num w:numId="8" w16cid:durableId="710346426">
    <w:abstractNumId w:val="1"/>
  </w:num>
  <w:num w:numId="9" w16cid:durableId="45845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E8F"/>
    <w:rsid w:val="0029639D"/>
    <w:rsid w:val="00326F90"/>
    <w:rsid w:val="008A745E"/>
    <w:rsid w:val="00AA1D8D"/>
    <w:rsid w:val="00B47730"/>
    <w:rsid w:val="00CB0664"/>
    <w:rsid w:val="00F73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8C59B4-8429-44C1-B960-6152CCA5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TH Sarabun New" w:hAnsi="Calibri" w:cs="TH Sarabun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1774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mtr billcipher</cp:lastModifiedBy>
  <cp:revision>2</cp:revision>
  <dcterms:created xsi:type="dcterms:W3CDTF">2013-12-23T23:15:00Z</dcterms:created>
  <dcterms:modified xsi:type="dcterms:W3CDTF">2026-09-02T16:02:00Z</dcterms:modified>
  <cp:category/>
</cp:coreProperties>
</file>