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before="200"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  <w:rtl w:val="0"/>
        </w:rPr>
        <w:t xml:space="preserve">Incident handler's journal</w:t>
      </w:r>
    </w:p>
    <w:p w:rsidR="00000000" w:rsidDel="00000000" w:rsidP="00000000" w:rsidRDefault="00000000" w:rsidRPr="00000000" w14:paraId="0000000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34a853"/>
          <w:sz w:val="24"/>
          <w:szCs w:val="24"/>
          <w:rtl w:val="0"/>
        </w:rPr>
        <w:t xml:space="preserve">Instructions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As you continue through this course, you may use this template to record your findings after completing an activity or to take notes on what you've learned about a specific tool or concept. You can also use this journal as a way to log the key takeaways about the different cybersecurity tools or concepts you encounter in this course.</w:t>
      </w:r>
    </w:p>
    <w:tbl>
      <w:tblPr>
        <w:tblStyle w:val="Table1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23.09.2026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The incident occured on a Tuesday at 9:00 AM, the cause of the security incident was a phishing email that contained a malicious document which encrypted all the data once it was downloaded. The attack was a ransomware made by an organized group which demand payment in exchange for the decryption key.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Splunk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 - The employees which falled for the phishing 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 - An employee clicked a link which downloaded a file, the file was a ransomware which encrypted the data.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 - Tuesday, 9:00 AM.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 - Multiple PCs from the clinic.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 - Some employees falled for a phishing e-mail and malicious files were downloaded, causing the ransomware to be executed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Security logs should be analyzed to identify if an exfiltration occurred before encrypting the files.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Affected system should be isolated from the network to prevent further spread of the ransomware.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Check if backups are available to restore the data encrypted.</w:t>
            </w:r>
          </w:p>
        </w:tc>
      </w:tr>
    </w:tbl>
    <w:p w:rsidR="00000000" w:rsidDel="00000000" w:rsidP="00000000" w:rsidRDefault="00000000" w:rsidRPr="00000000" w14:paraId="0000002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3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4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5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61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63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7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7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00" w:line="360" w:lineRule="auto"/>
        <w:ind w:left="-360" w:right="-360" w:firstLine="0"/>
        <w:rPr>
          <w:rFonts w:ascii="Google Sans" w:cs="Google Sans" w:eastAsia="Google Sans" w:hAnsi="Google Sans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80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9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9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9A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after="200"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8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055"/>
        <w:gridCol w:w="2055"/>
        <w:gridCol w:w="2985"/>
        <w:gridCol w:w="2985"/>
        <w:tblGridChange w:id="0">
          <w:tblGrid>
            <w:gridCol w:w="2055"/>
            <w:gridCol w:w="2055"/>
            <w:gridCol w:w="2985"/>
            <w:gridCol w:w="29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E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date of the journal entry.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rtl w:val="0"/>
              </w:rPr>
              <w:t xml:space="preserve">Entry:</w:t>
            </w:r>
          </w:p>
          <w:p w:rsidR="00000000" w:rsidDel="00000000" w:rsidP="00000000" w:rsidRDefault="00000000" w:rsidRPr="00000000" w14:paraId="000000A0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the journal entry number.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Description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Provide a brief description about the journal entry.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Tool(s) used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List any cybersecurity tools that were used.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61.806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The 5 W's 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b w:val="1"/>
                <w:bCs w:val="1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Capture the 5 W's of an incident.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Who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caused the incident?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What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happened?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When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occur?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Where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434343"/>
                <w:rtl w:val="0"/>
              </w:rPr>
              <w:t xml:space="preserve">Why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 did the incident happen?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36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Additional notes</w:t>
            </w:r>
          </w:p>
        </w:tc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360" w:lineRule="auto"/>
              <w:rPr>
                <w:rFonts w:ascii="Google Sans" w:cs="Google Sans" w:eastAsia="Google Sans" w:hAnsi="Google Sans"/>
                <w:color w:val="434343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Include any additional thoughts, questions, or findings.</w:t>
            </w:r>
          </w:p>
        </w:tc>
      </w:tr>
    </w:tbl>
    <w:p w:rsidR="00000000" w:rsidDel="00000000" w:rsidP="00000000" w:rsidRDefault="00000000" w:rsidRPr="00000000" w14:paraId="000000B8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bookmarkStart w:colFirst="0" w:colLast="0" w:name="_x4etn4i8hw8t" w:id="0"/>
      <w:bookmarkEnd w:id="0"/>
      <w:r w:rsidDel="00000000" w:rsidR="00000000" w:rsidRPr="00000000">
        <w:rPr>
          <w:rFonts w:ascii="Google Sans" w:cs="Google Sans" w:eastAsia="Google Sans" w:hAnsi="Google Sans"/>
          <w:color w:val="000000"/>
          <w:rtl w:val="0"/>
        </w:rPr>
        <w:t xml:space="preserve">Need another journal entry template?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If you want to add more journal entries, please copy one of the tables above and paste it into the template to use for future entries.</w:t>
      </w:r>
    </w:p>
    <w:p w:rsidR="00000000" w:rsidDel="00000000" w:rsidP="00000000" w:rsidRDefault="00000000" w:rsidRPr="00000000" w14:paraId="000000BB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line="360" w:lineRule="auto"/>
        <w:ind w:left="-360" w:right="-360" w:firstLine="0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20.0" w:type="dxa"/>
        <w:jc w:val="left"/>
        <w:tblInd w:w="-36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720"/>
        <w:tblGridChange w:id="0">
          <w:tblGrid>
            <w:gridCol w:w="97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widowControl w:val="0"/>
              <w:spacing w:line="240" w:lineRule="auto"/>
              <w:rPr>
                <w:rFonts w:ascii="Google Sans" w:cs="Google Sans" w:eastAsia="Google Sans" w:hAnsi="Google Sans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rtl w:val="0"/>
              </w:rPr>
              <w:t xml:space="preserve">Reflections/Notes: </w:t>
            </w:r>
            <w:r w:rsidDel="00000000" w:rsidR="00000000" w:rsidRPr="00000000">
              <w:rPr>
                <w:rFonts w:ascii="Google Sans" w:cs="Google Sans" w:eastAsia="Google Sans" w:hAnsi="Google Sans"/>
                <w:color w:val="434343"/>
                <w:rtl w:val="0"/>
              </w:rPr>
              <w:t xml:space="preserve">Record additional notes.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E">
      <w:pPr>
        <w:spacing w:line="360" w:lineRule="auto"/>
        <w:ind w:left="-360" w:right="-360" w:firstLine="0"/>
        <w:rPr>
          <w:rFonts w:ascii="Google Sans" w:cs="Google Sans" w:eastAsia="Google Sans" w:hAnsi="Google Sans"/>
          <w:b w:val="1"/>
          <w:bCs w:val="1"/>
          <w:color w:val="3c4043"/>
          <w:sz w:val="40"/>
          <w:szCs w:val="4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F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0">
    <w:pPr>
      <w:rPr/>
    </w:pPr>
    <w:r w:rsidDel="00000000" w:rsidR="00000000" w:rsidRPr="00000000">
      <w:rPr/>
      <w:drawing>
        <wp:inline distB="19050" distT="19050" distL="19050" distR="19050">
          <wp:extent cx="820591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