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2554C" w14:textId="77777777" w:rsidR="00D16F3A" w:rsidRPr="00D16F3A" w:rsidRDefault="00D16F3A" w:rsidP="00D16F3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作者：城东</w:t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链接：https://www.zhihu.com/question/28641663/answer/110165221</w:t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4B1F0C8A" w14:textId="77777777" w:rsidR="00D16F3A" w:rsidRPr="00D16F3A" w:rsidRDefault="00D16F3A" w:rsidP="00D16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我来写一个入门级的实践吧，为了保持连贯性，引用了全文：</w:t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  <w:t>作者：城东</w:t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  <w:t>链接：</w:t>
      </w:r>
      <w:r w:rsidRPr="00D16F3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6F3A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"https://www.zhihu.com/question/29316149/answer/110159647" </w:instrText>
      </w:r>
      <w:r w:rsidRPr="00D16F3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6F3A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特征工程到底是什么？ - 城东的回答</w:t>
      </w:r>
      <w:r w:rsidRPr="00D16F3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</w:r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t>目录</w:t>
      </w:r>
    </w:p>
    <w:p w14:paraId="0130F25D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1 特征工程是什么？</w:t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  <w:t>2 数据预处理</w:t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  <w:t xml:space="preserve">　　2.1 无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量纲化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2.1.1 标准化</w:t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2.1.2 区间缩放法</w:t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2.1.3 标准化与归一化的区别</w:t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  <w:t xml:space="preserve">　　2.2 对定量特征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二值化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br/>
        <w:t xml:space="preserve">　　2.3 对定性特征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哑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编码</w:t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  <w:t xml:space="preserve">　　2.4 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缺失值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计算</w:t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  <w:t xml:space="preserve">　　2.5 数据变换</w:t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  <w:t>3 特征选择</w:t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  <w:t xml:space="preserve">　　3.1 Filter</w:t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3.1.1 方差选择法</w:t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3.1.2 相关系数法</w:t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3.1.3 卡方检验</w:t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3.1.4 互信息法</w:t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  <w:t xml:space="preserve">　　3.2 Wrapper</w:t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3.2.1 递归特征消除法</w:t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  <w:t xml:space="preserve">　　3.3 Embedded</w:t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3.3.1 基于惩罚项的特征选择法</w:t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3.3.2 基于树模型的特征选择法</w:t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  <w:t xml:space="preserve">4 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降维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br/>
        <w:t xml:space="preserve">　　4.1 主成分分析法（PCA）</w:t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  <w:t xml:space="preserve">　　4.2 线性判别分析法（LDA）</w:t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  <w:t>5 总结</w:t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  <w:t>6 参考资料</w:t>
      </w:r>
    </w:p>
    <w:p w14:paraId="4DCE804C" w14:textId="77777777" w:rsidR="00D16F3A" w:rsidRPr="00D16F3A" w:rsidRDefault="00D16F3A" w:rsidP="00D16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br/>
      </w:r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t>1 特征工程是什么？</w:t>
      </w:r>
    </w:p>
    <w:p w14:paraId="061CCB64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有这么一句话在业界广泛流传：数据和特征决定了机器学习的上限，而模型和算法只是逼近这个上限而已。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那特征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工程到底是什么呢？顾名思义，其本质是一项工程活动，目的是最大限度地从原始数据中提取特征以供算法和模型使用。通过总结和归纳，人们认为特征工程包括以下方面：</w:t>
      </w:r>
    </w:p>
    <w:p w14:paraId="19B369DC" w14:textId="77777777" w:rsidR="00D16F3A" w:rsidRPr="00D16F3A" w:rsidRDefault="00D16F3A" w:rsidP="00D16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src="https://pic1.zhimg.com/50/20e4522e6104ad71fc543cc21f402b36_hd.jpg" data-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rawwidth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="875" data-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rawheight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="967" class="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origin_image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zh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-lightbox-thumb" width="875" data-original="https://pic1.zhimg.com/20e4522e6104ad71fc543cc21f402b36_r.j</w:t>
      </w:r>
      <w:r w:rsidRPr="00D16F3A">
        <w:rPr>
          <w:rFonts w:ascii="宋体" w:eastAsia="宋体" w:hAnsi="宋体" w:cs="宋体"/>
          <w:kern w:val="0"/>
          <w:sz w:val="24"/>
          <w:szCs w:val="24"/>
        </w:rPr>
        <w:lastRenderedPageBreak/>
        <w:t>pg"&gt;</w:t>
      </w:r>
      <w:r w:rsidRPr="00D16F3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A6C1BFB" wp14:editId="507A5934">
            <wp:extent cx="8336280" cy="9211310"/>
            <wp:effectExtent l="0" t="0" r="7620" b="8890"/>
            <wp:docPr id="17" name="图片 17" descr="https://pic1.zhimg.com/80/20e4522e6104ad71fc543cc21f402b3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ic1.zhimg.com/80/20e4522e6104ad71fc543cc21f402b36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6280" cy="921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0EF0C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特征处理是特征工程的核心部分，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sklearn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提供了较为完整的特征处理方法，包括数据预处理，特征选择，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降维等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。首次接触到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sklearn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，通常会被其丰富且方便的算法模型库吸引，但是这里介绍的特征处理库也十分强大！</w:t>
      </w:r>
    </w:p>
    <w:p w14:paraId="400F55D5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本文中使用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sklearn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中的</w:t>
      </w:r>
      <w:r w:rsidRPr="00D16F3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6F3A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"https://link.zhihu.com/?target=http%3A//scikit-learn.org/stable/modules/generated/sklearn.datasets.load_iris.html%23sklearn.datasets.load_iris" \t "_blank" </w:instrText>
      </w:r>
      <w:r w:rsidRPr="00D16F3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6F3A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IRIS（鸢尾花）数据集</w:t>
      </w:r>
      <w:r w:rsidRPr="00D16F3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16F3A">
        <w:rPr>
          <w:rFonts w:ascii="宋体" w:eastAsia="宋体" w:hAnsi="宋体" w:cs="宋体"/>
          <w:kern w:val="0"/>
          <w:sz w:val="24"/>
          <w:szCs w:val="24"/>
        </w:rPr>
        <w:t>来对特征处理功能进行说明。IRIS数据集由Fisher在1936年整理，包含4个特征（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Sepal.Length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（花萼长度）、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Sepal.Width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（花萼宽度）、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Petal.Length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（花瓣长度）、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Petal.Width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（花瓣宽度）），特征值都为正浮点数，单位为厘米。目标值为鸢尾花的分类（Iris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Setosa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（山鸢尾）、Iris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Versicolour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（杂色鸢尾），Iris Virginica（维吉尼亚鸢尾））。导入IRIS数据集的代码如下：</w:t>
      </w:r>
    </w:p>
    <w:p w14:paraId="275CA83E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sklearn.datasets</w:t>
      </w:r>
      <w:proofErr w:type="spellEnd"/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load_iris</w:t>
      </w:r>
      <w:proofErr w:type="spellEnd"/>
    </w:p>
    <w:p w14:paraId="28AF2087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17F91E4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#导入IRIS数据集</w:t>
      </w:r>
    </w:p>
    <w:p w14:paraId="760CB02A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iris =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load_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iris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FCF4161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0C0579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#特征矩阵</w:t>
      </w:r>
    </w:p>
    <w:p w14:paraId="413AC7A0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iris.data</w:t>
      </w:r>
      <w:proofErr w:type="spellEnd"/>
    </w:p>
    <w:p w14:paraId="070928B5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6B6A98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#目标向量</w:t>
      </w:r>
    </w:p>
    <w:p w14:paraId="04E4FD99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iris.target</w:t>
      </w:r>
      <w:proofErr w:type="spellEnd"/>
      <w:proofErr w:type="gramEnd"/>
    </w:p>
    <w:p w14:paraId="5FE188C8" w14:textId="77777777" w:rsidR="00D16F3A" w:rsidRPr="00D16F3A" w:rsidRDefault="00D16F3A" w:rsidP="00D16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br/>
      </w:r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t>2 数据预处理</w:t>
      </w:r>
    </w:p>
    <w:p w14:paraId="6A495551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通过特征提取，我们能得到未经处理的特征，这时的特征可能有以下问题：</w:t>
      </w:r>
    </w:p>
    <w:p w14:paraId="1A5AFD83" w14:textId="77777777" w:rsidR="00D16F3A" w:rsidRPr="00D16F3A" w:rsidRDefault="00D16F3A" w:rsidP="00D16F3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不属于同一量纲：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即特征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的规格不一样，不能够放在一起比较。无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量纲化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可以解决这一问题。</w:t>
      </w:r>
    </w:p>
    <w:p w14:paraId="2FBC5273" w14:textId="77777777" w:rsidR="00D16F3A" w:rsidRPr="00D16F3A" w:rsidRDefault="00D16F3A" w:rsidP="00D16F3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信息冗余：对于某些定量特征，其包含的有效信息为区间划分，例如学习成绩，假若只关心“及格”或不“及格”，那么需要将定量的考分，转换成“1”和“0”表示及格和未及格。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二值化可以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解决这一问题。</w:t>
      </w:r>
    </w:p>
    <w:p w14:paraId="66B3C0AB" w14:textId="77777777" w:rsidR="00D16F3A" w:rsidRPr="00D16F3A" w:rsidRDefault="00D16F3A" w:rsidP="00D16F3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定性特征不能直接使用：某些机器学习算法和模型只能接受定量特征的输入，那么需要将定性特征转换为定量特征。最简单的方式是为每一种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定性值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指定一个定量值，但是这种方式过于灵活，增加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了调参的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工作。</w:t>
      </w:r>
      <w:hyperlink r:id="rId6" w:tgtFrame="_blank" w:history="1">
        <w:r w:rsidRPr="00D16F3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通常使用</w:t>
        </w:r>
        <w:proofErr w:type="gramStart"/>
        <w:r w:rsidRPr="00D16F3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哑</w:t>
        </w:r>
        <w:proofErr w:type="gramEnd"/>
        <w:r w:rsidRPr="00D16F3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编码的方式将定性特征转换为定量特征</w:t>
        </w:r>
      </w:hyperlink>
      <w:r w:rsidRPr="00D16F3A">
        <w:rPr>
          <w:rFonts w:ascii="宋体" w:eastAsia="宋体" w:hAnsi="宋体" w:cs="宋体"/>
          <w:kern w:val="0"/>
          <w:sz w:val="24"/>
          <w:szCs w:val="24"/>
        </w:rPr>
        <w:t>：假设有N种定性值，则将这一个特征扩展为N种特征，当原始特征值为第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种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定性值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时，第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扩展特征赋值为1，其他扩展特征赋值为0。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哑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编码的方式相比直接指定的方式，不用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增加调参的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工作，对于线性模型来说，使用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哑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编码后的特征可达到非线性的效果。</w:t>
      </w:r>
    </w:p>
    <w:p w14:paraId="18F3577C" w14:textId="77777777" w:rsidR="00D16F3A" w:rsidRPr="00D16F3A" w:rsidRDefault="00D16F3A" w:rsidP="00D16F3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存在缺失值：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缺失值需要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补充。</w:t>
      </w:r>
    </w:p>
    <w:p w14:paraId="4A6FF116" w14:textId="77777777" w:rsidR="00D16F3A" w:rsidRPr="00D16F3A" w:rsidRDefault="00D16F3A" w:rsidP="00D16F3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信息利用率低：不同的机器学习算法和模型对数据中信息的利用是不同的，之前提到在线性模型中，使用对定性特征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哑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编码可以达到非线性的效果。类似地，对定量变量多项式化，或者进行其他的转换，都能达到非线性的效果。</w:t>
      </w:r>
    </w:p>
    <w:p w14:paraId="4380A5F2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我们使用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sklearn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中的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preproccessing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库来进行数据预处理，可以覆盖以上问题的解决方案。</w:t>
      </w:r>
    </w:p>
    <w:p w14:paraId="396AFD4C" w14:textId="77777777" w:rsidR="00D16F3A" w:rsidRPr="00D16F3A" w:rsidRDefault="00D16F3A" w:rsidP="00D16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t>2.1 无量纲化</w:t>
      </w:r>
    </w:p>
    <w:p w14:paraId="588411EB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无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量纲化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使不同规格的数据转换到同一规格。常见的无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量纲化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方法有标准化和区间缩放法。标准化的前提是特征值服从正态分布，标准化后，其转换成标准正态分布。区间缩放法利用了边界值信息，将特征的取值区间缩放到某个特点的范围，例如[0, 1]等。</w:t>
      </w:r>
    </w:p>
    <w:p w14:paraId="5DB03EE2" w14:textId="77777777" w:rsidR="00D16F3A" w:rsidRPr="00D16F3A" w:rsidRDefault="00D16F3A" w:rsidP="00D16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t>2.1.1 标准化</w:t>
      </w:r>
    </w:p>
    <w:p w14:paraId="4D694E20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标准化需要计算特征的均值和标准差，公式表达为：</w:t>
      </w:r>
    </w:p>
    <w:p w14:paraId="5BE6FC49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使用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preproccessing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库的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StandardScaler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类对数据进行标准化的代码如下：</w:t>
      </w:r>
    </w:p>
    <w:p w14:paraId="4769747B" w14:textId="77777777" w:rsidR="00D16F3A" w:rsidRPr="00D16F3A" w:rsidRDefault="00D16F3A" w:rsidP="00D16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src="https://pic1.zhimg.com/50/c7e852db6bd05b7bb1017b5425ffeec1_hd.jpg" data-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rawwidth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="81" data-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rawheight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="48" class="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content_image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" width="81"&gt;</w:t>
      </w:r>
      <w:r w:rsidRPr="00D16F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BD04C0" wp14:editId="6E6BD998">
            <wp:extent cx="768350" cy="459740"/>
            <wp:effectExtent l="0" t="0" r="0" b="0"/>
            <wp:docPr id="18" name="图片 18" descr="https://pic1.zhimg.com/80/c7e852db6bd05b7bb1017b5425ffeec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ic1.zhimg.com/80/c7e852db6bd05b7bb1017b5425ffeec1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6651B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sklearn.preprocessing</w:t>
      </w:r>
      <w:proofErr w:type="spellEnd"/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StandardScaler</w:t>
      </w:r>
      <w:proofErr w:type="spellEnd"/>
    </w:p>
    <w:p w14:paraId="11818F28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25DBCE9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#标准化，返回值为标准化后的数据</w:t>
      </w:r>
    </w:p>
    <w:p w14:paraId="51250625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StandardScaler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fit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_transform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iris.data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4698892" w14:textId="77777777" w:rsidR="00D16F3A" w:rsidRPr="00D16F3A" w:rsidRDefault="00D16F3A" w:rsidP="00D16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t>2.1.2 区间缩放法</w:t>
      </w:r>
    </w:p>
    <w:p w14:paraId="2FA8F553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区间缩放法的思路有多种，常见的一种为利用两个最值进行缩放，公式表达为：</w:t>
      </w:r>
    </w:p>
    <w:p w14:paraId="7FD83209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使用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preproccessing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库的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MinMaxScaler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类对数据进行区间缩放的代码如下：</w:t>
      </w:r>
    </w:p>
    <w:p w14:paraId="24048F03" w14:textId="77777777" w:rsidR="00D16F3A" w:rsidRPr="00D16F3A" w:rsidRDefault="00D16F3A" w:rsidP="00D16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src="https://pic1.zhimg.com/50/0f119a8e8f69509c5b95ef6a8a01a809_hd.jpg" data-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rawwidth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="119" data-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rawheight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="52" class="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content_image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" width="119"&gt;</w:t>
      </w:r>
      <w:r w:rsidRPr="00D16F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877DA1" wp14:editId="7AEB4D98">
            <wp:extent cx="1133475" cy="499110"/>
            <wp:effectExtent l="0" t="0" r="9525" b="0"/>
            <wp:docPr id="19" name="图片 19" descr="https://pic1.zhimg.com/80/0f119a8e8f69509c5b95ef6a8a01a809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ic1.zhimg.com/80/0f119a8e8f69509c5b95ef6a8a01a809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F36C9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sklearn.preprocessing</w:t>
      </w:r>
      <w:proofErr w:type="spellEnd"/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MinMaxScaler</w:t>
      </w:r>
      <w:proofErr w:type="spellEnd"/>
    </w:p>
    <w:p w14:paraId="3D15AEE9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E3FE16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#区间缩放，返回值为缩放到[0, 1]区间的数据</w:t>
      </w:r>
    </w:p>
    <w:p w14:paraId="5C973282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MinMaxScaler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fit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_transform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iris.data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F799EFD" w14:textId="77777777" w:rsidR="00D16F3A" w:rsidRPr="00D16F3A" w:rsidRDefault="00D16F3A" w:rsidP="00D16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2.1.3 标准化与归一化的区别</w:t>
      </w:r>
    </w:p>
    <w:p w14:paraId="67D509C1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简单来说，标准化是依照特征矩阵的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列处理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数据，其通过求z-score的方法，将样本的特征值转换到同一量纲下。归一化是依照特征矩阵的行处理数据，其目的在于样本向量在点乘运算或其他核函数计算相似性时，拥有统一的标准，也就是说都转化为“单位向量”。规则为l2的归一化公式如下：</w:t>
      </w:r>
    </w:p>
    <w:p w14:paraId="72E413A4" w14:textId="77777777" w:rsidR="00D16F3A" w:rsidRPr="00D16F3A" w:rsidRDefault="00D16F3A" w:rsidP="00D16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src="https://pic1.zhimg.com/50/fbb2fd0a163f2fa211829b735194baac_hd.jpg" data-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rawwidth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="113" data-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rawheight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="57" class="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content_image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" width="113"&gt;</w:t>
      </w:r>
      <w:r w:rsidRPr="00D16F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0CC4B1" wp14:editId="74E29988">
            <wp:extent cx="1076960" cy="544195"/>
            <wp:effectExtent l="0" t="0" r="8890" b="8255"/>
            <wp:docPr id="20" name="图片 20" descr="https://pic1.zhimg.com/80/fbb2fd0a163f2fa211829b735194baa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ic1.zhimg.com/80/fbb2fd0a163f2fa211829b735194baac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27550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使用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preproccessing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库的Normalizer类对数据进行归一化的代码如下：</w:t>
      </w:r>
    </w:p>
    <w:p w14:paraId="4EEB45EB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sklearn.preprocessing</w:t>
      </w:r>
      <w:proofErr w:type="spellEnd"/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import Normalizer</w:t>
      </w:r>
    </w:p>
    <w:p w14:paraId="32E629A1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D7D67C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#归一化，返回值为归一化后的数据</w:t>
      </w:r>
    </w:p>
    <w:p w14:paraId="6D4C3A72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Normalizer(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fit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_transform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iris.data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06B1ABB" w14:textId="77777777" w:rsidR="00D16F3A" w:rsidRPr="00D16F3A" w:rsidRDefault="00D16F3A" w:rsidP="00D16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t>2.2 对定量特征二值化</w:t>
      </w:r>
    </w:p>
    <w:p w14:paraId="47ED4064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定量特征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二值化的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核心在于设定一个阈值，大于阈值的赋值为1，小于等于阈值的赋值为0，公式表达如下：</w:t>
      </w:r>
    </w:p>
    <w:p w14:paraId="73CC089A" w14:textId="77777777" w:rsidR="00D16F3A" w:rsidRPr="00D16F3A" w:rsidRDefault="00D16F3A" w:rsidP="00D16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src="https://pic3.zhimg.com/50/11111244c5b69c1af6c034496a2591ad_hd.jpg" data-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rawwidth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="159" data-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rawheight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="41" class="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content_image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" width="159"&gt;</w:t>
      </w:r>
      <w:r w:rsidRPr="00D16F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28F171" wp14:editId="21C3396B">
            <wp:extent cx="1514475" cy="387350"/>
            <wp:effectExtent l="0" t="0" r="9525" b="0"/>
            <wp:docPr id="21" name="图片 21" descr="https://pic3.zhimg.com/80/11111244c5b69c1af6c034496a2591a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ic3.zhimg.com/80/11111244c5b69c1af6c034496a2591ad_h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2F8B3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使用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preproccessing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库的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Binarizer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类对数据进行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二值化的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代码如下：</w:t>
      </w:r>
    </w:p>
    <w:p w14:paraId="56BBD580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sklearn.preprocessing</w:t>
      </w:r>
      <w:proofErr w:type="spellEnd"/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Binarizer</w:t>
      </w:r>
      <w:proofErr w:type="spellEnd"/>
    </w:p>
    <w:p w14:paraId="7EFA6DAE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4EB8C6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#二值化，阈值设置为3，返回值为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二值化后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的数据</w:t>
      </w:r>
    </w:p>
    <w:p w14:paraId="2F137AD8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Binarizer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(threshold=3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fit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_transform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iris.data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95C6E10" w14:textId="77777777" w:rsidR="00D16F3A" w:rsidRPr="00D16F3A" w:rsidRDefault="00D16F3A" w:rsidP="00D16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t>2.3 对定性特征</w:t>
      </w:r>
      <w:proofErr w:type="gramStart"/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t>哑</w:t>
      </w:r>
      <w:proofErr w:type="gramEnd"/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t>编码</w:t>
      </w:r>
    </w:p>
    <w:p w14:paraId="09F71B21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由于IRIS数据集的特征皆为定量特征，故使用其目标值进行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哑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编码（实际上是不需要的）。使用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preproccessing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库的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OneHotEncoder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类对数据进行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哑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编码的代码如下：</w:t>
      </w:r>
    </w:p>
    <w:p w14:paraId="67D8871E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from 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sklearn.preprocessing</w:t>
      </w:r>
      <w:proofErr w:type="spellEnd"/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OneHotEncoder</w:t>
      </w:r>
      <w:proofErr w:type="spellEnd"/>
    </w:p>
    <w:p w14:paraId="78C48AB2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09D816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#哑编码，对IRIS数据集的目标值，返回值为哑编码后的数据</w:t>
      </w:r>
    </w:p>
    <w:p w14:paraId="3FB37C90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OneHotEncoder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fit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_transform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iris.target.reshape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((-1,1)))</w:t>
      </w:r>
    </w:p>
    <w:p w14:paraId="63BE7F78" w14:textId="77777777" w:rsidR="00D16F3A" w:rsidRPr="00D16F3A" w:rsidRDefault="00D16F3A" w:rsidP="00D16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2.4 </w:t>
      </w:r>
      <w:proofErr w:type="gramStart"/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t>缺失值</w:t>
      </w:r>
      <w:proofErr w:type="gramEnd"/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t>计算</w:t>
      </w:r>
    </w:p>
    <w:p w14:paraId="1E2D12A9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由于IRIS数据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集没有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缺失值，故对数据集新增一个样本，4个特征均赋值为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NaN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，表示数据缺失。使用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preproccessing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库的Imputer类对数据进行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缺失值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计算的代码如下：</w:t>
      </w:r>
    </w:p>
    <w:p w14:paraId="42319EBB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numpy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vstack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, array, nan</w:t>
      </w:r>
    </w:p>
    <w:p w14:paraId="04A354C3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sklearn.preprocessing</w:t>
      </w:r>
      <w:proofErr w:type="spellEnd"/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import Imputer</w:t>
      </w:r>
    </w:p>
    <w:p w14:paraId="08F774BD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463D78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缺失值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计算，返回值为计算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缺失值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后的数据</w:t>
      </w:r>
    </w:p>
    <w:p w14:paraId="59B0F105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#参数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missing_value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为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缺失值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的表示形式，默认为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NaN</w:t>
      </w:r>
      <w:proofErr w:type="spellEnd"/>
    </w:p>
    <w:p w14:paraId="741B3124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#参数strategy为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缺失值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填充方式，默认为mean（均值）</w:t>
      </w:r>
    </w:p>
    <w:p w14:paraId="52393A99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Imputer(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fit_transform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vstack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((array([nan, nan, nan, nan]),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iris.data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)))</w:t>
      </w:r>
    </w:p>
    <w:p w14:paraId="7889D79F" w14:textId="77777777" w:rsidR="00D16F3A" w:rsidRPr="00D16F3A" w:rsidRDefault="00D16F3A" w:rsidP="00D16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t>2.5 数据变换</w:t>
      </w:r>
    </w:p>
    <w:p w14:paraId="5B21D902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常见的数据变换有基于多项式的、基于指数函数的、基于对数函数的。4个特征，度为2的多项式转换公式如下：</w:t>
      </w:r>
    </w:p>
    <w:p w14:paraId="3C8F1172" w14:textId="77777777" w:rsidR="00D16F3A" w:rsidRPr="00D16F3A" w:rsidRDefault="00D16F3A" w:rsidP="00D16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src="https://pic1.zhimg.com/50/d1c57a66fad39df90b87cea330efb3f3_hd.jpg" data-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rawwidth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="571" data-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rawheight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="57" class="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origin_image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zh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-lightbox-thumb" width="571" data-original="https://pic1.zhimg.com/d1c57a66fad39df90b87cea330efb3f3_r.jpg"&gt;</w:t>
      </w:r>
      <w:r w:rsidRPr="00D16F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7E8EA4" wp14:editId="6733226F">
            <wp:extent cx="5441315" cy="544195"/>
            <wp:effectExtent l="0" t="0" r="6985" b="8255"/>
            <wp:docPr id="22" name="图片 22" descr="https://pic1.zhimg.com/80/d1c57a66fad39df90b87cea330efb3f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ic1.zhimg.com/80/d1c57a66fad39df90b87cea330efb3f3_h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D1595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使用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preproccessing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库的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PolynomialFeatures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类对数据进行多项式转换的代码如下：</w:t>
      </w:r>
    </w:p>
    <w:p w14:paraId="4051E6CC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sklearn.preprocessing</w:t>
      </w:r>
      <w:proofErr w:type="spellEnd"/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PolynomialFeatures</w:t>
      </w:r>
      <w:proofErr w:type="spellEnd"/>
    </w:p>
    <w:p w14:paraId="210FE8A4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5CAED2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#多项式转换</w:t>
      </w:r>
    </w:p>
    <w:p w14:paraId="50ABA6EC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#参数degree为度，默认值为2</w:t>
      </w:r>
    </w:p>
    <w:p w14:paraId="642F96A8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PolynomialFeatures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fit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_transform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iris.data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0B38C97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基于单变元函数的数据变换可以使用一个统一的方式完成，使用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preproccessing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库的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FunctionTransformer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对数据进行对数函数转换的代码如下：</w:t>
      </w:r>
    </w:p>
    <w:p w14:paraId="5325435D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from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numpy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import log1p</w:t>
      </w:r>
    </w:p>
    <w:p w14:paraId="57961DB3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sklearn.preprocessing</w:t>
      </w:r>
      <w:proofErr w:type="spellEnd"/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FunctionTransformer</w:t>
      </w:r>
      <w:proofErr w:type="spellEnd"/>
    </w:p>
    <w:p w14:paraId="34FE50D7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7028C4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#自定义转换函数为对数函数的数据变换</w:t>
      </w:r>
    </w:p>
    <w:p w14:paraId="38D8A6D1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#第一个参数是单变元函数</w:t>
      </w:r>
    </w:p>
    <w:p w14:paraId="6A8481EE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FunctionTransformer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(log1p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fit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_transform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iris.data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87977C6" w14:textId="77777777" w:rsidR="00D16F3A" w:rsidRPr="00D16F3A" w:rsidRDefault="00D16F3A" w:rsidP="00D16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3 特征选择</w:t>
      </w:r>
    </w:p>
    <w:p w14:paraId="66F4F1D8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当数据预处理完成后，我们需要选择有意义的特征输入机器学习的算法和模型进行训练。通常来说，从两个方面考虑来选择特征：</w:t>
      </w:r>
    </w:p>
    <w:p w14:paraId="5DEEE2AE" w14:textId="77777777" w:rsidR="00D16F3A" w:rsidRPr="00D16F3A" w:rsidRDefault="00D16F3A" w:rsidP="00D16F3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特征是否发散：如果一个特征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发散，例如方差接近于0，也就是说样本在这个特征上基本上没有差异，这个特征对于样本的区分并没有什么用。</w:t>
      </w:r>
    </w:p>
    <w:p w14:paraId="307B06AD" w14:textId="77777777" w:rsidR="00D16F3A" w:rsidRPr="00D16F3A" w:rsidRDefault="00D16F3A" w:rsidP="00D16F3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特征与目标的相关性：这点比较显见，与目标相关性高的特征，应当优选选择。除方差法外，本文介绍的其他方法均从相关性考虑。</w:t>
      </w:r>
    </w:p>
    <w:p w14:paraId="7ABBF00A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根据特征选择的形式又可以将特征选择方法分为3种：</w:t>
      </w:r>
    </w:p>
    <w:p w14:paraId="16F49DA1" w14:textId="77777777" w:rsidR="00D16F3A" w:rsidRPr="00D16F3A" w:rsidRDefault="00D16F3A" w:rsidP="00D16F3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Filter：过滤法，按照发散性或者相关性对各个特征进行评分，设定阈值或者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待选择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阈值的个数，选择特征。</w:t>
      </w:r>
    </w:p>
    <w:p w14:paraId="414FF5D7" w14:textId="77777777" w:rsidR="00D16F3A" w:rsidRPr="00D16F3A" w:rsidRDefault="00D16F3A" w:rsidP="00D16F3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Wrapper：包装法，根据目标函数（通常是预测效果评分），每次选择若干特征，或者排除若干特征。</w:t>
      </w:r>
    </w:p>
    <w:p w14:paraId="33971678" w14:textId="77777777" w:rsidR="00D16F3A" w:rsidRPr="00D16F3A" w:rsidRDefault="00D16F3A" w:rsidP="00D16F3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Embedded：嵌入法，先使用某些机器学习的算法和模型进行训练，得到各个特征的权值系数，根据系数从大到小选择特征。类似于Filter方法，但是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是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通过训练来确定特征的优劣。</w:t>
      </w:r>
    </w:p>
    <w:p w14:paraId="4645B982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我们使用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sklearn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中的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feature_selection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库来进行特征选择。</w:t>
      </w:r>
    </w:p>
    <w:p w14:paraId="7BEA87BD" w14:textId="77777777" w:rsidR="00D16F3A" w:rsidRPr="00D16F3A" w:rsidRDefault="00D16F3A" w:rsidP="00D16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t>3.1 Filter</w:t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</w:r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t>3.1.1 方差选择法</w:t>
      </w:r>
    </w:p>
    <w:p w14:paraId="6F6663DB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使用方差选择法，先要计算各个特征的方差，然后根据阈值，选择方差大于阈值的特征。使用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feature_selection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库的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VarianceThreshold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类来选择特征的代码如下：</w:t>
      </w:r>
    </w:p>
    <w:p w14:paraId="4611AEB0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sklearn.feature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_selection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VarianceThreshold</w:t>
      </w:r>
      <w:proofErr w:type="spellEnd"/>
    </w:p>
    <w:p w14:paraId="2F675F98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CB12E7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#方差选择法，返回值为特征选择后的数据</w:t>
      </w:r>
    </w:p>
    <w:p w14:paraId="28A0E2BD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#参数threshold为方差的阈值</w:t>
      </w:r>
    </w:p>
    <w:p w14:paraId="3F2736B1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VarianceThreshold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(threshold=3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fit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_transform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iris.data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E69E975" w14:textId="77777777" w:rsidR="00D16F3A" w:rsidRPr="00D16F3A" w:rsidRDefault="00D16F3A" w:rsidP="00D16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t>3.1.2 相关系数法</w:t>
      </w:r>
    </w:p>
    <w:p w14:paraId="202E2072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使用相关系数法，先要计算各个特征对目标值的相关系数以及相关系数的P值。用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feature_selection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库的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SelectKBest</w:t>
      </w:r>
      <w:proofErr w:type="spellEnd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类结合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相关系数来选择特征的代码如下：</w:t>
      </w:r>
    </w:p>
    <w:p w14:paraId="249F8152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sklearn.feature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_selection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SelectKBest</w:t>
      </w:r>
      <w:proofErr w:type="spellEnd"/>
    </w:p>
    <w:p w14:paraId="1630DA58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scipy.stats</w:t>
      </w:r>
      <w:proofErr w:type="spellEnd"/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pearsonr</w:t>
      </w:r>
      <w:proofErr w:type="spellEnd"/>
    </w:p>
    <w:p w14:paraId="6B35143E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568A27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#选择K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最好的特征，返回选择特征后的数据</w:t>
      </w:r>
    </w:p>
    <w:p w14:paraId="08FEEF49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#第一个参数为计算评估特征是否好的函数，该函数输入特征矩阵和目标向量，输出二元组（评分，P值）的数组，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数组第</w:t>
      </w:r>
      <w:proofErr w:type="spellStart"/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项为第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特征的评分和P值。在此定义为计算相关系数</w:t>
      </w:r>
    </w:p>
    <w:p w14:paraId="372E7366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#参数k为选择的特征个数</w:t>
      </w:r>
    </w:p>
    <w:p w14:paraId="0C0DEC85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SelectKBest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lambda X, Y: array(map(lambda x:pearsonr(x, Y), X.T)).T, k=2).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fit_transform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iris.data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iris.target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D376357" w14:textId="77777777" w:rsidR="00D16F3A" w:rsidRPr="00D16F3A" w:rsidRDefault="00D16F3A" w:rsidP="00D16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t>3.1.3 卡方检验</w:t>
      </w:r>
    </w:p>
    <w:p w14:paraId="20EABCDA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经典的卡方检验是检验定性自变量对定性因变量的相关性。假设自变量有N种取值，因变量有M种取值，考虑自变量等于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且因变量等于j的样本频数的观察值与期望的差距，构建统计量：</w:t>
      </w:r>
    </w:p>
    <w:p w14:paraId="685BAC2B" w14:textId="77777777" w:rsidR="00D16F3A" w:rsidRPr="00D16F3A" w:rsidRDefault="00D16F3A" w:rsidP="00D16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src="https://pic2.zhimg.com/50/7bc586c806b9b8bf1e74433a2e1976bc_hd.jpg" data-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rawwidth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="162" data-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rawheight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="48" class="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content_image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" width="162"&gt;</w:t>
      </w:r>
      <w:r w:rsidRPr="00D16F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BCFC01" wp14:editId="001C79A0">
            <wp:extent cx="1542415" cy="459740"/>
            <wp:effectExtent l="0" t="0" r="635" b="0"/>
            <wp:docPr id="23" name="图片 23" descr="https://pic2.zhimg.com/80/7bc586c806b9b8bf1e74433a2e1976b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ic2.zhimg.com/80/7bc586c806b9b8bf1e74433a2e1976bc_h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8D792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不难发现，</w:t>
      </w:r>
      <w:r w:rsidRPr="00D16F3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6F3A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"https://link.zhihu.com/?target=http%3A//wiki.mbalib.com/wiki/%25E5%258D%25A1%25E6%2596%25B9%25E6%25A3%2580%25E9%25AA%258C" \t "_blank" </w:instrText>
      </w:r>
      <w:r w:rsidRPr="00D16F3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6F3A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这个统计量的含义简而言之就是自变量对因变量的相关性</w:t>
      </w:r>
      <w:r w:rsidRPr="00D16F3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16F3A">
        <w:rPr>
          <w:rFonts w:ascii="宋体" w:eastAsia="宋体" w:hAnsi="宋体" w:cs="宋体"/>
          <w:kern w:val="0"/>
          <w:sz w:val="24"/>
          <w:szCs w:val="24"/>
        </w:rPr>
        <w:t>。用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feature_selection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库的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SelectKBest</w:t>
      </w:r>
      <w:proofErr w:type="spellEnd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类结合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卡方检验来选择特征的代码如下：</w:t>
      </w:r>
    </w:p>
    <w:p w14:paraId="42A2CFBC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sklearn.feature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_selection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SelectKBest</w:t>
      </w:r>
      <w:proofErr w:type="spellEnd"/>
    </w:p>
    <w:p w14:paraId="7B083503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sklearn.feature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_selection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import chi2</w:t>
      </w:r>
    </w:p>
    <w:p w14:paraId="04E6AC81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748072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#选择K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最好的特征，返回选择特征后的数据</w:t>
      </w:r>
    </w:p>
    <w:p w14:paraId="30705601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SelectKBest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chi2, k=2).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fit_transform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iris.data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iris.target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0A02DDE" w14:textId="77777777" w:rsidR="00D16F3A" w:rsidRPr="00D16F3A" w:rsidRDefault="00D16F3A" w:rsidP="00D16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t>3.1.4 互信息法</w:t>
      </w:r>
    </w:p>
    <w:p w14:paraId="7C0C7EC1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经典的互信息也是评价定性自变量对定性因变量的相关性的，互信息计算公式如下：</w:t>
      </w:r>
    </w:p>
    <w:p w14:paraId="06679B8B" w14:textId="77777777" w:rsidR="00D16F3A" w:rsidRPr="00D16F3A" w:rsidRDefault="00D16F3A" w:rsidP="00D16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src="https://pic3.zhimg.com/50/6af9a077b49f587a5d149f5dc51073ba_hd.jp</w:t>
      </w:r>
      <w:r w:rsidRPr="00D16F3A">
        <w:rPr>
          <w:rFonts w:ascii="宋体" w:eastAsia="宋体" w:hAnsi="宋体" w:cs="宋体"/>
          <w:kern w:val="0"/>
          <w:sz w:val="24"/>
          <w:szCs w:val="24"/>
        </w:rPr>
        <w:lastRenderedPageBreak/>
        <w:t>g" data-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rawwidth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="274" data-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rawheight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="50" class="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content_image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" width="274"&gt;</w:t>
      </w:r>
      <w:r w:rsidRPr="00D16F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7298A2" wp14:editId="4A5670D2">
            <wp:extent cx="2608580" cy="476885"/>
            <wp:effectExtent l="0" t="0" r="1270" b="0"/>
            <wp:docPr id="24" name="图片 24" descr="https://pic3.zhimg.com/80/6af9a077b49f587a5d149f5dc51073b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ic3.zhimg.com/80/6af9a077b49f587a5d149f5dc51073ba_h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6C67D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为了处理定量数据，最大信息系数法被提出，使用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feature_selection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库的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SelectKBest</w:t>
      </w:r>
      <w:proofErr w:type="spellEnd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类结合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最大信息系数法来选择特征的代码如下：</w:t>
      </w:r>
    </w:p>
    <w:p w14:paraId="17B97C95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from 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sklearn.feature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_selection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SelectKBest</w:t>
      </w:r>
      <w:proofErr w:type="spellEnd"/>
    </w:p>
    <w:p w14:paraId="41ED2B6F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from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minepy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import MINE</w:t>
      </w:r>
    </w:p>
    <w:p w14:paraId="42A809DB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38EE9CE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#由于MINE的设计不是函数式的，定义mic方法将其为函数式的，返回一个二元组，二元组的第2项设置成固定的P值0.5</w:t>
      </w:r>
    </w:p>
    <w:p w14:paraId="5CAC561B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def 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mic(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x, y):</w:t>
      </w:r>
    </w:p>
    <w:p w14:paraId="5A703495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m = 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MINE(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D9E0BC0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m.compute_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score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x, y)</w:t>
      </w:r>
    </w:p>
    <w:p w14:paraId="53359380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return (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m.mic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), 0.5)</w:t>
      </w:r>
    </w:p>
    <w:p w14:paraId="49686BAB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F7549D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#选择K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最好的特征，返回特征选择后的数据</w:t>
      </w:r>
    </w:p>
    <w:p w14:paraId="3C75EE8A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SelectKBest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lambda X, Y: array(map(lambda x:mic(x, Y), X.T)).T, k=2).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fit_transform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iris.data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iris.target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34D065E" w14:textId="77777777" w:rsidR="00D16F3A" w:rsidRPr="00D16F3A" w:rsidRDefault="00D16F3A" w:rsidP="00D16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t>3.2 Wrapper</w:t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</w:r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t>3.2.1 递归特征消除法</w:t>
      </w:r>
    </w:p>
    <w:p w14:paraId="0CF9FCA6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递归消除特征法使用一个基模型来进行多轮训练，每轮训练后，消除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若干权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值系数的特征，再基于新的特征集进行下一轮训练。使用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feature_selection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库的RFE类来选择特征的代码如下：</w:t>
      </w:r>
    </w:p>
    <w:p w14:paraId="6D5E1E21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sklearn.feature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_selection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import RFE</w:t>
      </w:r>
    </w:p>
    <w:p w14:paraId="4EB6D02C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sklearn.linear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_model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LogisticRegression</w:t>
      </w:r>
      <w:proofErr w:type="spellEnd"/>
    </w:p>
    <w:p w14:paraId="565D0F4F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21360C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#递归特征消除法，返回特征选择后的数据</w:t>
      </w:r>
    </w:p>
    <w:p w14:paraId="542336DC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#参数estimator为基模型</w:t>
      </w:r>
    </w:p>
    <w:p w14:paraId="65FC8138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#参数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n_features_to_select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为选择的特征个数</w:t>
      </w:r>
    </w:p>
    <w:p w14:paraId="22F61F61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RFE(estimator=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LogisticRegression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),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n_features_to_select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=2).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fit_transform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iris.data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iris.target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71EA481" w14:textId="77777777" w:rsidR="00D16F3A" w:rsidRPr="00D16F3A" w:rsidRDefault="00D16F3A" w:rsidP="00D16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t>3.3 Embedded</w:t>
      </w:r>
      <w:r w:rsidRPr="00D16F3A">
        <w:rPr>
          <w:rFonts w:ascii="宋体" w:eastAsia="宋体" w:hAnsi="宋体" w:cs="宋体"/>
          <w:kern w:val="0"/>
          <w:sz w:val="24"/>
          <w:szCs w:val="24"/>
        </w:rPr>
        <w:br/>
      </w:r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t>3.3.1 基于惩罚项的特征选择法</w:t>
      </w:r>
    </w:p>
    <w:p w14:paraId="4D99C1A7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使用带惩罚项的基模型，除了筛选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出特征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外，同时也进行了降维。使用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feature_selection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库的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SelectFromModel</w:t>
      </w:r>
      <w:proofErr w:type="spellEnd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类结合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带L1惩罚项的逻辑回归模型，来选择特征的代码如下：</w:t>
      </w:r>
    </w:p>
    <w:p w14:paraId="1EA706E0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sklearn.feature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_selection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SelectFromModel</w:t>
      </w:r>
      <w:proofErr w:type="spellEnd"/>
    </w:p>
    <w:p w14:paraId="08BF85BD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sklearn.linear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_model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LogisticRegression</w:t>
      </w:r>
      <w:proofErr w:type="spellEnd"/>
    </w:p>
    <w:p w14:paraId="367A4647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E6E87D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#带L1惩罚项的逻辑回归作为基模型的特征选择</w:t>
      </w:r>
    </w:p>
    <w:p w14:paraId="3471BCF5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SelectFromModel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LogisticRegression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(penalty="l1", C=0.1)).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fit_transform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iris.data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iris.target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A6AC9AA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实际上，</w:t>
      </w:r>
      <w:r w:rsidRPr="00D16F3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6F3A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"http://www.zhihu.com/question/28641663/answer/41653367" </w:instrText>
      </w:r>
      <w:r w:rsidRPr="00D16F3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6F3A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L1惩罚</w:t>
      </w:r>
      <w:proofErr w:type="gramStart"/>
      <w:r w:rsidRPr="00D16F3A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项降维</w:t>
      </w:r>
      <w:proofErr w:type="gramEnd"/>
      <w:r w:rsidRPr="00D16F3A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的原理在于保留多个对目标值具有同等相关性的特征中的一个</w:t>
      </w:r>
      <w:r w:rsidRPr="00D16F3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16F3A">
        <w:rPr>
          <w:rFonts w:ascii="宋体" w:eastAsia="宋体" w:hAnsi="宋体" w:cs="宋体"/>
          <w:kern w:val="0"/>
          <w:sz w:val="24"/>
          <w:szCs w:val="24"/>
        </w:rPr>
        <w:t>，所以没选到的特征不代表不重要。故，可结合L2惩罚项来优化。具体操作为：若一个特征在L1中的权值为1，选择在L2中权值差别不大且在L1中权值为0的特征构成同类集合，将这一集合中的特征平分L1中的权值，故需要构建一个新的逻辑回归模型：</w:t>
      </w:r>
    </w:p>
    <w:p w14:paraId="3DC73D40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sklearn.linear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_model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LogisticRegression</w:t>
      </w:r>
      <w:proofErr w:type="spellEnd"/>
    </w:p>
    <w:p w14:paraId="1F858676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8417E9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class LR(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LogisticRegression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46962494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def __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_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_(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self, threshold=0.01, dual=False,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tol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=1e-4, C=1.0,</w:t>
      </w:r>
    </w:p>
    <w:p w14:paraId="090620EE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fit_intercept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=True,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intercept_scaling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=1,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class_weight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=None,</w:t>
      </w:r>
    </w:p>
    <w:p w14:paraId="4B29F1CC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random_state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=None, solver='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liblinear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',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max_iter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=100,</w:t>
      </w:r>
    </w:p>
    <w:p w14:paraId="232E06D0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multi_class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='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ovr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', verbose=0,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warm_start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=False,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n_jobs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=1):</w:t>
      </w:r>
    </w:p>
    <w:p w14:paraId="37C81C06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E7F071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#权值相近的阈值</w:t>
      </w:r>
    </w:p>
    <w:p w14:paraId="66FFE5DB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self.threshold</w:t>
      </w:r>
      <w:proofErr w:type="spellEnd"/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= threshold</w:t>
      </w:r>
    </w:p>
    <w:p w14:paraId="0221F55A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LogisticRegression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._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__(self, penalty='l1', dual=dual,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tol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tol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, C=C,</w:t>
      </w:r>
    </w:p>
    <w:p w14:paraId="6BCE3BA9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fit_intercept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fit_intercept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intercept_scaling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intercept_scaling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class_weight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class_weight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,</w:t>
      </w:r>
    </w:p>
    <w:p w14:paraId="61D3A48D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random_state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random_state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, solver=solver,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max_iter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max_iter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,</w:t>
      </w:r>
    </w:p>
    <w:p w14:paraId="0F5CA432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multi_class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multi_class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, verbose=verbose,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warm_start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warm_start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n_jobs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n_jobs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013C603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#使用同样的参数创建L2逻辑回归</w:t>
      </w:r>
    </w:p>
    <w:p w14:paraId="41A0559B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self.l2 =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LogisticRegression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(penalty='l2', dual=dual,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tol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tol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, C=C,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fit_intercept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fit_intercept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intercept_scaling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intercept_scaling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class_weight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class_weight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random_state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random_state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, solver=solver,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max_iter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max_iter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multi_class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multi_class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, verbose=verbose,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warm_start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warm_start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n_jobs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n_jobs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F00E02B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A4A8B1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def 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fit(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self, X, y,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sample_weight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=None):</w:t>
      </w:r>
    </w:p>
    <w:p w14:paraId="0AE84454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#训练L1逻辑回归</w:t>
      </w:r>
    </w:p>
    <w:p w14:paraId="0B91FC92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super(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LR, self).fit(X, y,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sample_weight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sample_weight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A932D66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self.coef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_old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_ = self.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coef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_.copy()</w:t>
      </w:r>
    </w:p>
    <w:p w14:paraId="7B41A361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#训练L2逻辑回归</w:t>
      </w:r>
    </w:p>
    <w:p w14:paraId="2025ADDC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self.l2.fit(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X, y,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sample_weight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sample_weight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08BA0DE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A75D95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cntOfRow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cntOfCol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self.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coef</w:t>
      </w:r>
      <w:proofErr w:type="spellEnd"/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_.shape</w:t>
      </w:r>
    </w:p>
    <w:p w14:paraId="1ABDFD6A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#权值系数矩阵的行数对应目标值的种类数目</w:t>
      </w:r>
    </w:p>
    <w:p w14:paraId="05AF8EA6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for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in range(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cntOfRow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3B002031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    for j in range(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cntOfCol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0EDFBFE3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coef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self.coef</w:t>
      </w:r>
      <w:proofErr w:type="spellEnd"/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_[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][j]</w:t>
      </w:r>
    </w:p>
    <w:p w14:paraId="38D110E7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        #L1逻辑回归的权值系数不为0</w:t>
      </w:r>
    </w:p>
    <w:p w14:paraId="4782328D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        if 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coef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!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= 0:</w:t>
      </w:r>
    </w:p>
    <w:p w14:paraId="68DA33BF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idx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= [j]</w:t>
      </w:r>
    </w:p>
    <w:p w14:paraId="16000F24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            #对应在L2逻辑回归中的权值系数</w:t>
      </w:r>
    </w:p>
    <w:p w14:paraId="1B518902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            coef1 = 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self.l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2.coef_[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][j]</w:t>
      </w:r>
    </w:p>
    <w:p w14:paraId="2201DCA8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for k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in range(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cntOfCol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3C7AE516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                coef2 = 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self.l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2.coef_[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][k]</w:t>
      </w:r>
    </w:p>
    <w:p w14:paraId="51B33E7B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                #在L2逻辑回归中，权值系数之差小于设定的阈值，且在L1中对应的权值为0</w:t>
      </w:r>
    </w:p>
    <w:p w14:paraId="6470C514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                if abs(coef1-coef2) &lt; 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self.threshold</w:t>
      </w:r>
      <w:proofErr w:type="spellEnd"/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and j != k and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self.coef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_[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][k] == 0:</w:t>
      </w:r>
    </w:p>
    <w:p w14:paraId="55458CA5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                    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idx.append</w:t>
      </w:r>
      <w:proofErr w:type="spellEnd"/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(k)</w:t>
      </w:r>
    </w:p>
    <w:p w14:paraId="683183DC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            #计算这一类特征的权值系数均值</w:t>
      </w:r>
    </w:p>
    <w:p w14:paraId="4E9C7AAB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            mean =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coef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/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idx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41AD39A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self.coef</w:t>
      </w:r>
      <w:proofErr w:type="spellEnd"/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_[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][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idx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] = mean</w:t>
      </w:r>
    </w:p>
    <w:p w14:paraId="7434A0D8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       return self</w:t>
      </w:r>
    </w:p>
    <w:p w14:paraId="220B7FDF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使用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feature_selection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库的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SelectFromModel</w:t>
      </w:r>
      <w:proofErr w:type="spellEnd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类结合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带L1以及L2惩罚项的逻辑回归模型，来选择特征的代码如下：</w:t>
      </w:r>
    </w:p>
    <w:p w14:paraId="2E355C2A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sklearn.feature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_selection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SelectFromModel</w:t>
      </w:r>
      <w:proofErr w:type="spellEnd"/>
    </w:p>
    <w:p w14:paraId="501D7C0B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62C8219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#带L1和L2惩罚项的逻辑回归作为基模型的特征选择</w:t>
      </w:r>
    </w:p>
    <w:p w14:paraId="4487B33A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#参数threshold为权值系数之差的阈值</w:t>
      </w:r>
    </w:p>
    <w:p w14:paraId="24F3901D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SelectFromModel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LR(threshold=0.5, C=0.1)).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fit_transform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iris.data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iris.target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EEC6C6C" w14:textId="77777777" w:rsidR="00D16F3A" w:rsidRPr="00D16F3A" w:rsidRDefault="00D16F3A" w:rsidP="00D16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t>3.3.2 基于树模型的特征选择法</w:t>
      </w:r>
    </w:p>
    <w:p w14:paraId="3F083471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树模型中GBDT也可用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来作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为基模型进行特征选择，使用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feature_selection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库的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SelectFromModel</w:t>
      </w:r>
      <w:proofErr w:type="spellEnd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类结合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GBDT模型，来选择特征的代码如下：</w:t>
      </w:r>
    </w:p>
    <w:p w14:paraId="38D09849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sklearn.feature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_selection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SelectFromModel</w:t>
      </w:r>
      <w:proofErr w:type="spellEnd"/>
    </w:p>
    <w:p w14:paraId="356EFC11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sklearn.ensemble</w:t>
      </w:r>
      <w:proofErr w:type="spellEnd"/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GradientBoostingClassifier</w:t>
      </w:r>
      <w:proofErr w:type="spellEnd"/>
    </w:p>
    <w:p w14:paraId="7DC8DFF4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44944B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#GBDT作为基模型的特征选择</w:t>
      </w:r>
    </w:p>
    <w:p w14:paraId="47F9D670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SelectFromModel(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GradientBoostingClassifier(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)).fit_transform(iris.data,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iris.target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6A474AE" w14:textId="77777777" w:rsidR="00D16F3A" w:rsidRPr="00D16F3A" w:rsidRDefault="00D16F3A" w:rsidP="00D16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br/>
        <w:t>4 降维</w:t>
      </w:r>
    </w:p>
    <w:p w14:paraId="7E1D29EC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当特征选择完成后，可以直接训练模型了，但是可能由于特征矩阵过大，导致计算量大，训练时间长的问题，因此降低特征矩阵维度也是必不可少的。常见的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降维方法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除了以上提到的基于L1惩罚项的模型以外，另外还有主成分分析法（PCA）和线性判别分析（LDA），线性判别分析本身也是一个分类模型。PCA和LDA有很多的相似点，其本质是要将原始的样本映射到维度更低的样本空间中，但是PCA和LDA的映射目标不一样：</w:t>
      </w:r>
      <w:r w:rsidRPr="00D16F3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6F3A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"https://link.zhihu.com/?target=http%3A//www.cnblogs.com/LeftNotEasy/archive/2011/01/08/lda-and-pca-machine-learning.html" \t "_blank" </w:instrText>
      </w:r>
      <w:r w:rsidRPr="00D16F3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6F3A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PCA是为了让映射后的样本具有最大的发散性；而LDA是为了让映射后的样本有最好的分类性能</w:t>
      </w:r>
      <w:r w:rsidRPr="00D16F3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16F3A">
        <w:rPr>
          <w:rFonts w:ascii="宋体" w:eastAsia="宋体" w:hAnsi="宋体" w:cs="宋体"/>
          <w:kern w:val="0"/>
          <w:sz w:val="24"/>
          <w:szCs w:val="24"/>
        </w:rPr>
        <w:t>。所以说PCA是一种无监督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的降维方法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，而LDA是一种有监督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的降维方法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FDE4675" w14:textId="77777777" w:rsidR="00D16F3A" w:rsidRPr="00D16F3A" w:rsidRDefault="00D16F3A" w:rsidP="00D16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t>4.1 主成分分析法（PCA）</w:t>
      </w:r>
    </w:p>
    <w:p w14:paraId="4D41DCEE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使用decomposition库的PCA类选择特征的代码如下：</w:t>
      </w:r>
    </w:p>
    <w:p w14:paraId="72C57BE9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sklearn.decomposition</w:t>
      </w:r>
      <w:proofErr w:type="spellEnd"/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import PCA</w:t>
      </w:r>
    </w:p>
    <w:p w14:paraId="1D2F979A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D7AF75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#主成分分析法，返回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降维后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的数据</w:t>
      </w:r>
    </w:p>
    <w:p w14:paraId="7E730466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#参数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n_components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为主成分数目</w:t>
      </w:r>
    </w:p>
    <w:p w14:paraId="1D7CC8A6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PCA(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n_components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=2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fit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_transform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iris.data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72A4B11" w14:textId="77777777" w:rsidR="00D16F3A" w:rsidRPr="00D16F3A" w:rsidRDefault="00D16F3A" w:rsidP="00D16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t>4.2 线性判别分析法（LDA）</w:t>
      </w:r>
    </w:p>
    <w:p w14:paraId="0C8E9EF3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使用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lda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库的LDA类选择特征的代码如下：</w:t>
      </w:r>
    </w:p>
    <w:p w14:paraId="56748699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sklearn.lda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 import LDA</w:t>
      </w:r>
    </w:p>
    <w:p w14:paraId="4F5C8FDF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083441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#线性判别分析法，返回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降维后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的数据</w:t>
      </w:r>
    </w:p>
    <w:p w14:paraId="2EC97E13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#参数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n_components</w:t>
      </w:r>
      <w:proofErr w:type="spellEnd"/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为降维后的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维数</w:t>
      </w:r>
    </w:p>
    <w:p w14:paraId="02F67E4A" w14:textId="77777777" w:rsidR="00D16F3A" w:rsidRPr="00D16F3A" w:rsidRDefault="00D16F3A" w:rsidP="00D1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>LDA(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n_components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=2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fit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_transform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iris.data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iris.target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45579920" w14:textId="77777777" w:rsidR="00D16F3A" w:rsidRPr="00D16F3A" w:rsidRDefault="00D16F3A" w:rsidP="00D16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5 总结</w:t>
      </w:r>
    </w:p>
    <w:p w14:paraId="4C9A3BF7" w14:textId="77777777" w:rsidR="00D16F3A" w:rsidRPr="00D16F3A" w:rsidRDefault="00D16F3A" w:rsidP="00D1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kern w:val="0"/>
          <w:sz w:val="24"/>
          <w:szCs w:val="24"/>
        </w:rPr>
        <w:t xml:space="preserve">　　再让我们回归一下本文开始的特征工程的思维导图，我们可以使用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sklearn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完成几乎所有特征处理的工作，而且不管是数据预处理，还是特征选择，抑或降维，它们都是通过某个类的方法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fit_transform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完成的，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fit_transform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要不只带一个参数：特征矩阵，要不带两个参数：特征矩阵</w:t>
      </w:r>
      <w:proofErr w:type="gramStart"/>
      <w:r w:rsidRPr="00D16F3A">
        <w:rPr>
          <w:rFonts w:ascii="宋体" w:eastAsia="宋体" w:hAnsi="宋体" w:cs="宋体"/>
          <w:kern w:val="0"/>
          <w:sz w:val="24"/>
          <w:szCs w:val="24"/>
        </w:rPr>
        <w:t>加目标</w:t>
      </w:r>
      <w:proofErr w:type="gramEnd"/>
      <w:r w:rsidRPr="00D16F3A">
        <w:rPr>
          <w:rFonts w:ascii="宋体" w:eastAsia="宋体" w:hAnsi="宋体" w:cs="宋体"/>
          <w:kern w:val="0"/>
          <w:sz w:val="24"/>
          <w:szCs w:val="24"/>
        </w:rPr>
        <w:t>向量。这些难道都是巧合吗？还是故意设计成这样？方法</w:t>
      </w:r>
      <w:proofErr w:type="spellStart"/>
      <w:r w:rsidRPr="00D16F3A">
        <w:rPr>
          <w:rFonts w:ascii="宋体" w:eastAsia="宋体" w:hAnsi="宋体" w:cs="宋体"/>
          <w:kern w:val="0"/>
          <w:sz w:val="24"/>
          <w:szCs w:val="24"/>
        </w:rPr>
        <w:t>fit_transform</w:t>
      </w:r>
      <w:proofErr w:type="spellEnd"/>
      <w:r w:rsidRPr="00D16F3A">
        <w:rPr>
          <w:rFonts w:ascii="宋体" w:eastAsia="宋体" w:hAnsi="宋体" w:cs="宋体"/>
          <w:kern w:val="0"/>
          <w:sz w:val="24"/>
          <w:szCs w:val="24"/>
        </w:rPr>
        <w:t>中有fit这一单词，它和训练模型的fit方法有关联吗？接下来，我将在</w:t>
      </w:r>
      <w:hyperlink r:id="rId14" w:tgtFrame="_blank" w:history="1">
        <w:r w:rsidRPr="00D16F3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《使用sklearn优雅地进行数据挖掘》</w:t>
        </w:r>
      </w:hyperlink>
      <w:r w:rsidRPr="00D16F3A">
        <w:rPr>
          <w:rFonts w:ascii="宋体" w:eastAsia="宋体" w:hAnsi="宋体" w:cs="宋体"/>
          <w:kern w:val="0"/>
          <w:sz w:val="24"/>
          <w:szCs w:val="24"/>
        </w:rPr>
        <w:t>中阐述其中的奥妙！</w:t>
      </w:r>
    </w:p>
    <w:p w14:paraId="53FB4D51" w14:textId="77777777" w:rsidR="00D16F3A" w:rsidRPr="00D16F3A" w:rsidRDefault="00D16F3A" w:rsidP="00D16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D16F3A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6 参考资料</w:t>
      </w:r>
    </w:p>
    <w:p w14:paraId="6AD20D6A" w14:textId="77777777" w:rsidR="00D16F3A" w:rsidRPr="00D16F3A" w:rsidRDefault="00D16F3A" w:rsidP="00D16F3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tgtFrame="_blank" w:history="1">
        <w:r w:rsidRPr="00D16F3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FAQ: What is dummy coding?</w:t>
        </w:r>
      </w:hyperlink>
    </w:p>
    <w:p w14:paraId="1759986B" w14:textId="77777777" w:rsidR="00D16F3A" w:rsidRPr="00D16F3A" w:rsidRDefault="00D16F3A" w:rsidP="00D16F3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tgtFrame="_blank" w:history="1">
        <w:r w:rsidRPr="00D16F3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IRIS（鸢尾花）数据集</w:t>
        </w:r>
      </w:hyperlink>
    </w:p>
    <w:p w14:paraId="6338EC8D" w14:textId="77777777" w:rsidR="00D16F3A" w:rsidRPr="00D16F3A" w:rsidRDefault="00D16F3A" w:rsidP="00D16F3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tgtFrame="_blank" w:history="1">
        <w:r w:rsidRPr="00D16F3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卡方检验</w:t>
        </w:r>
      </w:hyperlink>
    </w:p>
    <w:p w14:paraId="19D7D975" w14:textId="77777777" w:rsidR="00D16F3A" w:rsidRPr="00D16F3A" w:rsidRDefault="00D16F3A" w:rsidP="00D16F3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tgtFrame="_blank" w:history="1">
        <w:r w:rsidRPr="00D16F3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干货：结合Scikit-learn介绍</w:t>
        </w:r>
        <w:bookmarkStart w:id="0" w:name="_GoBack"/>
        <w:bookmarkEnd w:id="0"/>
        <w:r w:rsidRPr="00D16F3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几</w:t>
        </w:r>
        <w:r w:rsidRPr="00D16F3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种常用的特征选择方法</w:t>
        </w:r>
      </w:hyperlink>
    </w:p>
    <w:p w14:paraId="08BE1721" w14:textId="77777777" w:rsidR="00D16F3A" w:rsidRPr="00D16F3A" w:rsidRDefault="00D16F3A" w:rsidP="00D16F3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history="1">
        <w:r w:rsidRPr="00D16F3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机器学习中，有哪些特征选择的工程方法？</w:t>
        </w:r>
      </w:hyperlink>
    </w:p>
    <w:p w14:paraId="7F89F43F" w14:textId="77777777" w:rsidR="00D16F3A" w:rsidRPr="00D16F3A" w:rsidRDefault="00D16F3A" w:rsidP="00D16F3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tgtFrame="_blank" w:history="1">
        <w:r w:rsidRPr="00D16F3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机器学习中的数学(4)-线性判别分析（LDA）, 主成分分析(PCA)</w:t>
        </w:r>
      </w:hyperlink>
    </w:p>
    <w:p w14:paraId="29CBE0A3" w14:textId="77777777" w:rsidR="005B50F1" w:rsidRPr="00D16F3A" w:rsidRDefault="005B50F1"/>
    <w:sectPr w:rsidR="005B50F1" w:rsidRPr="00D16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A7F0E"/>
    <w:multiLevelType w:val="multilevel"/>
    <w:tmpl w:val="05B2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73537"/>
    <w:multiLevelType w:val="multilevel"/>
    <w:tmpl w:val="79AA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32B2E"/>
    <w:multiLevelType w:val="multilevel"/>
    <w:tmpl w:val="5784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E4D86"/>
    <w:multiLevelType w:val="multilevel"/>
    <w:tmpl w:val="960E0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99"/>
    <w:rsid w:val="005B50F1"/>
    <w:rsid w:val="00757299"/>
    <w:rsid w:val="008953D8"/>
    <w:rsid w:val="00D1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FB0BF-36B9-41D2-8A2C-9D7D6436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D16F3A"/>
  </w:style>
  <w:style w:type="paragraph" w:customStyle="1" w:styleId="msonormal0">
    <w:name w:val="msonormal"/>
    <w:basedOn w:val="a"/>
    <w:rsid w:val="00D16F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16F3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16F3A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D16F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16F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6F3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16F3A"/>
    <w:rPr>
      <w:rFonts w:ascii="宋体" w:eastAsia="宋体" w:hAnsi="宋体" w:cs="宋体"/>
      <w:sz w:val="24"/>
      <w:szCs w:val="24"/>
    </w:rPr>
  </w:style>
  <w:style w:type="character" w:customStyle="1" w:styleId="kn">
    <w:name w:val="kn"/>
    <w:basedOn w:val="a0"/>
    <w:rsid w:val="00D16F3A"/>
  </w:style>
  <w:style w:type="character" w:customStyle="1" w:styleId="nn">
    <w:name w:val="nn"/>
    <w:basedOn w:val="a0"/>
    <w:rsid w:val="00D16F3A"/>
  </w:style>
  <w:style w:type="character" w:customStyle="1" w:styleId="n">
    <w:name w:val="n"/>
    <w:basedOn w:val="a0"/>
    <w:rsid w:val="00D16F3A"/>
  </w:style>
  <w:style w:type="character" w:customStyle="1" w:styleId="c1">
    <w:name w:val="c1"/>
    <w:basedOn w:val="a0"/>
    <w:rsid w:val="00D16F3A"/>
  </w:style>
  <w:style w:type="character" w:customStyle="1" w:styleId="o">
    <w:name w:val="o"/>
    <w:basedOn w:val="a0"/>
    <w:rsid w:val="00D16F3A"/>
  </w:style>
  <w:style w:type="character" w:customStyle="1" w:styleId="p">
    <w:name w:val="p"/>
    <w:basedOn w:val="a0"/>
    <w:rsid w:val="00D16F3A"/>
  </w:style>
  <w:style w:type="character" w:customStyle="1" w:styleId="mi">
    <w:name w:val="mi"/>
    <w:basedOn w:val="a0"/>
    <w:rsid w:val="00D16F3A"/>
  </w:style>
  <w:style w:type="character" w:customStyle="1" w:styleId="k">
    <w:name w:val="k"/>
    <w:basedOn w:val="a0"/>
    <w:rsid w:val="00D16F3A"/>
  </w:style>
  <w:style w:type="character" w:customStyle="1" w:styleId="nb">
    <w:name w:val="nb"/>
    <w:basedOn w:val="a0"/>
    <w:rsid w:val="00D16F3A"/>
  </w:style>
  <w:style w:type="character" w:customStyle="1" w:styleId="nf">
    <w:name w:val="nf"/>
    <w:basedOn w:val="a0"/>
    <w:rsid w:val="00D16F3A"/>
  </w:style>
  <w:style w:type="character" w:customStyle="1" w:styleId="mf">
    <w:name w:val="mf"/>
    <w:basedOn w:val="a0"/>
    <w:rsid w:val="00D16F3A"/>
  </w:style>
  <w:style w:type="character" w:customStyle="1" w:styleId="s2">
    <w:name w:val="s2"/>
    <w:basedOn w:val="a0"/>
    <w:rsid w:val="00D16F3A"/>
  </w:style>
  <w:style w:type="character" w:customStyle="1" w:styleId="nc">
    <w:name w:val="nc"/>
    <w:basedOn w:val="a0"/>
    <w:rsid w:val="00D16F3A"/>
  </w:style>
  <w:style w:type="character" w:customStyle="1" w:styleId="bp">
    <w:name w:val="bp"/>
    <w:basedOn w:val="a0"/>
    <w:rsid w:val="00D16F3A"/>
  </w:style>
  <w:style w:type="character" w:customStyle="1" w:styleId="s1">
    <w:name w:val="s1"/>
    <w:basedOn w:val="a0"/>
    <w:rsid w:val="00D16F3A"/>
  </w:style>
  <w:style w:type="character" w:customStyle="1" w:styleId="ow">
    <w:name w:val="ow"/>
    <w:basedOn w:val="a0"/>
    <w:rsid w:val="00D16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2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5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3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1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6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6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1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2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7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8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2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5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8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2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8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5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0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link.zhihu.com/?target=http%3A//dataunion.org/14072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link.zhihu.com/?target=http%3A//wiki.mbalib.com/wiki/%25E5%258D%25A1%25E6%2596%25B9%25E6%25A3%2580%25E9%25AA%258C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%3A//scikit-learn.org/stable/modules/generated/sklearn.datasets.load_iris.html%23sklearn.datasets.load_iris" TargetMode="External"/><Relationship Id="rId20" Type="http://schemas.openxmlformats.org/officeDocument/2006/relationships/hyperlink" Target="https://link.zhihu.com/?target=http%3A//www.cnblogs.com/LeftNotEasy/archive/2011/01/08/lda-and-pca-machine-learn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%3A//www.ats.ucla.edu/stat/mult_pkg/faq/general/dummy.htm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hyperlink" Target="https://link.zhihu.com/?target=http%3A//www.ats.ucla.edu/stat/mult_pkg/faq/general/dummy.htm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://www.zhihu.com/question/28641663/answer/4165336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link.zhihu.com/?target=http%3A//www.cnblogs.com/jasonfreak/p/5448462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2021</Words>
  <Characters>11521</Characters>
  <Application>Microsoft Office Word</Application>
  <DocSecurity>0</DocSecurity>
  <Lines>96</Lines>
  <Paragraphs>27</Paragraphs>
  <ScaleCrop>false</ScaleCrop>
  <Company/>
  <LinksUpToDate>false</LinksUpToDate>
  <CharactersWithSpaces>13515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sunjunee@qq.com</dc:creator>
  <cp:keywords/>
  <dc:description/>
  <cp:lastModifiedBy>sunjunee@qq.com</cp:lastModifiedBy>
  <cp:revision>2</cp:revision>
  <dcterms:created xsi:type="dcterms:W3CDTF">2018-03-31T15:15:00Z</dcterms:created>
  <dcterms:modified xsi:type="dcterms:W3CDTF">2018-03-31T15:15:00Z</dcterms:modified>
</cp:coreProperties>
</file>