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right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参赛组别：________    参赛队号：CM________</w:t>
      </w:r>
    </w:p>
    <w:p>
      <w:pPr>
        <w:keepNext/>
        <w:spacing w:before="80" w:after="160"/>
        <w:ind w:firstLine="0"/>
        <w:jc w:val="center"/>
      </w:pPr>
      <w:r>
        <w:rPr>
          <w:rFonts w:ascii="Times New Roman" w:hAnsi="Times New Roman" w:eastAsia="SimHei"/>
          <w:b/>
          <w:i w:val="0"/>
          <w:color w:val="000000"/>
          <w:sz w:val="36"/>
        </w:rPr>
        <w:t>周期边界下导电介质填充的连通概率界与整数成本优化</w:t>
      </w:r>
    </w:p>
    <w:p>
      <w:pPr>
        <w:spacing w:after="100"/>
        <w:ind w:firstLine="0"/>
        <w:jc w:val="center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摘要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本文研究周期立方微构体中导电介质的左右导通判定、随机填充概率估计与成本优化问题。针对附件给出的确定性构型，将每个平端圆柱视为图节点，以介质间最短距离和介质—电极距离为连边准则；对胶囊超集给出的候选边，再以轴段内部最短点参数作为平端圆柱侧面接触证书。针对随机填充，利用周期边界产生的单粒子直接贯通事件构造总导通概率下界，并对“无直接贯通但仍存在通路”的剩余事件建立终端薄壳联合上界。最后在整数域内完整枚举低成本方案，分别讨论允许某类介质数量为零和两类介质均为正两种题意口径。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结果表明：附件组1不导通，组2和组3导通，显式通路分别为左面-2-12-24-39-右面和左面-63-264-216-351-右面。A 的体积分数为0.50%、0.60%、0.70%和1.00%时，仅直接贯通事件已使不导通概率上界分别降至10^-45.20、10^-54.13、10^-63.20和10^-90.27量级。仅填充A时，7根A的总导通概率上界为0.872279，8根A的直接贯通概率下界为0.904810，故达到90%导通概率的最小数量为8根，对应体积分数0.01131%，按百分号后两位报告为0.01%。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混合填充中，若允许某类介质数量为零，非负整数域最优方案为0A+57B，成本0.09550元；若“同时填充”要求两类介质均出现，则正混合域最优方案为1A+50B，成本0.09862元。全文区分精确概率、严格下界和严格上界，阈值与最优性结论均由相邻不可行方案的上界证据闭合。</w:t>
      </w:r>
    </w:p>
    <w:p>
      <w:pPr>
        <w:spacing w:before="60"/>
        <w:ind w:firstLine="0"/>
      </w:pPr>
      <w:r>
        <w:rPr>
          <w:rFonts w:ascii="Times New Roman" w:hAnsi="Times New Roman" w:eastAsia="SimHei"/>
          <w:b/>
          <w:i w:val="0"/>
          <w:color w:val="000000"/>
          <w:sz w:val="23"/>
        </w:rPr>
        <w:t>关键词：</w:t>
      </w:r>
      <w:r>
        <w:rPr>
          <w:rFonts w:ascii="Times New Roman" w:hAnsi="Times New Roman" w:eastAsia="SimSun"/>
          <w:b w:val="0"/>
          <w:i w:val="0"/>
          <w:color w:val="000000"/>
          <w:sz w:val="23"/>
        </w:rPr>
        <w:t>周期边界；随机几何图；导通概率界；联合界；整数优化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1  问题重述与问题分析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1.1  问题背景与研究对象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题目给定边长L=10000 nm的立方微构体，左右带电面位于x=-5000 nm与x=5000 nm。当导电介质之间或介质与带电面的表面最短距离不超过g=1.8 nm时，视为接触导通。介质A为高度H=5000 nm、半径r_A=30 nm的平端直圆柱；介质B为半径r_B=200 nm的球。边界采用周期平移截断规则，即越过边界的部分从对侧进入且仍属于同一导体。图1概括了几何对象和接触口径。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" name="Picture 1" title="图1 问题几何、介质类型与周期边界示意" descr="问题几何、介质类型与周期边界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blem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图1  问题几何、介质类型与周期边界示意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1.2  四个问题的输入、输出与难点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问题一的输入是附件中的三组圆柱轴段坐标，输出是每组是否导通及可复核的通路；难点在于平端圆柱不能直接等同于端部为半球的胶囊体。问题二将确定性坐标改为随机位置和随机方向，要求计算四个体积分数下的导通概率。问题三寻找仅填充A且导通概率不低于90%的最低填充率，需要同时证明候选值充分和前一整数不足。问题四加入B及材料成本，形成带概率约束的二元整数优化，并存在“是否允许某类介质数量为零”的题意歧义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1.3  总体技术路线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本文把四问组织为三个层次：第一层为确定性几何图和路径证书；第二层为所有随机问题共享的直接贯通下界与非直接通路上界；第三层为基于概率界的整数阈值和成本优化。该结构使Q2-Q4共享同一母模型，避免每问重复定义概率口径。技术路线如图2所示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2" name="Picture 2" title="图2 四问依赖关系与总体技术路线" descr="四问依赖关系与总体技术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图2  四问依赖关系与总体技术路线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2  模型假设、符号与量纲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2.1  题面条件与补充假设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表1  题面条件、补充假设及失效影响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514"/>
        <w:gridCol w:w="1360"/>
        <w:gridCol w:w="2891"/>
      </w:tblGrid>
      <w:tr>
        <w:trPr>
          <w:tblHeader w:val="true"/>
        </w:trP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内容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使用位置</w:t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改变后的影响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题面条件</w:t>
            </w:r>
          </w:p>
        </w:tc>
        <w:tc>
          <w:tcPr>
            <w:tcW w:type="dxa" w:w="35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每行附件数据表示一个A；边界越界部分周期平移</w:t>
            </w:r>
          </w:p>
        </w:tc>
        <w:tc>
          <w:tcPr>
            <w:tcW w:type="dxa" w:w="13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Q1-Q4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改变介质身份或周期解释会改变全部结果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几何口径</w:t>
            </w:r>
          </w:p>
        </w:tc>
        <w:tc>
          <w:tcPr>
            <w:tcW w:type="dxa" w:w="35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Q1保持附件轴段的截断状态，不擅自延长为5000 nm</w:t>
            </w:r>
          </w:p>
        </w:tc>
        <w:tc>
          <w:tcPr>
            <w:tcW w:type="dxa" w:w="13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Q1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延长会制造非真实接触边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补充假设</w:t>
            </w:r>
          </w:p>
        </w:tc>
        <w:tc>
          <w:tcPr>
            <w:tcW w:type="dxa" w:w="35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介质中心独立且在立方体内均匀分布</w:t>
            </w:r>
          </w:p>
        </w:tc>
        <w:tc>
          <w:tcPr>
            <w:tcW w:type="dxa" w:w="13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Q2-Q4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排斥或团聚会破坏独立乘积式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补充假设</w:t>
            </w:r>
          </w:p>
        </w:tc>
        <w:tc>
          <w:tcPr>
            <w:tcW w:type="dxa" w:w="35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A的轴向独立且各向同性</w:t>
            </w:r>
          </w:p>
        </w:tc>
        <w:tc>
          <w:tcPr>
            <w:tcW w:type="dxa" w:w="13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Q2-Q4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取向偏置会改变q_A及整数阈值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补充假设</w:t>
            </w:r>
          </w:p>
        </w:tc>
        <w:tc>
          <w:tcPr>
            <w:tcW w:type="dxa" w:w="35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随机介质允许重叠，忽略制造排斥</w:t>
            </w:r>
          </w:p>
        </w:tc>
        <w:tc>
          <w:tcPr>
            <w:tcW w:type="dxa" w:w="13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Q2-Q4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不可重叠时需改用相关随机几何模型</w:t>
            </w:r>
          </w:p>
        </w:tc>
      </w:tr>
    </w:tbl>
    <w:p>
      <w:pPr>
        <w:spacing w:after="20"/>
        <w:ind w:firstLine="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2.2  主要符号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表2  主要符号及含义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4932"/>
        <w:gridCol w:w="2551"/>
      </w:tblGrid>
      <w:tr>
        <w:trPr>
          <w:tblHeader w:val="true"/>
        </w:trP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符号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含义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取值或单位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L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立方体边长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10000 nm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表面导通阈值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1.8 nm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H, r_A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介质A的高度与半径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5000 nm, 30 nm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r_B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介质B半径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200 nm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n_A, n_B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A、B填充数量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非负整数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a_x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粒子在x方向的支撑半宽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nm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至少一个粒子直接贯通事件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事件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整体左右导通事件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事件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S_i^L, S_i^R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粒子i未越界但接触左/右电极的剩余薄壳事件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事件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P_dir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直接贯通事件D的概率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[0,1]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49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材料成本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元</w:t>
            </w:r>
          </w:p>
        </w:tc>
      </w:tr>
    </w:tbl>
    <w:p>
      <w:pPr>
        <w:spacing w:after="20"/>
        <w:ind w:firstLine="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2.3  体积与成本换算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V_A=pi*r_A^2*H=1.4137167e7 nm^3,  V_B=4*pi*r_B^3/3=3.3510322e7 nm^3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(1)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C=1.05*V_A*n_A/1e9+0.05*V_B*n_B/1e9=0.0148440253*n_A+0.0016755161*n_B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(2)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式(1)按真实圆柱与球体积计算，式(2)把nm^3换算为um^3。所有数量先在整数域内求解，体积分数仅作为结果的物理表达，不用四舍五入后的体积分数反推粒子数。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3  问题一：确定性构型的几何连通模型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3.1  附件数据审计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三组附件分别包含12、49和535个介质A。轴段长度范围为1019.117-5000.000 nm、577.474-5000.000 nm和525.697-5000.000 nm，说明附件中存在大量边界截断轴段。组1、组2和组3触及任一边界面的介质比例分别为58.3%、44.9%和71.0%。因此不能把所有截断轴段无条件延长，也不能因端点落在边界上而跨行合并介质身份。数据特征见图3。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3" name="Picture 3" title="图3 附件三组数据规模与边界截断特征" descr="附件三组数据规模与边界截断特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图3  附件三组数据规模与边界截断特征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3.2  行级连通图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建立无向图G=(V,E)。V由两个虚拟电极节点LEFT、RIGHT和每一行对应的圆柱节点组成。若圆柱与电极的最短距离不超过g，则连接圆柱节点与相应电极；若两个圆柱的表面最短距离不超过g，则连接对应节点。LEFT与RIGHT位于同一连通分量当且仅当该构型导通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(i,j) in E  iff  dist(A_i,A_j)&lt;=g;   (LEFT,i) in E  iff  dist(A_i,F_L)&lt;=g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(3)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3.3  平端圆柱的候选边与充分证书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两条轴段的最短距离不超过2r_A+g=61.8 nm时，相应胶囊体必接触，因此该条件可用于生成候选边。但胶囊体把圆柱端部替换为半球，可能把端点附近接近误判为平端圆柱接触。为避免这一问题，对正例路径中的每条圆柱—圆柱边保存轴段最短点参数s,t。当0&lt;s&lt;1且0&lt;t&lt;1时，两个最短点均位于轴段内部，表面间隙等于max(0,d_axis-2r_A)，可作为真实侧面接触的充分证书。对负例，胶囊体是平端圆柱的超集；若胶囊超图仍不连通，则真实图一定不连通。图4解释了证书条件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4" name="Picture 4" title="图4 平端圆柱侧面接触的轴段最短点证书" descr="平端圆柱侧面接触的轴段最短点证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at_cylinder_certific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图4  平端圆柱侧面接触的轴段最短点证书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3.4  三组构型的求解结果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对每组数据先计算电极接触，再全对全生成候选边，以广相位空间索引复核边数，最后用广度优先搜索恢复一条LEFT-RIGHT路径。图5和图6从x-y、x-z两个投影展示全部轴段及显式路径；投影只用于解释，最终连边仍在三维空间中计算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5" name="Picture 5" title="图5 三组构型的x-y投影与显式导通路径" descr="三组构型的x-y投影与显式导通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1_xy_proj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图5  三组构型的x-y投影与显式导通路径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6" name="Picture 6" title="图6 三组构型的x-z投影与显式导通路径" descr="三组构型的x-z投影与显式导通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1_xz_proj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图6  三组构型的x-z投影与显式导通路径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表3  Q1三组附件构型的连通结果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793"/>
        <w:gridCol w:w="737"/>
        <w:gridCol w:w="737"/>
        <w:gridCol w:w="737"/>
        <w:gridCol w:w="850"/>
        <w:gridCol w:w="4592"/>
      </w:tblGrid>
      <w:tr>
        <w:trPr>
          <w:tblHeader w:val="true"/>
        </w:trPr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组别</w:t>
            </w:r>
          </w:p>
        </w:tc>
        <w:tc>
          <w:tcPr>
            <w:tcW w:type="dxa" w:w="794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节点数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边数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左接触</w:t>
            </w:r>
          </w:p>
        </w:tc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右接触</w:t>
            </w:r>
          </w:p>
        </w:tc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结论</w:t>
            </w:r>
          </w:p>
        </w:tc>
        <w:tc>
          <w:tcPr>
            <w:tcW w:type="dxa" w:w="4592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显式路径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组1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不导通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无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组2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导通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左面-2-12-24-39-右面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组3</w:t>
            </w:r>
          </w:p>
        </w:tc>
        <w:tc>
          <w:tcPr>
            <w:tcW w:type="dxa" w:w="7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535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导通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左面-63-264-216-351-右面</w:t>
            </w:r>
          </w:p>
        </w:tc>
      </w:tr>
    </w:tbl>
    <w:p>
      <w:pPr>
        <w:spacing w:after="20"/>
        <w:ind w:firstLine="0"/>
      </w:pP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组1在更易连通的胶囊超图中仅有2条介质间边，LEFT与RIGHT仍分属不同连通分量，因此真实平端圆柱构型必不导通。组2和组3均找到显式路径；表4列出的6条介质间边均满足s,t位于(0,1)，故正例不依赖胶囊端部近似。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表4  Q1正例路径的侧面接触证书</w:t>
      </w:r>
    </w:p>
    <w:tbl>
      <w:tblPr>
        <w:tblStyle w:val="TableGrid"/>
        <w:tblW w:type="dxa" w:w="7993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1700"/>
        <w:gridCol w:w="1247"/>
        <w:gridCol w:w="1247"/>
        <w:gridCol w:w="153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组别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边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轴距/nm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s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证书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组2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2-12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55.832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0.661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0.522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组2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12-24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1.441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0.919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0.346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组2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24-39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49.073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0.970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0.310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组3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63-264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56.765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0.962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0.882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组3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264-216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54.914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0.535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0.324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组3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216-351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36.028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0.722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0.199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通过</w:t>
            </w:r>
          </w:p>
        </w:tc>
      </w:tr>
    </w:tbl>
    <w:p>
      <w:pPr>
        <w:spacing w:after="20"/>
        <w:ind w:firstLine="0"/>
      </w:pP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4  Q2-Q4共享的随机填充概率模型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4.1  单粒子直接贯通事件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若某粒子在x方向跨越任一周期边界，其越界片段从对侧进入且保持同一导体身份，于是该粒子自身形成左右贯通。该事件是总导通事件T的充分条件而非必要条件，因此由它得到的是严格概率下界。图7分别示意圆柱A和球B的直接贯通机制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7" name="Picture 7" title="图7 A、B单粒子跨越周期边界的直接贯通机制" descr="A、B单粒子跨越周期边界的直接贯通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rect_bridge_mechani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图7  A、B单粒子跨越周期边界的直接贯通机制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4.2  圆柱A的直接贯通概率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设圆柱轴向单位向量的x分量为u_x。平端圆柱在x方向的支撑半宽由轴向投影和端面圆盘投影共同组成。固定方向后，圆柱中心落入任一边界内侧a_x范围即越界，两侧合计条件概率为2a_x/L。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a_x=(H/2)*abs(u_x)+r_A*sqrt(1-u_x^2)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(4)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各向同性方向满足E|u_x|=1/2以及E sqrt(1-u_x^2)=pi/4，故对方向积分可得q_A。图8给出条件越界概率随|u_x|的变化及其方向平均。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q_A=2*E(a_x)/L=(H/2+pi*r_A/2)/L=0.25471238898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(5)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8" name="Picture 8" title="图8 圆柱取向对支撑半宽和条件越界概率的影响" descr="圆柱取向对支撑半宽和条件越界概率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ientation_support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图8  圆柱取向对支撑半宽和条件越界概率的影响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4.3  球B与多粒子的直接贯通下界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球的支撑半宽恒为r_B，故球心落入任一边界内侧r_B范围即可越界。不同粒子的位置和方向独立时，至少一个粒子直接贯通的概率可由补事件乘积得到。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q_B=2*r_B/L=0.04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(6)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P_dir=P(D)=1-(1-q_A)^n_A*(1-q_B)^n_B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(7)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4.4  非直接通路的剩余薄壳联合上界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为证明某个较低填充方案不可能达到90%，仅有下界不够。定义D_i为粒子i直接越界，C_i^L为粒子i接触左电极。固定其x向支撑半宽a_i时，无条件接触层宽为a_i+g，因此不能把P(C_i^L)误写成g/L。关键在于研究无直接贯通事件D^c中的剩余接触：粒子既不越界又接触左电极时，中心只能位于宽度恰为g的薄壳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S_i^L=C_i^L intersect D_i^c={-L/2+a_i&lt;X_i&lt;=-L/2+a_i+g},  P(S_i^L)=g/L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(8)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令N=T交D^c。任何N中的左右路径都必须包含不同的终端粒子i和j，分别落入左、右剩余薄壳；若由同一粒子承担两端接触，则该粒子已经属于直接贯通事件D。对所有有序粒子对使用独立性和Boole联合界[3]，得到式(9)。事件关系见图9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P_dir&lt;=P(T)&lt;=min{1, P_dir+n*(n-1)*(g/L)^2},  n=n_A+n_B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(9)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9" name="Picture 9" title="图9 总导通、直接贯通与剩余薄壳事件的上下界关系" descr="总导通、直接贯通与剩余薄壳事件的上下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vent_bou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图9  总导通、直接贯通与剩余薄壳事件的上下界关系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4.5  概率模型的解释边界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式(9)的上界用于证明“不足”，不用于精确估计真实导通概率；它忽略了中间粒子如何连接，因此通常偏松，但不会漏掉曲折通路。式(8)的下界用于证明“充分”，也不等于总导通概率。只有当上下界位于阈值两侧时，才能给出严格整数阈值或最优性结论。若粒子中心存在排斥、团聚或取向相关，式(8)中的独立乘积和式(9)中的跨粒子独立性需要重建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5  问题二：给定体积分数下的导通概率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5.1  体积分数到整数数量的换算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设目标体积分数为phi。粒子数必须取整数，本文选择使n_A V_A/L^3最接近目标phi的整数n_A，并同时报告目标值与实际值。四个目标体积分数对应354、424、495和707根A。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n_A=round(phi*L^3/V_A),  phi_actual=n_A*V_A/L^3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(10)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5.2  概率结果与解释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表5  Q2体积分数、整数数量与直接贯通下界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963"/>
        <w:gridCol w:w="1530"/>
        <w:gridCol w:w="2267"/>
        <w:gridCol w:w="2834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目标体积分数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A数量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实际体积分数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log10不导通上界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导通概率下界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0.50%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0.50046%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-45.20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至少1-10^-45.20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0.60%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0.59942%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-54.13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至少1-10^-54.13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0.70%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0.69979%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-63.20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至少1-10^-63.20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1.00%</w:t>
            </w:r>
          </w:p>
        </w:tc>
        <w:tc>
          <w:tcPr>
            <w:tcW w:type="dxa" w:w="9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707</w:t>
            </w:r>
          </w:p>
        </w:tc>
        <w:tc>
          <w:tcPr>
            <w:tcW w:type="dxa" w:w="1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0.99950%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-90.27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至少1-10^-90.27</w:t>
            </w:r>
          </w:p>
        </w:tc>
      </w:tr>
    </w:tbl>
    <w:p>
      <w:pPr>
        <w:spacing w:after="20"/>
        <w:ind w:firstLine="0"/>
      </w:pP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表5中的“不导通上界”仅考虑没有任何A直接贯通的概率(1-q_A)^n_A。粒子间进一步接触只会增加总导通概率，因此该量确为总不导通概率的上界。四个数量级远低于常规数值显示精度，故可以表述为“在报告精度内导通概率为1”，但不能写成数学上精确等于1。图10展示其对数数量级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0" name="Picture 10" title="图10 Q2四种体积分数下不导通概率上界的数量级" descr="Q2四种体积分数下不导通概率上界的数量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2_failure_scale_c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图10  Q2四种体积分数下不导通概率上界的数量级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6  问题三：仅填充A的最低填充量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6.1  候选阈值定位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由式(8)可知直接贯通下界随n_A单调增加。解1-(1-q_A)^n_A&gt;=0.90可将候选值定位在8根。证明“8根是最小值”还需验证8根充分和7根不足。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n_A&gt;=ceil(log(0.10)/log(1-q_A))=8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(11)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6.2  7根不足与8根充分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当n_A=8时，直接贯通概率下界为0.9048100243&gt;0.90，故8根充分。当n_A=7时，直接贯通概率为0.8722775285；剩余非直接通路上界增量为7*6*(1.8/10000)^2=1.3608e-6，因而总导通概率上界为0.8722788893&lt;0.90，故7根不足。图11显示上下界几乎重合但分别位于阈值两侧。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表6  Q3从1至8根A的导通概率上下界</w:t>
      </w:r>
    </w:p>
    <w:tbl>
      <w:tblPr>
        <w:tblStyle w:val="TableGrid"/>
        <w:tblW w:type="dxa" w:w="8957"/>
        <w:jc w:val="center"/>
        <w:tblLayout w:type="fixed"/>
        <w:tblLook w:firstColumn="1" w:firstRow="1" w:lastColumn="0" w:lastRow="0" w:noHBand="0" w:noVBand="1" w:val="04A0"/>
      </w:tblPr>
      <w:tblGrid>
        <w:gridCol w:w="1303"/>
        <w:gridCol w:w="2494"/>
        <w:gridCol w:w="2664"/>
        <w:gridCol w:w="2494"/>
      </w:tblGrid>
      <w:tr>
        <w:trPr>
          <w:tblHeader w:val="true"/>
        </w:trPr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A数量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直接贯通下界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非直接上界增量</w:t>
            </w:r>
          </w:p>
        </w:tc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8"/>
              </w:rPr>
              <w:t>总导通上界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0.254712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0.00e+00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0.254712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0.444546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6.48e-08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0.444546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0.586027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1.94e-07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0.586027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0.691471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3.89e-07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0.691472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0.770057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6.48e-07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0.770058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0.828627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9.72e-07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0.828628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0.872278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1.36e-06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0.872279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0.904810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1.81e-06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8"/>
              </w:rPr>
              <w:t>0.904812</w:t>
            </w:r>
          </w:p>
        </w:tc>
      </w:tr>
    </w:tbl>
    <w:p>
      <w:pPr>
        <w:spacing w:after="20"/>
        <w:ind w:firstLine="0"/>
      </w:pP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1" name="Picture 11" title="图11 Q3中7根不足、8根充分的严格夹逼" descr="Q3中7根不足、8根充分的严格夹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q3_threshold_c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图11  Q3中7根不足、8根充分的严格夹逼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6.3  填充率报告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8根A对应体积分数8V_A/L^3=0.0001130973，即0.01131%。若按百分号后保留两位，应报告0.01%；但必须同时保留“8根”和未过度舍入的0.01131%，因为相邻整数在两位百分数下可能显示相同。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7  问题四：混合填充的整数成本优化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7.1  优化模型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以n_A,n_B为整数决策变量，目标是最小化式(2)的材料成本，约束为总导通概率不低于0.90。由于总导通概率难以精确闭式计算，本文采用“候选方案用下界证明可行、所有更便宜方案用上界证明不可行”的双向证书。</w:t>
      </w:r>
    </w:p>
    <w:p>
      <w:pPr>
        <w:keepLines/>
        <w:spacing w:before="60" w:after="60"/>
        <w:ind w:firstLine="0"/>
        <w:jc w:val="center"/>
        <w:tabs>
          <w:tab w:val="right" w:pos="9000"/>
        </w:tabs>
      </w:pPr>
      <m:oMathPara>
        <m:oMath>
          <m:r>
            <m:t>min C(n_A,n_B),  s.t. P(T)&gt;=0.90,  n_A,n_B in nonnegative integers</m:t>
          </m:r>
        </m:oMath>
      </m:oMathPara>
      <w:r>
        <w:rPr>
          <w:rFonts w:ascii="Cambria Math" w:hAnsi="Cambria Math" w:eastAsia="SimSun"/>
          <w:b w:val="0"/>
          <w:i w:val="0"/>
          <w:color w:val="000000"/>
          <w:sz w:val="23"/>
        </w:rPr>
        <w:tab/>
        <w:t>(12)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7.2  非负整数域的边界解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若允许某一类介质数量为零，0A+57B的直接贯通下界为0.9023976480，成本0.0955044元，故该方案可行。以该成本为上限，枚举全部216个更低成本非负整数点；其中总导通上界最大的是0A+56B，上界0.8984306753&lt;0.90。因此所有更便宜方案均不可行，0A+57B在非负整数域严格最优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7.3  两类介质均为正的主口径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题目中的“同时填充A、B”可能要求两类介质均出现。增加n_A&gt;=1,n_B&gt;=1后，1A+50B的直接贯通下界为0.9031977272，成本0.0986198元。枚举164个更低成本正混合点后，最危险方案1A+49B的总导通上界为0.8992436792&lt;0.90。因此若按“同时填充”解释，应把1A+50B作为正式答案，0A+57B仅作为放宽约束后的对照。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表7  Q4低成本前沿与两种口径的候选解</w:t>
      </w:r>
    </w:p>
    <w:tbl>
      <w:tblPr>
        <w:tblStyle w:val="TableGrid"/>
        <w:tblW w:type="dxa" w:w="9184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700"/>
        <w:gridCol w:w="1700"/>
        <w:gridCol w:w="2948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方案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成本/元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直接下界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总上界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0A+56B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0.093829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0.898331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0.898431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1A+48B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0.095269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0.894963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0.895039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2A+39B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0.095033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0.886962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0.887015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3A+30B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0.094798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0.878351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0.878385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4A+21B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0.094562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0.869084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0.869104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5A+12B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0.094326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0.859112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0.859121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6A+3B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0.094091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0.848380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0.848382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更便宜，不可行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0A+57B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0.095504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0.902398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非负整数域最优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1A+50B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0.098620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0.903198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正混合域最优</w:t>
            </w:r>
          </w:p>
        </w:tc>
      </w:tr>
    </w:tbl>
    <w:p>
      <w:pPr>
        <w:spacing w:after="20"/>
        <w:ind w:firstLine="0"/>
      </w:pP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2" name="Picture 12" title="图12 Q4低成本整数域排除与两种口径的最优解" descr="Q4低成本整数域排除与两种口径的最优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q4_integer_dom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图12  Q4低成本整数域排除与两种口径的最优解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7.4  成本效率解释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A单体直接贯通概率高，但单体成本约为B的8.86倍；B虽需要更多数量，却具有更高的单位成本概率收益，因此非负整数域最优点落在纯B边界。强制两类均出现时，加入1根A可以减少7个B，形成1A+50B的正混合最优点。该解释只针对本题给定价格和尺寸，若B单价上升或半径改变，整数前沿会发生跳变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8  模型检验、灵敏度与稳健性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8.1  几何算法检验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几何测试覆盖平行、相交、端点最近、轴段换序和多对批量计算等情形；对附件三组数据，全对全枚举与KD树广相位得到相同的连通结论和边数。正例路径逐边检查s,t与轴距，负例则利用胶囊超集反证。当前测试共16项通过，其中新增测试明确区分无条件电极接触层a_i+g与非越界剩余薄壳g，防止把g/L误写成无条件接触概率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8.2  概率与整数域复核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q_A由方向积分解析得到，q_B由球的边界层宽度直接得到；Q3分别重算7根上界与8根下界。Q4不是只比较表7中的前沿点，而是完整枚举成本严格低于候选的所有整数点，再取其总导通上界最大者。因此216和164是搜索域内实际候选数，不是抽样规模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8.3  几何参数灵敏度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保持其他参数不变，A高度H增大时q_A线性增大，达到90%所需A数量呈阶梯下降；B半径增大时q_B=2r_B/L增大，达到90%所需B数量下降。图13给出H在3500-6500 nm、r_B在120-280 nm范围内的阈值变化。基准H=5000 nm对应8根A，r_B=200 nm对应57个B。</w:t>
      </w:r>
    </w:p>
    <w:p>
      <w:pPr>
        <w:keepNext/>
        <w:spacing w:before="8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3" name="Picture 13" title="图13 A高度与B半径变化对90%阈值数量的影响" descr="A高度与B半径变化对90%阈值数量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arameter_sensitiv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图13  A高度与B半径变化对90%阈值数量的影响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8.4  假设敏感性与失效情形</w:t>
      </w:r>
    </w:p>
    <w:p>
      <w:pPr>
        <w:pStyle w:val="FigureCaption"/>
        <w:keepNext/>
        <w:spacing w:before="80" w:after="40"/>
      </w:pPr>
      <w:r>
        <w:rPr>
          <w:rFonts w:ascii="Times New Roman" w:hAnsi="Times New Roman" w:eastAsia="SimSun"/>
          <w:b w:val="0"/>
          <w:i w:val="0"/>
          <w:color w:val="000000"/>
          <w:sz w:val="20"/>
        </w:rPr>
        <w:t>表8  关键假设变化对结论的影响</w:t>
      </w:r>
    </w:p>
    <w:tbl>
      <w:tblPr>
        <w:tblStyle w:val="TableGrid"/>
        <w:tblW w:type="dxa" w:w="9184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267"/>
        <w:gridCol w:w="2607"/>
        <w:gridCol w:w="2607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变化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直接影响</w:t>
            </w:r>
          </w:p>
        </w:tc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最可能受影响的结论</w:t>
            </w:r>
          </w:p>
        </w:tc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shd w:fill="E7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color w:val="000000"/>
                <w:sz w:val="17"/>
              </w:rPr>
              <w:t>建议改进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A取向偏向x轴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q_A增大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Q3阈值下降，Q4更偏向A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用实测取向分布替代各向同性积分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粒子不可重叠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位置不再独立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Q2-Q4乘积式和联合界需重建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随机序列吸附或排斥点过程模拟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粒子团聚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局部连接增强但边界分布改变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总概率与解析界间隙增大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相关随机几何图与蒙特卡洛校准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周期片段不保持导体身份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直接贯通事件失效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Q2-Q4全部数值失效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按新边界物理重新定义连接图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要求A、B均出现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可行域删去坐标轴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Q4主答案变为1A+50B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论文同时报告两种口径</w:t>
            </w:r>
          </w:p>
        </w:tc>
      </w:tr>
    </w:tbl>
    <w:p>
      <w:pPr>
        <w:spacing w:after="20"/>
        <w:ind w:firstLine="0"/>
      </w:pP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9  模型评价与改进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9.1  模型优点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第一，Q1采用路径证书而非只给程序布尔值，负例和正例分别由超集反证与侧面充分证书支撑。第二，Q2-Q4明确区分精确直接贯通概率、总导通下界和总导通上界，避免把蒙特卡洛频率或下界误当作真实概率。第三，Q4对候选成本以下的有限整数域完整枚举，最优性证据可逐点复算。第四，所有关键数值集中写入结构化结果文件并由测试检查，论文图表直接从附件和结果文件生成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9.2  模型局限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随机模型的主要局限是独立均匀、各向同性和允许重叠三项补充假设不一定符合真实材料制备。非直接通路联合上界只适合做不足性证明，不能精确刻画粒子间簇连通。Q1的正例证书只需证明所给路径有效，不代表候选图中的所有端部边都已完成严格平端圆柱距离分类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9.3  后续改进</w:t>
      </w:r>
    </w:p>
    <w:p>
      <w:pPr>
        <w:keepNext w:val="0"/>
        <w:spacing w:after="60" w:line="293" w:lineRule="auto"/>
        <w:ind w:firstLine="42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后续可在三方面扩展：其一，实现平端圆柱—圆柱、圆柱—球的完整最近距离求解器，替代胶囊候选超图；其二，引入不可重叠随机序列吸附、取向偏置或团聚点过程，并用方差缩减蒙特卡洛估计真实导通概率；其三，在解析界与模拟之间建立校准区间，使模型既能证明阈值，又能给出阈值以外更精细的工程概率估计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10  结论</w:t>
      </w:r>
    </w:p>
    <w:p>
      <w:pPr>
        <w:keepNext w:val="0"/>
        <w:spacing w:after="6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(1) 附件组1不导通，组2和组3导通；组2显式路径为左面-2-12-24-39-右面，组3为左面-63-264-216-351-右面。所有正例介质间边均具有轴段内部最短点证书。</w:t>
      </w:r>
    </w:p>
    <w:p>
      <w:pPr>
        <w:keepNext w:val="0"/>
        <w:spacing w:after="6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(2) A体积分数0.50%、0.60%、0.70%和1.00%对应354、424、495和707根A；总不导通概率分别不超过10^-45.20、10^-54.13、10^-63.20和10^-90.27量级。</w:t>
      </w:r>
    </w:p>
    <w:p>
      <w:pPr>
        <w:keepNext w:val="0"/>
        <w:spacing w:after="6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(3) 仅填充A时，7根的总导通上界0.872279低于90%，8根的直接贯通下界0.904810高于90%，故最小数量为8根；体积分数为0.01131%，按百分号后两位报告为0.01%。</w:t>
      </w:r>
    </w:p>
    <w:p>
      <w:pPr>
        <w:keepNext w:val="0"/>
        <w:spacing w:after="6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(4) 混合填充时，非负整数域最优为0A+57B，成本0.09550元；若A、B必须均出现，则正混合域最优为1A+50B，成本0.09862元。后者应作为“同时填充”口径下的主答案。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参考文献</w:t>
      </w:r>
    </w:p>
    <w:p>
      <w:pPr>
        <w:keepNext w:val="0"/>
        <w:spacing w:after="4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[1] 华数杯大学生数学建模竞赛组委会，2026年第七届华数杯大学生数学建模竞赛A题：微构体中填充导电介质的仿真优化，2026。</w:t>
      </w:r>
    </w:p>
    <w:p>
      <w:pPr>
        <w:keepNext w:val="0"/>
        <w:spacing w:after="4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[2] 华数杯大学生数学建模竞赛组委会，2026年华数杯数学建模竞赛论文格式规范与提交说明，https://m.saikr.com/chinamcm26，访问日期：2026-08-13。</w:t>
      </w:r>
    </w:p>
    <w:p>
      <w:pPr>
        <w:keepNext w:val="0"/>
        <w:spacing w:after="4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[3] Feller W. An Introduction to Probability Theory and Its Applications, Vol. 1. New York: Wiley, 1968.</w:t>
      </w:r>
    </w:p>
    <w:p>
      <w:pPr>
        <w:keepNext w:val="0"/>
        <w:spacing w:after="4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[4] Ericson C. Real-Time Collision Detection. Boca Raton: CRC Press, 2005.</w:t>
      </w:r>
    </w:p>
    <w:p>
      <w:pPr>
        <w:keepNext w:val="0"/>
        <w:spacing w:after="4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[5] Meester R, Roy R. Continuum Percolation. Cambridge: Cambridge University Press, 1996.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附录A  复现环境与命令</w:t>
      </w:r>
    </w:p>
    <w:p>
      <w:pPr>
        <w:keepNext w:val="0"/>
        <w:spacing w:after="6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软件环境：Python 3.13；numpy 2.2.6；pandas 3.0.3；openpyxl 3.1.5；scipy 1.16.3；pytest 9.1.0。图表和文档生成使用工作区绑定运行时。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cd mathmodel/runs/huashubei-2026-final-001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python -m pip install -r requirements.txt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python src/a/build_corrected_results.py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python src/a/build_final_artifacts.py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python -m pytest tests -q</w:t>
      </w:r>
    </w:p>
    <w:p>
      <w:pPr>
        <w:keepNext w:val="0"/>
        <w:spacing w:after="60" w:line="293" w:lineRule="auto"/>
        <w:ind w:firstLine="0"/>
        <w:jc w:val="both"/>
      </w:pPr>
      <w:r>
        <w:rPr>
          <w:rFonts w:ascii="Times New Roman" w:hAnsi="Times New Roman" w:eastAsia="SimSun"/>
          <w:b w:val="0"/>
          <w:i w:val="0"/>
          <w:color w:val="000000"/>
          <w:sz w:val="23"/>
        </w:rPr>
        <w:t>当前仓库完整测试共46项通过，项目证据登记表与论文正文哈希可由随附脚本重建和复核。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附录B  关键源程序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B.1  src/a/analytic_bounds.py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"""Rigorous direct-bridge bounds for the official periodic clipping rule."""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__future__ import annotations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import math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dataclasses import dataclass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BOX_SIDE = 10_000.0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GAP = 1.8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ROD_LENGTH = 5_000.0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ROD_RADIUS = 30.0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SPHERE_RADIUS = 200.0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CUBE_VOLUME = BOX_SIDE**3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A_VOLUME = math.pi * ROD_RADIUS**2 * ROD_LENGTH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B_VOLUME = 4 * math.pi * SPHERE_RADIUS**3 / 3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A_COST = 1.05 * A_VOLUME / 1e9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B_COST = 0.05 * B_VOLUME / 1e9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Q_A = ROD_LENGTH / (2 * BOX_SIDE) + 2 * ROD_RADIUS * (math.pi / 4) / BOX_SIDE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Q_B = 2 * SPHERE_RADIUS / BOX_SIDE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direct_bridge_probability(a_count: int, b_count: int)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1 - (1 - Q_A) ** a_count * (1 - Q_B) ** b_count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non_direct_terminal_pair_upper_bound(a_count: int, b_count: int)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"""Upper-bound a non-direct path by opposite-electrode endpoint contacts.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If no particle directly wraps from left to right, every conducting path must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contain distinct particles touching the two electrode gap layers. A union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bound over ordered particle pairs is independent of inter-particle geometry.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"""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per_side = GAP / BOX_SIDE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total = a_count + b_count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total * (total - 1) * per_side**2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conduction_upper_bound(a_count: int, b_count: int)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min(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1.0,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direct_bridge_probability(a_count, b_count)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+ non_direct_terminal_pair_upper_bound(a_count, b_count),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material_cost(a_count: int, b_count: int)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a_count * A_COST + b_count * B_COST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@dataclass(frozen=True)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class IntegerCandidate: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a_count: int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b_count: int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@property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def cost(self)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return material_cost(self.a_count, self.b_count)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@property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def lower(self)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return direct_bridge_probability(self.a_count, self.b_count)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@property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def upper(self) -&gt; float: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return conduction_upper_bound(self.a_count, self.b_count)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enumerate_cheaper_than(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reference: IntegerCandidate, *, min_a: int = 0, min_b: int = 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) -&gt; list[IntegerCandidate]: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candidates: list[IntegerCandidate]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max_a = int(math.floor((reference.cost - 1e-15) / A_COST))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a_count in range(min_a, max_a + 1):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remaining = reference.cost - a_count * A_COST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max_b = int(math.floor((remaining - 1e-15) / B_COST))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for b_count in range(min_b, max_b + 1):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candidate = IntegerCandidate(a_count, b_count)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if candidate.cost &lt; reference.cost - 1e-15: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candidates.append(candidate)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candidates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cheaper_frontier(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reference: IntegerCandidate, *, min_a: int = 0, min_b: int = 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) -&gt; list[IntegerCandidate]: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candidates = enumerate_cheaper_than(reference, min_a=min_a, min_b=min_b)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frontier: list[IntegerCandidate]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a_count in sorted({candidate.a_count for candidate in candidates}):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options = [candidate for candidate in candidates if candidate.a_count == a_count]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frontier.append(max(options, key=lambda candidate: candidate.b_count))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frontier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prove_q3() -&gt; dict: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rows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count in range(1, 9):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rows.append({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"a_count": 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"direct_bridge_lower_bound": direct_bridge_probability(count, 0),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"non_direct_path_upper_addition": non_direct_terminal_pair_upper_bound(count, 0),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"conduction_upper_bound": conduction_upper_bound(count, 0),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"selected_a_count": 8,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"selected_lower_bound": direct_bridge_probability(8, 0),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"lower_neighbor_upper_bound": conduction_upper_bound(7, 0),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"proof_rows": rows,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prove_q4() -&gt; dict: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selected = IntegerCandidate(0, 57)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cheaper = enumerate_cheaper_than(selected)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frontier = cheaper_frontier(selected)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worst = max(cheaper, key=lambda candidate: candidate.upper)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if selected.lower &lt; 0.90 or worst.upper &gt;= 0.90: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raise AssertionError("analytic Q4 proof failed")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positive_selected = IntegerCandidate(1, 50)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positive_cheaper = enumerate_cheaper_than(positive_selected, min_a=1, min_b=1)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positive_worst = max(positive_cheaper, key=lambda candidate: candidate.upper)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if positive_selected.lower &lt; 0.90 or positive_worst.upper &gt;= 0.90: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raise AssertionError("positive-mixture Q4 proof failed")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"selected":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"a_count": selected.a_count,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"b_count": selected.b_count,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"cost_cny": selected.cost,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"direct_bridge_lower_bound": selected.lower,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"cheaper_integer_candidate_count": len(cheaper),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"maximum_upper_bound_among_cheaper":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"a_count": worst.a_count,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"b_count": worst.b_count,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"cost_cny": worst.cost,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"conduction_upper_bound": worst.upper,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"cheaper_frontier": [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"a_count": candidate.a_count,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"b_count": candidate.b_count,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"cost_cny": candidate.cost,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"direct_bridge_probability": candidate.lower,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"conduction_upper_bound": candidate.upper,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}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for candidate in frontier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],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"strictly_positive_mixture":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"selected":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"a_count": positive_selected.a_count,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"b_count": positive_selected.b_count,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"cost_cny": positive_selected.cost,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"direct_bridge_lower_bound": positive_selected.lower,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},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"cheaper_integer_candidate_count": len(positive_cheaper),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"maximum_upper_bound_among_cheaper":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"a_count": positive_worst.a_count,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"b_count": positive_worst.b_count,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"cost_cny": positive_worst.cost,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"conduction_upper_bound": positive_worst.upper,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},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}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B.2  src/a/geometry.py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"""Deterministic row-level geometry for 2026 Huashu Cup problem A, Q1."""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__future__ import annotations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collections import deque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dataclasses import dataclass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import numpy as np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scipy.spatial import cKDTree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BOX_HALF = 5_000.0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ROD_RADIUS = 30.0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GAP = 1.8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AXIS_THRESHOLD = 2 * ROD_RADIUS + GAP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segment_distance_certificates(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p0: np.ndarray, p1: np.ndarray, q0: np.ndarray, q1: np.ndarray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) -&gt; tuple[np.ndarray, np.ndarray, np.ndarray]: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"""Return exact paired segment distances and minimizing parameters."""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p0, p1, q0, q1 = [np.asarray(value, dtype=float) for value in (p0, p1, q0, q1)]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u, v, w = p1 - p0, q1 - q0, p0 - q0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 = np.einsum("ij,ij-&gt;i", u, u); b = np.einsum("ij,ij-&gt;i", u, v)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 = np.einsum("ij,ij-&gt;i", v, v); d = np.einsum("ij,ij-&gt;i", u, w)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e = np.einsum("ij,ij-&gt;i", v, w); det = a * c - b * b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eps = 1e-14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candidates: list[tuple[np.ndarray, np.ndarray, np.ndarray]]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def add(s: np.ndarray, t: np.ndarray, valid: np.ndarray | None = None) -&gt; None: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s = np.clip(s, 0, 1); t = np.clip(t, 0, 1)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delta = w + s[:, None] * u - t[:, None] * v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squared = np.einsum("ij,ij-&gt;i", delta, delta)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if valid is not None: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squared = squared.copy(); squared[~valid] = np.inf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candidates.append((squared, s, t))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add(np.zeros_like(e), np.divide(e, c, out=np.zeros_like(e), where=c &gt; eps))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add(np.ones_like(e), np.divide(b + e, c, out=np.zeros_like(e), where=c &gt; eps))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add(np.divide(-d, a, out=np.zeros_like(d), where=a &gt; eps), np.zeros_like(d))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add(np.divide(b - d, a, out=np.zeros_like(d), where=a &gt; eps), np.ones_like(d))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s = np.divide(b * e - c * d, det, out=np.zeros_like(det), where=det &gt; eps)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t = np.divide(a * e - b * d, det, out=np.zeros_like(det), where=det &gt; eps)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add(s, t, (det &gt; eps) &amp; (s &gt;= 0) &amp; (s &lt;= 1) &amp; (t &gt;= 0) &amp; (t &lt;= 1))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squared = np.vstack([item[0] for item in candidates])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winner = np.argmin(squared, axis=0); columns = np.arange(len(winner))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best_s = np.vstack([item[1] for item in candidates])[winner, columns]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best_t = np.vstack([item[2] for item in candidates])[winner, columns]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np.sqrt(np.maximum(0.0, squared[winner, columns])), best_s, best_t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segment_distances(p0: np.ndarray, p1: np.ndarray, q0: np.ndarray, q1: np.ndarray) -&gt; np.ndarray: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segment_distance_certificates(p0, p1, q0, q1)[0]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face_contacts(starts: np.ndarray, ends: np.ndarray) -&gt; tuple[np.ndarray, np.ndarray]: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axis = ends - starts; lengths = np.linalg.norm(axis, axis=1)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ux = np.divide(axis[:, 0], lengths, out=np.zeros_like(lengths), where=lengths &gt; 0)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radial_x = ROD_RADIUS * np.sqrt(np.maximum(0.0, 1 - ux * ux))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xmin = np.minimum(starts[:, 0], ends[:, 0]) - radial_x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xmax = np.maximum(starts[:, 0], ends[:, 0]) + radial_x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xmin &lt;= -BOX_HALF + GAP, xmax &gt;= BOX_HALF - GAP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all_pair_edges(starts: np.ndarray, ends: np.ndarray) -&gt; tuple[np.ndarray, np.ndarray]: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i, j = np.triu_indices(len(starts), 1)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distances = segment_distances(starts[i], ends[i], starts[j], ends[j])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keep = distances &lt;= AXIS_THRESHOLD + 1e-10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np.column_stack((i[keep], j[keep])).astype(np.int64), distances[keep]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sampled_broadphase_edges(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starts: np.ndarray, ends: np.ndarray, *, sample_spacing: float = 100.0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) -&gt; tuple[np.ndarray, np.ndarray, int]: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"""Conservative non-periodic broad phase for the official row-level Q1 input."""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if len(starts) &lt; 2: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return np.empty((0, 2), dtype=np.int64), np.empty(0), 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points, owners = [],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idx, (start, end) in enumerate(zip(starts, ends)):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count = max(2, int(np.ceil(np.linalg.norm(end - start) / sample_spacing)) + 1)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t = np.linspace(0, 1, count)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points.append(start + t[:, None] * (end - start))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owners.append(np.full(count, idx, dtype=np.int64))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cloud, owner = np.vstack(points), np.concatenate(owners)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raw = cKDTree(cloud).query_pairs(AXIS_THRESHOLD + sample_spacing, output_type="ndarray")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if not len(raw):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return np.empty((0, 2), dtype=np.int64), np.empty(0), 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pairs = np.unique(np.sort(np.column_stack((owner[raw[:, 0]], owner[raw[:, 1]])), axis=1), axis=0)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pairs = pairs[pairs[:, 0] != pairs[:, 1]]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distances = segment_distances(starts[pairs[:, 0]], ends[pairs[:, 0]], starts[pairs[:, 1]], ends[pairs[:, 1]])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keep = distances &lt;= AXIS_THRESHOLD + 1e-10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pairs[keep], distances[keep], len(pairs)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@dataclass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class ConnectivityResult: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connected: bool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path: list[int | str]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edge_count: int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left_contacts: int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right_contacts: int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connectivity(starts: np.ndarray, ends: np.ndarray, *, use_broadphase: bool = False) -&gt; ConnectivityResult: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edges = sampled_broadphase_edges(starts, ends)[0] if use_broadphase else all_pair_edges(starts, ends)[0]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left, right = face_contacts(starts, ends); n = len(starts); source, target = n, n + 1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adjacency: list[list[int]] = [[] for _ in range(n + 2)]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a, b in edges: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adjacency[int(a)].append(int(b)); adjacency[int(b)].append(int(a))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idx in np.flatnonzero(left): adjacency[source].append(int(idx)); adjacency[int(idx)].append(source)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idx in np.flatnonzero(right): adjacency[target].append(int(idx)); adjacency[int(idx)].append(target)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queue = deque([source]); parent = {source: -1}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while queue and target not in parent: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node = queue.popleft()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for neighbor in adjacency[node]: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if neighbor not in parent: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    parent[neighbor] = node; queue.append(neighbor)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path: list[int | str]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if target in parent: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node = target; raw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while node != -1: raw.append(node); node = parent[node]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raw.reverse()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path = ["LEFT" if x == source else "RIGHT" if x == target else x + 1 for x in raw]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ConnectivityResult(target in parent, path, int(len(edges)), int(left.sum()), int(right.sum()))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path_certificates(starts: np.ndarray, ends: np.ndarray, path: list[int | str]) -&gt; list[dict]: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certificates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left_node, right_node in zip(path[:-1], path[1:]):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if isinstance(left_node, str) or isinstance(right_node, str):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certificates.append({"from": left_node, "to": right_node, "type": "electrode_contact"})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continue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i, j = left_node - 1, right_node - 1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distance, s, t = segment_distance_certificates(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starts[[i]], ends[[i]], starts[[j]], ends[[j]]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interior = bool(1e-9 &lt; s[0] &lt; 1 - 1e-9 and 1e-9 &lt; t[0] &lt; 1 - 1e-9)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certificates.append({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"from": left_node, "to": right_node, "type": "interior_side_to_side" if interior else "capsule_only_unverified",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"axis_distance_nm": float(distance[0]), "surface_gap_nm": float(max(0, distance[0] - 2 * ROD_RADIUS)),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"segment_parameters": [float(s[0]), float(t[0])],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"flat_cylinder_sufficient": bool(interior and distance[0] &lt;= AXIS_THRESHOLD),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certificates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B.3  src/a/build_corrected_results.py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#!/usr/bin/env python3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"""Build corrected authoritative Q1-Q4 results after adversarial review."""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__future__ import annotations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import json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import math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pathlib import Path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import pandas as pd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analytic_bounds import A_VOLUME, B_VOLUME, CUBE_VOLUME, Q_A, Q_B, prove_q3, prove_q4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from geometry import connectivity, path_certificates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run_q1(root: Path) -&gt; list[dict]: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workbook = root / "data/raw/A/attachment.xlsx"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output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sheet in pd.ExcelFile(workbook).sheet_names: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frame = pd.read_excel(workbook, sheet_name=sheet, header=None)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coords = frame.iloc[2:, :6].apply(pd.to_numeric, errors="coerce").dropna().to_numpy(float)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result = connectivity(coords[:, :3], coords[:, 3:])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broad = connectivity(coords[:, :3], coords[:, 3:], use_broadphase=True)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if (result.connected, result.edge_count) != (broad.connected, broad.edge_count):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raise AssertionError(f"Q1 broadphase mismatch: {sheet}")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output.append({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"group": sheet,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"row_count": len(coords),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"each_row_is_one_A": True,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"connected": result.connected,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"conductive_path_1_based": result.path,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"edge_count": result.edge_count,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"left_contact_count": result.left_contacts,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"right_contact_count": result.right_contacts,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"broadphase_match": True,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"path_certificates": path_certificates(coords[:, :3], coords[:, 3:], result.path),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output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def main() -&gt; int: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root = Path(__file__).resolve().parents[2]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requested = [0.005, 0.006, 0.007, 0.010]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q2 = []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for fraction in requested: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count = int(math.floor(fraction * CUBE_VOLUME / A_VOLUME + 0.5))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log10_failure = count * math.log10(1 - Q_A)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q2.append({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"requested_fraction": fraction,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"a_count": count,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"achieved_fraction": count * A_VOLUME / CUBE_VOLUME,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"direct_bridge_probability_lower_bound": 1 - 10**log10_failure,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"log10_failure_probability_upper_bound": log10_failure,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})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q3 = prove_q3()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q3["volume_fraction"] = q3["selected_a_count"] * A_VOLUME / CUBE_VOLUME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q3["reported_percent_2dp"] = round(100 * q3["volume_fraction"], 2)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q4 = prove_q4()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q4["selected"]["a_fraction"] = 0.0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q4["selected"]["b_fraction"] = 57 * B_VOLUME / CUBE_VOLUME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record = {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"schema_version": 2,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"proof_strategy": "direct periodic bridge lower bound plus opposite-electrode contact union upper bound",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"assumptions": [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"each attachment row is one A conductor",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"centers are independent and uniform",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"A orientations are independent and isotropic",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    "only material portions that actually cross a boundary are translated",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],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"geometry": {"q_A": Q_A, "q_B": Q_B, "electrode_gap_layer_probability_per_particle_per_side": 1.8 / 10000},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"Q1": run_q1(root),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"Q2": q2,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"Q3": q3,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    "Q4": q4,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output = root / "outputs/data/final_results.json"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output.write_text(json.dumps(record, ensure_ascii=False, indent=2) + "\n", encoding="utf-8")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print(output)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return 0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>if __name__ == "__main__":</w:t>
      </w:r>
    </w:p>
    <w:p>
      <w:pPr>
        <w:spacing w:after="0" w:line="240" w:lineRule="auto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14"/>
        </w:rPr>
        <w:t xml:space="preserve">    raise SystemExit(main())</w:t>
      </w:r>
    </w:p>
    <w:sectPr w:rsidR="00FC693F" w:rsidRPr="0006063C" w:rsidSect="00034616">
      <w:footerReference w:type="default" r:id="rId9"/>
      <w:pgSz w:w="11906" w:h="16838"/>
      <w:pgMar w:top="1332" w:right="1332" w:bottom="1276" w:left="1389" w:header="68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SimSun"/>
        <w:b w:val="0"/>
        <w:i w:val="0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93" w:lineRule="auto"/>
      <w:ind w:firstLine="420"/>
      <w:jc w:val="both"/>
    </w:pPr>
    <w:rPr>
      <w:rFonts w:ascii="Times New Roman" w:hAnsi="Times New Roman" w:eastAsia="SimSu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40" w:after="100"/>
      <w:ind w:firstLine="0"/>
      <w:jc w:val="center"/>
    </w:pPr>
    <w:rPr>
      <w:rFonts w:ascii="Times New Roman" w:hAnsi="Times New Roman" w:eastAsia="SimSu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周期边界下导电介质填充的连通概率界与整数成本优化</dc:title>
  <dc:subject>2026华数杯A题赛后研究与复盘稿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