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NimbusRomNo9L-Medi" w:hAnsi="NimbusRomNo9L-Medi" w:eastAsia="NimbusRomNo9L-Medi" w:cs="NimbusRomNo9L-Medi"/>
          <w:color w:val="00000A"/>
          <w:sz w:val="36"/>
          <w:szCs w:val="36"/>
        </w:rPr>
      </w:pPr>
      <w:r>
        <w:rPr>
          <w:rFonts w:eastAsia="思源黑體 TW Regular" w:cs="NimbusRomNo9L-Medi" w:ascii="思源黑體 TW Regular" w:hAnsi="思源黑體 TW Regular"/>
          <w:color w:val="00000A"/>
          <w:sz w:val="36"/>
          <w:szCs w:val="36"/>
        </w:rPr>
        <w:t>Database Concept Report</w:t>
      </w:r>
    </w:p>
    <w:p>
      <w:pPr>
        <w:pStyle w:val="Normal"/>
        <w:spacing w:lineRule="auto" w:line="276"/>
        <w:jc w:val="center"/>
        <w:rPr>
          <w:rFonts w:ascii="WenQuanYiZenHei" w:hAnsi="WenQuanYiZenHei" w:eastAsia="WenQuanYiZenHei" w:cs="WenQuanYiZenHei"/>
          <w:color w:val="00000A"/>
          <w:sz w:val="28"/>
          <w:szCs w:val="28"/>
        </w:rPr>
      </w:pPr>
      <w:r>
        <w:rPr>
          <w:rFonts w:ascii="思源黑體 TW Regular" w:hAnsi="思源黑體 TW Regular" w:cs="WenQuanYiZenHei" w:eastAsia="思源黑體 TW Regular"/>
          <w:color w:val="00000A"/>
          <w:sz w:val="28"/>
          <w:szCs w:val="28"/>
        </w:rPr>
        <w:t>神奇寶貝相關資訊查詢系統</w:t>
      </w:r>
    </w:p>
    <w:p>
      <w:pPr>
        <w:pStyle w:val="Normal"/>
        <w:spacing w:lineRule="auto" w:line="276"/>
        <w:jc w:val="right"/>
        <w:rPr>
          <w:rFonts w:ascii="WenQuanYiZenHei" w:hAnsi="WenQuanYiZenHei" w:eastAsia="WenQuanYiZenHei" w:cs="WenQuanYiZenHei"/>
          <w:color w:val="00000A"/>
          <w:sz w:val="20"/>
          <w:szCs w:val="20"/>
        </w:rPr>
      </w:pPr>
      <w:r>
        <w:rPr>
          <w:rFonts w:ascii="思源黑體 TW Regular" w:hAnsi="思源黑體 TW Regular" w:cs="WenQuanYiZenHei" w:eastAsia="思源黑體 TW Regular"/>
          <w:color w:val="00000A"/>
          <w:sz w:val="20"/>
          <w:szCs w:val="20"/>
        </w:rPr>
        <w:t xml:space="preserve">第一組 </w:t>
      </w:r>
      <w:r>
        <w:rPr>
          <w:rFonts w:eastAsia="思源黑體 TW Regular" w:cs="WenQuanYiMicroHei" w:ascii="思源黑體 TW Regular" w:hAnsi="思源黑體 TW Regular"/>
          <w:color w:val="00000A"/>
          <w:sz w:val="20"/>
          <w:szCs w:val="20"/>
        </w:rPr>
        <w:t xml:space="preserve">- </w:t>
      </w:r>
      <w:r>
        <w:rPr>
          <w:rFonts w:ascii="思源黑體 TW Regular" w:hAnsi="思源黑體 TW Regular" w:cs="WenQuanYiZenHei" w:eastAsia="思源黑體 TW Regular"/>
          <w:color w:val="00000A"/>
          <w:sz w:val="20"/>
          <w:szCs w:val="20"/>
        </w:rPr>
        <w:t>范耿誌、黃冠傑、陳羽恆</w:t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ascii="思源黑體 TW Regular" w:hAnsi="思源黑體 TW Regular" w:eastAsia="思源黑體 TW Regular"/>
        </w:rPr>
        <w:t xml:space="preserve">一、系統內容功能詳細敘述 </w:t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eastAsia="思源黑體 TW Regular" w:ascii="思源黑體 TW Regular" w:hAnsi="思源黑體 TW Regular"/>
        </w:rPr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ascii="思源黑體 TW Regular" w:hAnsi="思源黑體 TW Regular" w:eastAsia="思源黑體 TW Regular"/>
        </w:rPr>
        <w:t>資料庫共分為首頁、查詢、新增、修改、刪除、資料、關於我們</w:t>
      </w:r>
      <w:r>
        <w:rPr>
          <w:rFonts w:eastAsia="思源黑體 TW Regular" w:ascii="思源黑體 TW Regular" w:hAnsi="思源黑體 TW Regular"/>
        </w:rPr>
        <w:t>7</w:t>
      </w:r>
      <w:r>
        <w:rPr>
          <w:rFonts w:ascii="思源黑體 TW Regular" w:hAnsi="思源黑體 TW Regular" w:eastAsia="思源黑體 TW Regular"/>
        </w:rPr>
        <w:t>部份。</w:t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eastAsia="思源黑體 TW Regular" w:ascii="思源黑體 TW Regular" w:hAnsi="思源黑體 TW Regular"/>
        </w:rPr>
      </w:r>
    </w:p>
    <w:p>
      <w:pPr>
        <w:pStyle w:val="Normal"/>
        <w:spacing w:lineRule="auto" w:line="276"/>
        <w:rPr>
          <w:bdr w:val="single" w:sz="4" w:space="0" w:color="00000A"/>
        </w:rPr>
      </w:pPr>
      <w:r>
        <w:rPr>
          <w:rFonts w:ascii="思源黑體 TW Regular" w:hAnsi="思源黑體 TW Regular" w:eastAsia="思源黑體 TW Regular"/>
          <w:bdr w:val="single" w:sz="4" w:space="0" w:color="00000A"/>
        </w:rPr>
        <w:t>首頁</w:t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ascii="思源黑體 TW Regular" w:hAnsi="思源黑體 TW Regular" w:eastAsia="思源黑體 TW Regular"/>
        </w:rPr>
        <w:t>我們選擇製作神奇寶貝資料庫的初衷，以及近期更新項目等資訊。</w:t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eastAsia="思源黑體 TW Regular" w:ascii="思源黑體 TW Regular" w:hAnsi="思源黑體 TW Regular"/>
        </w:rPr>
      </w:r>
    </w:p>
    <w:p>
      <w:pPr>
        <w:pStyle w:val="Normal"/>
        <w:spacing w:lineRule="auto" w:line="276"/>
        <w:rPr>
          <w:bdr w:val="single" w:sz="4" w:space="0" w:color="00000A"/>
        </w:rPr>
      </w:pPr>
      <w:r>
        <w:rPr>
          <w:rFonts w:ascii="思源黑體 TW Regular" w:hAnsi="思源黑體 TW Regular" w:eastAsia="思源黑體 TW Regular"/>
          <w:bdr w:val="single" w:sz="4" w:space="0" w:color="00000A"/>
        </w:rPr>
        <w:t>查詢</w:t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ascii="思源黑體 TW Regular" w:hAnsi="思源黑體 TW Regular" w:eastAsia="思源黑體 TW Regular"/>
        </w:rPr>
        <w:t>在這個分頁裡面，可以根據你輸入的資料來篩選出符合條件的神奇寶貝。可以最簡單的輸入寵物編號進行搜索，也可以選擇多條件篩選。首先是屬性的部分，屬性可以一次勾選多個屬性，只要該神奇寶貝含有勾選的屬性便符合條件。再來是能力值的部分，共分為</w:t>
      </w:r>
      <w:r>
        <w:rPr>
          <w:rFonts w:eastAsia="思源黑體 TW Regular" w:ascii="思源黑體 TW Regular" w:hAnsi="思源黑體 TW Regular"/>
        </w:rPr>
        <w:t>7</w:t>
      </w:r>
      <w:r>
        <w:rPr>
          <w:rFonts w:ascii="思源黑體 TW Regular" w:hAnsi="思源黑體 TW Regular" w:eastAsia="思源黑體 TW Regular"/>
        </w:rPr>
        <w:t>個欄位，若在</w:t>
      </w:r>
      <w:r>
        <w:rPr>
          <w:rFonts w:eastAsia="思源黑體 TW Regular" w:ascii="思源黑體 TW Regular" w:hAnsi="思源黑體 TW Regular"/>
        </w:rPr>
        <w:t>HP</w:t>
      </w:r>
      <w:r>
        <w:rPr>
          <w:rFonts w:ascii="思源黑體 TW Regular" w:hAnsi="思源黑體 TW Regular" w:eastAsia="思源黑體 TW Regular"/>
        </w:rPr>
        <w:t>欄位輸入「</w:t>
      </w:r>
      <w:r>
        <w:rPr>
          <w:rFonts w:eastAsia="思源黑體 TW Regular" w:ascii="思源黑體 TW Regular" w:hAnsi="思源黑體 TW Regular"/>
        </w:rPr>
        <w:t>80</w:t>
      </w:r>
      <w:r>
        <w:rPr>
          <w:rFonts w:ascii="思源黑體 TW Regular" w:hAnsi="思源黑體 TW Regular" w:eastAsia="思源黑體 TW Regular"/>
        </w:rPr>
        <w:t>」，則</w:t>
      </w:r>
      <w:r>
        <w:rPr>
          <w:rFonts w:eastAsia="思源黑體 TW Regular" w:ascii="思源黑體 TW Regular" w:hAnsi="思源黑體 TW Regular"/>
        </w:rPr>
        <w:t>HP</w:t>
      </w:r>
      <w:r>
        <w:rPr>
          <w:rFonts w:ascii="思源黑體 TW Regular" w:hAnsi="思源黑體 TW Regular" w:eastAsia="思源黑體 TW Regular"/>
        </w:rPr>
        <w:t>超過</w:t>
      </w:r>
      <w:r>
        <w:rPr>
          <w:rFonts w:eastAsia="思源黑體 TW Regular" w:ascii="思源黑體 TW Regular" w:hAnsi="思源黑體 TW Regular"/>
        </w:rPr>
        <w:t>80</w:t>
      </w:r>
      <w:r>
        <w:rPr>
          <w:rFonts w:ascii="思源黑體 TW Regular" w:hAnsi="思源黑體 TW Regular" w:eastAsia="思源黑體 TW Regular"/>
        </w:rPr>
        <w:t>的神奇寶貝才會顯示出來。特性則是以擁有該特性為條件做搜索，因為一隻神奇寶貝同一時間只能學會</w:t>
      </w:r>
      <w:r>
        <w:rPr>
          <w:rFonts w:eastAsia="思源黑體 TW Regular" w:ascii="思源黑體 TW Regular" w:hAnsi="思源黑體 TW Regular"/>
        </w:rPr>
        <w:t>4</w:t>
      </w:r>
      <w:r>
        <w:rPr>
          <w:rFonts w:ascii="思源黑體 TW Regular" w:hAnsi="思源黑體 TW Regular" w:eastAsia="思源黑體 TW Regular"/>
        </w:rPr>
        <w:t>個招式，故作</w:t>
      </w:r>
      <w:r>
        <w:rPr>
          <w:rFonts w:eastAsia="思源黑體 TW Regular" w:ascii="思源黑體 TW Regular" w:hAnsi="思源黑體 TW Regular"/>
        </w:rPr>
        <w:t>4</w:t>
      </w:r>
      <w:r>
        <w:rPr>
          <w:rFonts w:ascii="思源黑體 TW Regular" w:hAnsi="思源黑體 TW Regular" w:eastAsia="思源黑體 TW Regular"/>
        </w:rPr>
        <w:t>個招式篩選欄位作搜索。最下面則可根據神奇寶貝的數值進行排序的選擇。除了編號外，可以同時設定其他條件多重檢索。</w:t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eastAsia="思源黑體 TW Regular" w:ascii="思源黑體 TW Regular" w:hAnsi="思源黑體 TW Regular"/>
        </w:rPr>
      </w:r>
    </w:p>
    <w:p>
      <w:pPr>
        <w:pStyle w:val="Normal"/>
        <w:spacing w:lineRule="auto" w:line="276"/>
        <w:rPr>
          <w:bdr w:val="single" w:sz="4" w:space="0" w:color="00000A"/>
        </w:rPr>
      </w:pPr>
      <w:r>
        <w:rPr>
          <w:rFonts w:ascii="思源黑體 TW Regular" w:hAnsi="思源黑體 TW Regular" w:eastAsia="思源黑體 TW Regular"/>
          <w:bdr w:val="single" w:sz="4" w:space="0" w:color="00000A"/>
        </w:rPr>
        <w:t>新增</w:t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ascii="思源黑體 TW Regular" w:hAnsi="思源黑體 TW Regular" w:eastAsia="思源黑體 TW Regular"/>
        </w:rPr>
        <w:t>新增裡面又分為</w:t>
      </w:r>
      <w:r>
        <w:rPr>
          <w:rFonts w:eastAsia="思源黑體 TW Regular" w:ascii="思源黑體 TW Regular" w:hAnsi="思源黑體 TW Regular"/>
        </w:rPr>
        <w:t>7</w:t>
      </w:r>
      <w:r>
        <w:rPr>
          <w:rFonts w:ascii="思源黑體 TW Regular" w:hAnsi="思源黑體 TW Regular" w:eastAsia="思源黑體 TW Regular"/>
        </w:rPr>
        <w:t>個項目，神奇寶貝、特性、道具、招式、學習、區域、位於。輸入符合格式的資料即可新增到資料庫內，並自動設定好主鍵</w:t>
      </w:r>
      <w:r>
        <w:rPr>
          <w:rFonts w:eastAsia="思源黑體 TW Regular" w:ascii="思源黑體 TW Regular" w:hAnsi="思源黑體 TW Regular"/>
        </w:rPr>
        <w:t>(ID)</w:t>
      </w:r>
      <w:r>
        <w:rPr>
          <w:rFonts w:ascii="思源黑體 TW Regular" w:hAnsi="思源黑體 TW Regular" w:eastAsia="思源黑體 TW Regular"/>
        </w:rPr>
        <w:t>。</w:t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eastAsia="思源黑體 TW Regular" w:ascii="思源黑體 TW Regular" w:hAnsi="思源黑體 TW Regular"/>
        </w:rPr>
      </w:r>
    </w:p>
    <w:p>
      <w:pPr>
        <w:pStyle w:val="Normal"/>
        <w:spacing w:lineRule="auto" w:line="276"/>
        <w:rPr>
          <w:bdr w:val="single" w:sz="4" w:space="0" w:color="00000A"/>
        </w:rPr>
      </w:pPr>
      <w:r>
        <w:rPr>
          <w:rFonts w:ascii="思源黑體 TW Regular" w:hAnsi="思源黑體 TW Regular" w:eastAsia="思源黑體 TW Regular"/>
          <w:bdr w:val="single" w:sz="4" w:space="0" w:color="00000A"/>
        </w:rPr>
        <w:t>修改</w:t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ascii="思源黑體 TW Regular" w:hAnsi="思源黑體 TW Regular" w:eastAsia="思源黑體 TW Regular"/>
        </w:rPr>
        <w:t>與新增有點類似，不同之處在於只能修改已存在的資料，且不一定要所有欄位都輸入資料，只會針對有輸入的欄位進行修改的動作。</w:t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eastAsia="思源黑體 TW Regular" w:ascii="思源黑體 TW Regular" w:hAnsi="思源黑體 TW Regular"/>
        </w:rPr>
      </w:r>
    </w:p>
    <w:p>
      <w:pPr>
        <w:pStyle w:val="Normal"/>
        <w:spacing w:lineRule="auto" w:line="276"/>
        <w:rPr>
          <w:bdr w:val="single" w:sz="4" w:space="0" w:color="00000A"/>
        </w:rPr>
      </w:pPr>
      <w:r>
        <w:rPr>
          <w:rFonts w:ascii="思源黑體 TW Regular" w:hAnsi="思源黑體 TW Regular" w:eastAsia="思源黑體 TW Regular"/>
          <w:bdr w:val="single" w:sz="4" w:space="0" w:color="00000A"/>
        </w:rPr>
        <w:t>刪除</w:t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ascii="思源黑體 TW Regular" w:hAnsi="思源黑體 TW Regular" w:eastAsia="思源黑體 TW Regular"/>
        </w:rPr>
        <w:t>將選擇的資料刪除，若是該資料有</w:t>
      </w:r>
      <w:r>
        <w:rPr>
          <w:rFonts w:eastAsia="思源黑體 TW Regular" w:ascii="思源黑體 TW Regular" w:hAnsi="思源黑體 TW Regular"/>
        </w:rPr>
        <w:t>2</w:t>
      </w:r>
      <w:r>
        <w:rPr>
          <w:rFonts w:ascii="思源黑體 TW Regular" w:hAnsi="思源黑體 TW Regular" w:eastAsia="思源黑體 TW Regular"/>
        </w:rPr>
        <w:t>個主鍵，則只當該筆資料存在時才會進行刪除的動作</w:t>
      </w:r>
      <w:r>
        <w:rPr>
          <w:rFonts w:eastAsia="思源黑體 TW Regular" w:ascii="思源黑體 TW Regular" w:hAnsi="思源黑體 TW Regular"/>
        </w:rPr>
        <w:t>(</w:t>
      </w:r>
      <w:r>
        <w:rPr>
          <w:rFonts w:ascii="思源黑體 TW Regular" w:hAnsi="思源黑體 TW Regular" w:eastAsia="思源黑體 TW Regular"/>
        </w:rPr>
        <w:t>學習、位於這</w:t>
      </w:r>
      <w:r>
        <w:rPr>
          <w:rFonts w:eastAsia="思源黑體 TW Regular" w:ascii="思源黑體 TW Regular" w:hAnsi="思源黑體 TW Regular"/>
        </w:rPr>
        <w:t>2</w:t>
      </w:r>
      <w:r>
        <w:rPr>
          <w:rFonts w:ascii="思源黑體 TW Regular" w:hAnsi="思源黑體 TW Regular" w:eastAsia="思源黑體 TW Regular"/>
        </w:rPr>
        <w:t>種</w:t>
      </w:r>
      <w:r>
        <w:rPr>
          <w:rFonts w:eastAsia="思源黑體 TW Regular" w:ascii="思源黑體 TW Regular" w:hAnsi="思源黑體 TW Regular"/>
        </w:rPr>
        <w:t>)</w:t>
      </w:r>
      <w:r>
        <w:rPr>
          <w:rFonts w:ascii="思源黑體 TW Regular" w:hAnsi="思源黑體 TW Regular" w:eastAsia="思源黑體 TW Regular"/>
        </w:rPr>
        <w:t>。</w:t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eastAsia="思源黑體 TW Regular" w:ascii="思源黑體 TW Regular" w:hAnsi="思源黑體 TW Regular"/>
        </w:rPr>
      </w:r>
    </w:p>
    <w:p>
      <w:pPr>
        <w:pStyle w:val="Normal"/>
        <w:spacing w:lineRule="auto" w:line="276"/>
        <w:rPr>
          <w:bdr w:val="single" w:sz="4" w:space="0" w:color="00000A"/>
        </w:rPr>
      </w:pPr>
      <w:r>
        <w:rPr>
          <w:rFonts w:ascii="思源黑體 TW Regular" w:hAnsi="思源黑體 TW Regular" w:eastAsia="思源黑體 TW Regular"/>
          <w:bdr w:val="single" w:sz="4" w:space="0" w:color="00000A"/>
        </w:rPr>
        <w:t>資料</w:t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ascii="思源黑體 TW Regular" w:hAnsi="思源黑體 TW Regular" w:eastAsia="思源黑體 TW Regular"/>
        </w:rPr>
        <w:t>共有</w:t>
      </w:r>
      <w:r>
        <w:rPr>
          <w:rFonts w:eastAsia="思源黑體 TW Regular" w:ascii="思源黑體 TW Regular" w:hAnsi="思源黑體 TW Regular"/>
        </w:rPr>
        <w:t>5</w:t>
      </w:r>
      <w:r>
        <w:rPr>
          <w:rFonts w:ascii="思源黑體 TW Regular" w:hAnsi="思源黑體 TW Regular" w:eastAsia="思源黑體 TW Regular"/>
        </w:rPr>
        <w:t>個分頁。因為神奇寶貝是整個資料庫的主體，所以神奇寶貝分頁提供單一筆資料詳細檢索的功能。根據選擇的神奇寶貝，列出他的基本資料、特性、所能學習的招式以及出現的地區。而特性、道具、招式、區域則列出目前資料庫有哪些資料，以供參考或比對用。</w:t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ascii="思源黑體 TW Regular" w:hAnsi="思源黑體 TW Regular" w:eastAsia="思源黑體 TW Regular"/>
        </w:rPr>
        <w:t>二、系統功能評估</w:t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ascii="思源黑體 TW Regular" w:hAnsi="思源黑體 TW Regular" w:eastAsia="思源黑體 TW Regular"/>
        </w:rPr>
        <w:t>對於目前系統的運作還算滿意，新增、修改、刪除、查詢都能正常運作，且能提供較人性化的方式讓人操作</w:t>
      </w:r>
      <w:r>
        <w:rPr>
          <w:rFonts w:eastAsia="思源黑體 TW Regular" w:ascii="思源黑體 TW Regular" w:hAnsi="思源黑體 TW Regular"/>
        </w:rPr>
        <w:t>(</w:t>
      </w:r>
      <w:r>
        <w:rPr>
          <w:rFonts w:ascii="思源黑體 TW Regular" w:hAnsi="思源黑體 TW Regular" w:eastAsia="思源黑體 TW Regular"/>
        </w:rPr>
        <w:t>例如可以直接用選單選擇刪除的項目，不需要輸入</w:t>
      </w:r>
      <w:r>
        <w:rPr>
          <w:rFonts w:eastAsia="思源黑體 TW Regular" w:ascii="思源黑體 TW Regular" w:hAnsi="思源黑體 TW Regular"/>
        </w:rPr>
        <w:t>ID</w:t>
      </w:r>
      <w:r>
        <w:rPr>
          <w:rFonts w:ascii="思源黑體 TW Regular" w:hAnsi="思源黑體 TW Regular" w:eastAsia="思源黑體 TW Regular"/>
        </w:rPr>
        <w:t>等欄位</w:t>
      </w:r>
      <w:r>
        <w:rPr>
          <w:rFonts w:eastAsia="思源黑體 TW Regular" w:ascii="思源黑體 TW Regular" w:hAnsi="思源黑體 TW Regular"/>
        </w:rPr>
        <w:t>)</w:t>
      </w:r>
      <w:r>
        <w:rPr>
          <w:rFonts w:ascii="思源黑體 TW Regular" w:hAnsi="思源黑體 TW Regular" w:eastAsia="思源黑體 TW Regular"/>
        </w:rPr>
        <w:t>。安全性方面，未來可考慮加入登入管理系統，對訪客僅開放查詢功能，以確認資料庫之完善。資料庫方面，神奇寶貝資料的部分也可加入圖片以供參考，而也可在新增組隊系統讓使用者有更好的體驗。</w:t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eastAsia="思源黑體 TW Regular" w:ascii="思源黑體 TW Regular" w:hAnsi="思源黑體 TW Regular"/>
        </w:rPr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eastAsia="思源黑體 TW Regular" w:ascii="思源黑體 TW Regular" w:hAnsi="思源黑體 TW Regular"/>
        </w:rPr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eastAsia="思源黑體 TW Regular" w:ascii="思源黑體 TW Regular" w:hAnsi="思源黑體 TW Regular"/>
        </w:rPr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eastAsia="思源黑體 TW Regular" w:ascii="思源黑體 TW Regular" w:hAnsi="思源黑體 TW Regular"/>
        </w:rPr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eastAsia="思源黑體 TW Regular" w:ascii="思源黑體 TW Regular" w:hAnsi="思源黑體 TW Regular"/>
        </w:rPr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eastAsia="思源黑體 TW Regular" w:ascii="思源黑體 TW Regular" w:hAnsi="思源黑體 TW Regular"/>
        </w:rPr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eastAsia="思源黑體 TW Regular" w:ascii="思源黑體 TW Regular" w:hAnsi="思源黑體 TW Regular"/>
        </w:rPr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ascii="思源黑體 TW Regular" w:hAnsi="思源黑體 TW Regular" w:eastAsia="思源黑體 TW Regular"/>
        </w:rPr>
        <w:t>四、個人心得</w:t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eastAsia="思源黑體 TW Regular" w:ascii="思源黑體 TW Regular" w:hAnsi="思源黑體 TW Regular"/>
        </w:rPr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ascii="思源黑體 TW Regular" w:hAnsi="思源黑體 TW Regular" w:eastAsia="思源黑體 TW Regular"/>
        </w:rPr>
        <w:t>黃冠傑：</w:t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ascii="思源黑體 TW Regular" w:hAnsi="思源黑體 TW Regular" w:eastAsia="思源黑體 TW Regular"/>
        </w:rPr>
        <w:t>　　這次資料庫讓我學到很多，在課堂上學到的知識幾乎在製作資料庫時全部復習了一便，幸好當初我還算有專心聽課……。</w:t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ascii="思源黑體 TW Regular" w:hAnsi="思源黑體 TW Regular" w:eastAsia="思源黑體 TW Regular"/>
        </w:rPr>
        <w:t>　　讓我印象最深刻的是在處理查詢的部分，單一條件查詢能很輕鬆的完成，但多重篩選就碰到不少問題。一開始我打算每個條件產生一個</w:t>
      </w:r>
      <w:r>
        <w:rPr>
          <w:rFonts w:eastAsia="思源黑體 TW Regular" w:ascii="思源黑體 TW Regular" w:hAnsi="思源黑體 TW Regular"/>
        </w:rPr>
        <w:t>PID</w:t>
      </w:r>
      <w:r>
        <w:rPr>
          <w:rFonts w:ascii="思源黑體 TW Regular" w:hAnsi="思源黑體 TW Regular" w:eastAsia="思源黑體 TW Regular"/>
        </w:rPr>
        <w:t>的表單，最後再把所有的</w:t>
      </w:r>
      <w:r>
        <w:rPr>
          <w:rFonts w:eastAsia="思源黑體 TW Regular" w:ascii="思源黑體 TW Regular" w:hAnsi="思源黑體 TW Regular"/>
        </w:rPr>
        <w:t>PID</w:t>
      </w:r>
      <w:r>
        <w:rPr>
          <w:rFonts w:ascii="思源黑體 TW Regular" w:hAnsi="思源黑體 TW Regular" w:eastAsia="思源黑體 TW Regular"/>
        </w:rPr>
        <w:t>表單做交集後只列出在表單內的神奇寶貝，這時候就碰上問題了──</w:t>
      </w:r>
      <w:r>
        <w:rPr>
          <w:rFonts w:eastAsia="思源黑體 TW Regular" w:ascii="思源黑體 TW Regular" w:hAnsi="思源黑體 TW Regular"/>
        </w:rPr>
        <w:t>MySQL</w:t>
      </w:r>
      <w:r>
        <w:rPr>
          <w:rFonts w:ascii="思源黑體 TW Regular" w:hAnsi="思源黑體 TW Regular" w:eastAsia="思源黑體 TW Regular"/>
        </w:rPr>
        <w:t>居然不支援</w:t>
      </w:r>
      <w:r>
        <w:rPr>
          <w:rFonts w:eastAsia="思源黑體 TW Regular" w:ascii="思源黑體 TW Regular" w:hAnsi="思源黑體 TW Regular"/>
        </w:rPr>
        <w:t>Intersect</w:t>
      </w:r>
      <w:r>
        <w:rPr>
          <w:rFonts w:ascii="思源黑體 TW Regular" w:hAnsi="思源黑體 TW Regular" w:eastAsia="思源黑體 TW Regular"/>
        </w:rPr>
        <w:t>這個指令。當時真的很頭痛，一度想直接把所有屬性全部</w:t>
      </w:r>
      <w:r>
        <w:rPr>
          <w:rFonts w:eastAsia="思源黑體 TW Regular" w:ascii="思源黑體 TW Regular" w:hAnsi="思源黑體 TW Regular"/>
        </w:rPr>
        <w:t>Natural Join</w:t>
      </w:r>
      <w:r>
        <w:rPr>
          <w:rFonts w:ascii="思源黑體 TW Regular" w:hAnsi="思源黑體 TW Regular" w:eastAsia="思源黑體 TW Regular"/>
        </w:rPr>
        <w:t>起來，然後只修改</w:t>
      </w:r>
      <w:r>
        <w:rPr>
          <w:rFonts w:eastAsia="思源黑體 TW Regular" w:ascii="思源黑體 TW Regular" w:hAnsi="思源黑體 TW Regular"/>
        </w:rPr>
        <w:t>WHERE</w:t>
      </w:r>
      <w:r>
        <w:rPr>
          <w:rFonts w:ascii="思源黑體 TW Regular" w:hAnsi="思源黑體 TW Regular" w:eastAsia="思源黑體 TW Regular"/>
        </w:rPr>
        <w:t>條件，但由於我們的資料量算大</w:t>
      </w:r>
      <w:r>
        <w:rPr>
          <w:rFonts w:eastAsia="思源黑體 TW Regular" w:ascii="思源黑體 TW Regular" w:hAnsi="思源黑體 TW Regular"/>
        </w:rPr>
        <w:t>(Learn</w:t>
      </w:r>
      <w:r>
        <w:rPr>
          <w:rFonts w:ascii="思源黑體 TW Regular" w:hAnsi="思源黑體 TW Regular" w:eastAsia="思源黑體 TW Regular"/>
        </w:rPr>
        <w:t>裡面就有</w:t>
      </w:r>
      <w:r>
        <w:rPr>
          <w:rFonts w:eastAsia="思源黑體 TW Regular" w:ascii="思源黑體 TW Regular" w:hAnsi="思源黑體 TW Regular"/>
        </w:rPr>
        <w:t>1000</w:t>
      </w:r>
      <w:r>
        <w:rPr>
          <w:rFonts w:ascii="思源黑體 TW Regular" w:hAnsi="思源黑體 TW Regular" w:eastAsia="思源黑體 TW Regular"/>
        </w:rPr>
        <w:t>多筆資料</w:t>
      </w:r>
      <w:r>
        <w:rPr>
          <w:rFonts w:eastAsia="思源黑體 TW Regular" w:ascii="思源黑體 TW Regular" w:hAnsi="思源黑體 TW Regular"/>
        </w:rPr>
        <w:t>)</w:t>
      </w:r>
      <w:r>
        <w:rPr>
          <w:rFonts w:ascii="思源黑體 TW Regular" w:hAnsi="思源黑體 TW Regular" w:eastAsia="思源黑體 TW Regular"/>
        </w:rPr>
        <w:t>，若是全部做</w:t>
      </w:r>
      <w:r>
        <w:rPr>
          <w:rFonts w:eastAsia="思源黑體 TW Regular" w:ascii="思源黑體 TW Regular" w:hAnsi="思源黑體 TW Regular"/>
        </w:rPr>
        <w:t>Natural Join</w:t>
      </w:r>
      <w:r>
        <w:rPr>
          <w:rFonts w:ascii="思源黑體 TW Regular" w:hAnsi="思源黑體 TW Regular" w:eastAsia="思源黑體 TW Regular"/>
        </w:rPr>
        <w:t>顯然效率不是很好。最後想到可以用</w:t>
      </w:r>
      <w:r>
        <w:rPr>
          <w:rFonts w:eastAsia="思源黑體 TW Regular" w:ascii="思源黑體 TW Regular" w:hAnsi="思源黑體 TW Regular"/>
        </w:rPr>
        <w:t xml:space="preserve">sub query </w:t>
      </w:r>
      <w:r>
        <w:rPr>
          <w:rFonts w:ascii="思源黑體 TW Regular" w:hAnsi="思源黑體 TW Regular" w:eastAsia="思源黑體 TW Regular"/>
        </w:rPr>
        <w:t>的</w:t>
      </w:r>
      <w:r>
        <w:rPr>
          <w:rFonts w:eastAsia="思源黑體 TW Regular" w:ascii="思源黑體 TW Regular" w:hAnsi="思源黑體 TW Regular"/>
        </w:rPr>
        <w:t>in</w:t>
      </w:r>
      <w:r>
        <w:rPr>
          <w:rFonts w:ascii="思源黑體 TW Regular" w:hAnsi="思源黑體 TW Regular" w:eastAsia="思源黑體 TW Regular"/>
        </w:rPr>
        <w:t>的方式來模擬交集，選擇技能和區域的部分便是將很多個</w:t>
      </w:r>
      <w:r>
        <w:rPr>
          <w:rFonts w:eastAsia="思源黑體 TW Regular" w:ascii="思源黑體 TW Regular" w:hAnsi="思源黑體 TW Regular"/>
        </w:rPr>
        <w:t>sub query</w:t>
      </w:r>
      <w:r>
        <w:rPr>
          <w:rFonts w:ascii="思源黑體 TW Regular" w:hAnsi="思源黑體 TW Regular" w:eastAsia="思源黑體 TW Regular"/>
        </w:rPr>
        <w:t>的條件</w:t>
      </w:r>
      <w:r>
        <w:rPr>
          <w:rFonts w:eastAsia="思源黑體 TW Regular" w:ascii="思源黑體 TW Regular" w:hAnsi="思源黑體 TW Regular"/>
        </w:rPr>
        <w:t>AND</w:t>
      </w:r>
      <w:r>
        <w:rPr>
          <w:rFonts w:ascii="思源黑體 TW Regular" w:hAnsi="思源黑體 TW Regular" w:eastAsia="思源黑體 TW Regular"/>
        </w:rPr>
        <w:t>起來完成的。</w:t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ascii="思源黑體 TW Regular" w:hAnsi="思源黑體 TW Regular" w:eastAsia="思源黑體 TW Regular"/>
        </w:rPr>
        <w:t>　　除此之外還碰上了許許多多的問題，從單純的變數名稱打錯到語法邏輯錯誤，真的是花了很多心思在這上面，不過最後當資料庫能</w:t>
      </w:r>
      <w:r>
        <w:rPr>
          <w:rFonts w:eastAsia="思源黑體 TW Regular" w:ascii="思源黑體 TW Regular" w:hAnsi="思源黑體 TW Regular"/>
        </w:rPr>
        <w:t>WORK</w:t>
      </w:r>
      <w:r>
        <w:rPr>
          <w:rFonts w:ascii="思源黑體 TW Regular" w:hAnsi="思源黑體 TW Regular" w:eastAsia="思源黑體 TW Regular"/>
        </w:rPr>
        <w:t>時還是很高興啦！同時這次也是一個很好的團隊合作經驗，因為彼此擅長的領域不相同，若能截長補短效率便能顯著提升～</w:t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eastAsia="思源黑體 TW Regular" w:ascii="思源黑體 TW Regular" w:hAnsi="思源黑體 TW Regular"/>
        </w:rPr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ascii="思源黑體 TW Regular" w:hAnsi="思源黑體 TW Regular" w:eastAsia="思源黑體 TW Regular"/>
        </w:rPr>
        <w:t>范耿誌：</w:t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eastAsia="思源黑體 TW Regular" w:ascii="思源黑體 TW Regular" w:hAnsi="思源黑體 TW Regular"/>
        </w:rPr>
        <w:tab/>
      </w:r>
      <w:r>
        <w:rPr>
          <w:rFonts w:ascii="思源黑體 TW Regular" w:hAnsi="思源黑體 TW Regular" w:eastAsia="思源黑體 TW Regular"/>
        </w:rPr>
        <w:t>這次專題超嗨～～我覺得成果做出來的那份成就感就值得我修這門課所花的力氣了！</w:t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eastAsia="思源黑體 TW Regular" w:ascii="思源黑體 TW Regular" w:hAnsi="思源黑體 TW Regular"/>
        </w:rPr>
        <w:tab/>
      </w:r>
      <w:r>
        <w:rPr>
          <w:rFonts w:ascii="思源黑體 TW Regular" w:hAnsi="思源黑體 TW Regular" w:eastAsia="思源黑體 TW Regular"/>
        </w:rPr>
        <w:t>我主要還是負責前端的部份，這次的規劃主要還是由黃冠傑來做，我比較偏實做的部份——這也比較符合我的個性，自己的東西自己刻。</w:t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eastAsia="思源黑體 TW Regular" w:ascii="思源黑體 TW Regular" w:hAnsi="思源黑體 TW Regular"/>
        </w:rPr>
        <w:tab/>
      </w:r>
      <w:r>
        <w:rPr>
          <w:rFonts w:ascii="思源黑體 TW Regular" w:hAnsi="思源黑體 TW Regular" w:eastAsia="思源黑體 TW Regular"/>
        </w:rPr>
        <w:t xml:space="preserve">不得不說，花費了這麼多心力做出來的東西，真的就像自己的小孩一樣，完全不可能用 </w:t>
      </w:r>
      <w:r>
        <w:rPr>
          <w:rFonts w:eastAsia="思源黑體 TW Regular" w:ascii="思源黑體 TW Regular" w:hAnsi="思源黑體 TW Regular"/>
        </w:rPr>
        <w:t xml:space="preserve">CC0 </w:t>
      </w:r>
      <w:r>
        <w:rPr>
          <w:rFonts w:ascii="思源黑體 TW Regular" w:hAnsi="思源黑體 TW Regular" w:eastAsia="思源黑體 TW Regular"/>
        </w:rPr>
        <w:t>這樣的授權來釋出，要再和其他兩人討論要用什麼授權來釋出原始碼了～～</w:t>
      </w:r>
    </w:p>
    <w:p>
      <w:pPr>
        <w:pStyle w:val="Normal"/>
        <w:spacing w:lineRule="auto" w:line="276"/>
        <w:rPr>
          <w:rFonts w:ascii="思源黑體 TW Regular" w:hAnsi="思源黑體 TW Regular" w:eastAsia="思源黑體 TW Regular"/>
        </w:rPr>
      </w:pPr>
      <w:r>
        <w:rPr>
          <w:rFonts w:eastAsia="思源黑體 TW Regular" w:ascii="思源黑體 TW Regular" w:hAnsi="思源黑體 TW Regular"/>
        </w:rPr>
        <w:tab/>
      </w:r>
      <w:r>
        <w:rPr>
          <w:rFonts w:ascii="思源黑體 TW Regular" w:hAnsi="思源黑體 TW Regular" w:eastAsia="思源黑體 TW Regular"/>
        </w:rPr>
        <w:t xml:space="preserve">話又說回來，經由這次專題，我更知道要怎麼使用 </w:t>
      </w:r>
      <w:r>
        <w:rPr>
          <w:rFonts w:eastAsia="思源黑體 TW Regular" w:ascii="思源黑體 TW Regular" w:hAnsi="思源黑體 TW Regular"/>
        </w:rPr>
        <w:t xml:space="preserve">php </w:t>
      </w:r>
      <w:r>
        <w:rPr>
          <w:rFonts w:ascii="思源黑體 TW Regular" w:hAnsi="思源黑體 TW Regular" w:eastAsia="思源黑體 TW Regular"/>
        </w:rPr>
        <w:t>來和資料庫對話了，覺得非常地受益良多！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思源黑體 TW Regular">
    <w:charset w:val="01"/>
    <w:family w:val="auto"/>
    <w:pitch w:val="variable"/>
  </w:font>
  <w:font w:name="NimbusRomNo9L-Medi">
    <w:charset w:val="01"/>
    <w:family w:val="roman"/>
    <w:pitch w:val="variable"/>
  </w:font>
  <w:font w:name="WenQuanYiZenHe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4"/>
  <w:defaultTabStop w:val="480"/>
  <w:compat/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f0eb0"/>
    <w:pPr>
      <w:widowControl w:val="false"/>
      <w:suppressAutoHyphens w:val="tru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sz w:val="24"/>
      <w:szCs w:val="22"/>
      <w:lang w:val="en-US" w:eastAsia="zh-TW" w:bidi="ar-SA"/>
    </w:rPr>
  </w:style>
  <w:style w:type="paragraph" w:styleId="1">
    <w:name w:val="標題 1"/>
    <w:basedOn w:val="Style16"/>
    <w:pPr/>
    <w:rPr/>
  </w:style>
  <w:style w:type="paragraph" w:styleId="2">
    <w:name w:val="標題 2"/>
    <w:basedOn w:val="Style16"/>
    <w:pPr/>
    <w:rPr/>
  </w:style>
  <w:style w:type="paragraph" w:styleId="3">
    <w:name w:val="標題 3"/>
    <w:basedOn w:val="Style16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a7290"/>
    <w:rPr>
      <w:sz w:val="18"/>
      <w:szCs w:val="18"/>
    </w:rPr>
  </w:style>
  <w:style w:type="character" w:styleId="Style11" w:customStyle="1">
    <w:name w:val="註解文字 字元"/>
    <w:basedOn w:val="DefaultParagraphFont"/>
    <w:link w:val="a4"/>
    <w:uiPriority w:val="99"/>
    <w:semiHidden/>
    <w:qFormat/>
    <w:rsid w:val="00fa7290"/>
    <w:rPr/>
  </w:style>
  <w:style w:type="character" w:styleId="Style12" w:customStyle="1">
    <w:name w:val="註解主旨 字元"/>
    <w:basedOn w:val="Style11"/>
    <w:link w:val="a6"/>
    <w:uiPriority w:val="99"/>
    <w:semiHidden/>
    <w:qFormat/>
    <w:rsid w:val="00fa7290"/>
    <w:rPr>
      <w:b/>
      <w:bCs/>
    </w:rPr>
  </w:style>
  <w:style w:type="character" w:styleId="Style13" w:customStyle="1">
    <w:name w:val="註解方塊文字 字元"/>
    <w:basedOn w:val="DefaultParagraphFont"/>
    <w:link w:val="a8"/>
    <w:uiPriority w:val="99"/>
    <w:semiHidden/>
    <w:qFormat/>
    <w:rsid w:val="00fa7290"/>
    <w:rPr>
      <w:rFonts w:ascii="Cambria" w:hAnsi="Cambria" w:eastAsia="新細明體" w:cs="" w:asciiTheme="majorHAnsi" w:cstheme="majorBidi" w:eastAsiaTheme="majorEastAsia" w:hAnsiTheme="majorHAnsi"/>
      <w:sz w:val="18"/>
      <w:szCs w:val="18"/>
    </w:rPr>
  </w:style>
  <w:style w:type="character" w:styleId="Style14" w:customStyle="1">
    <w:name w:val="頁首 字元"/>
    <w:basedOn w:val="DefaultParagraphFont"/>
    <w:link w:val="ab"/>
    <w:uiPriority w:val="99"/>
    <w:semiHidden/>
    <w:qFormat/>
    <w:rsid w:val="008e089e"/>
    <w:rPr>
      <w:sz w:val="20"/>
      <w:szCs w:val="20"/>
    </w:rPr>
  </w:style>
  <w:style w:type="character" w:styleId="Style15" w:customStyle="1">
    <w:name w:val="頁尾 字元"/>
    <w:basedOn w:val="DefaultParagraphFont"/>
    <w:link w:val="ad"/>
    <w:uiPriority w:val="99"/>
    <w:semiHidden/>
    <w:qFormat/>
    <w:rsid w:val="008e089e"/>
    <w:rPr>
      <w:sz w:val="20"/>
      <w:szCs w:val="20"/>
    </w:rPr>
  </w:style>
  <w:style w:type="paragraph" w:styleId="Style16">
    <w:name w:val="標題"/>
    <w:basedOn w:val="Normal"/>
    <w:next w:val="Style17"/>
    <w:qFormat/>
    <w:pPr>
      <w:keepNext/>
      <w:spacing w:before="240" w:after="120"/>
    </w:pPr>
    <w:rPr>
      <w:rFonts w:ascii="Liberation Sans" w:hAnsi="Liberation Sans" w:eastAsia="文泉驛微米黑" w:cs="文泉驛微米黑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文泉驛微米黑"/>
    </w:rPr>
  </w:style>
  <w:style w:type="paragraph" w:styleId="Style19">
    <w:name w:val="圖表標示"/>
    <w:basedOn w:val="Normal"/>
    <w:pPr>
      <w:suppressLineNumbers/>
      <w:spacing w:before="120" w:after="120"/>
    </w:pPr>
    <w:rPr>
      <w:rFonts w:cs="文泉驛微米黑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文泉驛微米黑"/>
    </w:rPr>
  </w:style>
  <w:style w:type="paragraph" w:styleId="Annotationtext">
    <w:name w:val="annotation text"/>
    <w:basedOn w:val="Normal"/>
    <w:link w:val="a5"/>
    <w:uiPriority w:val="99"/>
    <w:semiHidden/>
    <w:unhideWhenUsed/>
    <w:qFormat/>
    <w:rsid w:val="00fa7290"/>
    <w:pPr/>
    <w:rPr/>
  </w:style>
  <w:style w:type="paragraph" w:styleId="Annotationsubject">
    <w:name w:val="annotation subject"/>
    <w:basedOn w:val="Annotationtext"/>
    <w:link w:val="a7"/>
    <w:uiPriority w:val="99"/>
    <w:semiHidden/>
    <w:unhideWhenUsed/>
    <w:qFormat/>
    <w:rsid w:val="00fa7290"/>
    <w:pPr/>
    <w:rPr>
      <w:b/>
      <w:bCs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fa7290"/>
    <w:pPr/>
    <w:rPr>
      <w:rFonts w:ascii="Cambria" w:hAnsi="Cambria" w:eastAsia="新細明體" w:cs="" w:asciiTheme="majorHAnsi" w:cstheme="majorBidi" w:eastAsiaTheme="majorEastAsia" w:hAnsiTheme="maj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7290"/>
    <w:pPr>
      <w:ind w:left="480" w:hanging="0"/>
    </w:pPr>
    <w:rPr/>
  </w:style>
  <w:style w:type="paragraph" w:styleId="Style21">
    <w:name w:val="頁首"/>
    <w:basedOn w:val="Normal"/>
    <w:link w:val="ac"/>
    <w:uiPriority w:val="99"/>
    <w:semiHidden/>
    <w:unhideWhenUsed/>
    <w:rsid w:val="008e089e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2">
    <w:name w:val="頁尾"/>
    <w:basedOn w:val="Normal"/>
    <w:link w:val="ae"/>
    <w:uiPriority w:val="99"/>
    <w:semiHidden/>
    <w:unhideWhenUsed/>
    <w:rsid w:val="008e089e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3">
    <w:name w:val="引言"/>
    <w:basedOn w:val="Normal"/>
    <w:qFormat/>
    <w:pPr/>
    <w:rPr/>
  </w:style>
  <w:style w:type="paragraph" w:styleId="Style24">
    <w:name w:val="題名"/>
    <w:basedOn w:val="Style16"/>
    <w:pPr/>
    <w:rPr/>
  </w:style>
  <w:style w:type="paragraph" w:styleId="Style25">
    <w:name w:val="副題"/>
    <w:basedOn w:val="Style16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LibreOffice/4.4.4.2$Linux_X86_64 LibreOffice_project/40$Build-2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2015-06-29T16:10:00Z</dcterms:created>
  <dc:creator>Jason</dc:creator>
  <dc:language>zh-TW</dc:language>
  <cp:lastModifiedBy>wildsky</cp:lastModifiedBy>
  <dcterms:modified xsi:type="dcterms:W3CDTF">2015-06-30T03:29:33Z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