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1756D" w14:textId="4F0831E5" w:rsidR="00816D21" w:rsidRDefault="00816D21" w:rsidP="007E1630">
      <w:r>
        <w:t>Title: Multivariate Direct Filter Analysis</w:t>
      </w:r>
    </w:p>
    <w:p w14:paraId="270B1B9A" w14:textId="476F77A8" w:rsidR="00816D21" w:rsidRDefault="00816D21" w:rsidP="007E1630">
      <w:r>
        <w:t xml:space="preserve">Subtitle: About </w:t>
      </w:r>
      <w:proofErr w:type="spellStart"/>
      <w:r>
        <w:t>Predition</w:t>
      </w:r>
      <w:proofErr w:type="spellEnd"/>
      <w:r>
        <w:t xml:space="preserve"> problems and research priorities in Forecasting</w:t>
      </w:r>
    </w:p>
    <w:p w14:paraId="474D592B" w14:textId="77777777" w:rsidR="00816D21" w:rsidRDefault="00816D21" w:rsidP="007E1630"/>
    <w:p w14:paraId="60074D78" w14:textId="003D7261" w:rsidR="00816D21" w:rsidRDefault="0090643E" w:rsidP="007E1630">
      <w:r w:rsidRPr="0090643E">
        <w:t>This book examines forecasting within the framework of multivariate time series, introducing a novel approach that emphasizes the structure of general prediction problems and highlights the importance of aligning competing research priorities in forecasting. In our framework, both the structure of the prediction problem and the forecasters' priorities are reflected in the choice of optimization criterion.</w:t>
      </w:r>
    </w:p>
    <w:p w14:paraId="7E4D7D55" w14:textId="77777777" w:rsidR="0090643E" w:rsidRDefault="0090643E" w:rsidP="007E1630"/>
    <w:p w14:paraId="4BD86C44" w14:textId="274129E5" w:rsidR="0095365B" w:rsidRPr="0095365B" w:rsidRDefault="0090643E" w:rsidP="0095365B">
      <w:pPr>
        <w:rPr>
          <w:lang w:val="en-CH"/>
        </w:rPr>
      </w:pPr>
      <w:r w:rsidRPr="0090643E">
        <w:t>The prediction problem may concern the determination of the next observation (one-step-ahead), a point further into the future (multi-step-ahead), or a weighted combination of arbitrarily many future observations (</w:t>
      </w:r>
      <w:r w:rsidR="0095365B">
        <w:t xml:space="preserve">e.g., </w:t>
      </w:r>
      <w:r w:rsidRPr="0090643E">
        <w:t xml:space="preserve">signal extraction, trend estimation, or seasonal adjustment). Forecasting, in turn, involves several partly competing objectives: </w:t>
      </w:r>
      <w:r w:rsidR="00E77376">
        <w:t>A</w:t>
      </w:r>
      <w:r w:rsidRPr="0090643E">
        <w:t xml:space="preserve">ccuracy (predicting future levels), </w:t>
      </w:r>
      <w:r w:rsidR="00E77376">
        <w:t>T</w:t>
      </w:r>
      <w:r w:rsidRPr="0090643E">
        <w:t xml:space="preserve">imeliness (retardation or advancement), and </w:t>
      </w:r>
      <w:r w:rsidR="00E77376">
        <w:t>S</w:t>
      </w:r>
      <w:r w:rsidRPr="0090643E">
        <w:t>moothness (suppressing spurious noise).</w:t>
      </w:r>
      <w:r w:rsidR="0095365B">
        <w:t xml:space="preserve"> Unfortunately, these objectives </w:t>
      </w:r>
      <w:r w:rsidR="0095365B" w:rsidRPr="0095365B">
        <w:rPr>
          <w:lang w:val="en-CH"/>
        </w:rPr>
        <w:t xml:space="preserve">entail a formal </w:t>
      </w:r>
      <w:r w:rsidR="00E77376">
        <w:rPr>
          <w:lang w:val="en-CH"/>
        </w:rPr>
        <w:t>ATS-</w:t>
      </w:r>
      <w:r w:rsidR="0095365B" w:rsidRPr="0095365B">
        <w:rPr>
          <w:lang w:val="en-CH"/>
        </w:rPr>
        <w:t xml:space="preserve">trilemma: improving any one </w:t>
      </w:r>
      <w:r w:rsidR="00E77376">
        <w:rPr>
          <w:lang w:val="en-CH"/>
        </w:rPr>
        <w:t xml:space="preserve">of the ATS </w:t>
      </w:r>
      <w:r w:rsidR="0095365B" w:rsidRPr="0095365B">
        <w:rPr>
          <w:lang w:val="en-CH"/>
        </w:rPr>
        <w:t>component</w:t>
      </w:r>
      <w:r w:rsidR="00E77376">
        <w:rPr>
          <w:lang w:val="en-CH"/>
        </w:rPr>
        <w:t>s</w:t>
      </w:r>
      <w:r w:rsidR="0095365B" w:rsidRPr="0095365B">
        <w:rPr>
          <w:lang w:val="en-CH"/>
        </w:rPr>
        <w:t xml:space="preserve"> necessarily comes at the cost of at least one of the others.</w:t>
      </w:r>
    </w:p>
    <w:p w14:paraId="4CC49F4D" w14:textId="77777777" w:rsidR="0095365B" w:rsidRDefault="0095365B" w:rsidP="0095365B">
      <w:pPr>
        <w:rPr>
          <w:lang w:val="en-CH"/>
        </w:rPr>
      </w:pPr>
    </w:p>
    <w:p w14:paraId="16D13F38" w14:textId="288B1468" w:rsidR="0090643E" w:rsidRDefault="00E77376" w:rsidP="007E1630">
      <w:r w:rsidRPr="00E77376">
        <w:t xml:space="preserve">The MDFA encompasses these diverse aspects within a unified optimization framework, whereby the optimization criterion is tailored to the problem structure and explicitly integrates the forecast trilemma. The approach is general in that classical forecasting methods can be replicated within this framework </w:t>
      </w:r>
      <w:proofErr w:type="gramStart"/>
      <w:r w:rsidRPr="00E77376">
        <w:t>and,</w:t>
      </w:r>
      <w:proofErr w:type="gramEnd"/>
      <w:r w:rsidRPr="00E77376">
        <w:t xml:space="preserve"> once replicated, further refined to reflect specific research priorities.</w:t>
      </w:r>
    </w:p>
    <w:p w14:paraId="48AC1D10" w14:textId="77777777" w:rsidR="00AF4446" w:rsidRDefault="00AF4446" w:rsidP="007E1630"/>
    <w:p w14:paraId="394B5D72" w14:textId="4C5C0056" w:rsidR="00AF4446" w:rsidRDefault="00EA2F2C" w:rsidP="00EA2F2C">
      <w:r w:rsidRPr="00EA2F2C">
        <w:t>While this book offers a rigorous mathematical treatment, comprehensive applications drawing on both simulated and real-world examples are presented in the form of exercises based on an open-source MDFA package. These examples serve to illustrate the MDFA while benchmarking its performance against classical approaches.</w:t>
      </w:r>
    </w:p>
    <w:sectPr w:rsidR="00AF44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F3BAD"/>
    <w:multiLevelType w:val="hybridMultilevel"/>
    <w:tmpl w:val="4B5423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84662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977"/>
    <w:rsid w:val="0014679D"/>
    <w:rsid w:val="001600E1"/>
    <w:rsid w:val="00303AB5"/>
    <w:rsid w:val="005D158C"/>
    <w:rsid w:val="00631977"/>
    <w:rsid w:val="00756A61"/>
    <w:rsid w:val="007C2BF0"/>
    <w:rsid w:val="007D2875"/>
    <w:rsid w:val="007E1630"/>
    <w:rsid w:val="00816D21"/>
    <w:rsid w:val="0090643E"/>
    <w:rsid w:val="0095365B"/>
    <w:rsid w:val="00AF4446"/>
    <w:rsid w:val="00B1725A"/>
    <w:rsid w:val="00D80284"/>
    <w:rsid w:val="00D87AAE"/>
    <w:rsid w:val="00E74AF2"/>
    <w:rsid w:val="00E77376"/>
    <w:rsid w:val="00EA2F2C"/>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97C38"/>
  <w15:chartTrackingRefBased/>
  <w15:docId w15:val="{06D84731-DDFB-4221-84C4-EA188B0B2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9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9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9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9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9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9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9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9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9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9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977"/>
    <w:rPr>
      <w:rFonts w:eastAsiaTheme="majorEastAsia" w:cstheme="majorBidi"/>
      <w:color w:val="272727" w:themeColor="text1" w:themeTint="D8"/>
    </w:rPr>
  </w:style>
  <w:style w:type="paragraph" w:styleId="Title">
    <w:name w:val="Title"/>
    <w:basedOn w:val="Normal"/>
    <w:next w:val="Normal"/>
    <w:link w:val="TitleChar"/>
    <w:uiPriority w:val="10"/>
    <w:qFormat/>
    <w:rsid w:val="00631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977"/>
    <w:pPr>
      <w:spacing w:before="160"/>
      <w:jc w:val="center"/>
    </w:pPr>
    <w:rPr>
      <w:i/>
      <w:iCs/>
      <w:color w:val="404040" w:themeColor="text1" w:themeTint="BF"/>
    </w:rPr>
  </w:style>
  <w:style w:type="character" w:customStyle="1" w:styleId="QuoteChar">
    <w:name w:val="Quote Char"/>
    <w:basedOn w:val="DefaultParagraphFont"/>
    <w:link w:val="Quote"/>
    <w:uiPriority w:val="29"/>
    <w:rsid w:val="00631977"/>
    <w:rPr>
      <w:i/>
      <w:iCs/>
      <w:color w:val="404040" w:themeColor="text1" w:themeTint="BF"/>
    </w:rPr>
  </w:style>
  <w:style w:type="paragraph" w:styleId="ListParagraph">
    <w:name w:val="List Paragraph"/>
    <w:basedOn w:val="Normal"/>
    <w:uiPriority w:val="34"/>
    <w:qFormat/>
    <w:rsid w:val="00631977"/>
    <w:pPr>
      <w:ind w:left="720"/>
      <w:contextualSpacing/>
    </w:pPr>
  </w:style>
  <w:style w:type="character" w:styleId="IntenseEmphasis">
    <w:name w:val="Intense Emphasis"/>
    <w:basedOn w:val="DefaultParagraphFont"/>
    <w:uiPriority w:val="21"/>
    <w:qFormat/>
    <w:rsid w:val="00631977"/>
    <w:rPr>
      <w:i/>
      <w:iCs/>
      <w:color w:val="0F4761" w:themeColor="accent1" w:themeShade="BF"/>
    </w:rPr>
  </w:style>
  <w:style w:type="paragraph" w:styleId="IntenseQuote">
    <w:name w:val="Intense Quote"/>
    <w:basedOn w:val="Normal"/>
    <w:next w:val="Normal"/>
    <w:link w:val="IntenseQuoteChar"/>
    <w:uiPriority w:val="30"/>
    <w:qFormat/>
    <w:rsid w:val="00631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977"/>
    <w:rPr>
      <w:i/>
      <w:iCs/>
      <w:color w:val="0F4761" w:themeColor="accent1" w:themeShade="BF"/>
    </w:rPr>
  </w:style>
  <w:style w:type="character" w:styleId="IntenseReference">
    <w:name w:val="Intense Reference"/>
    <w:basedOn w:val="DefaultParagraphFont"/>
    <w:uiPriority w:val="32"/>
    <w:qFormat/>
    <w:rsid w:val="006319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279</Words>
  <Characters>1594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wildi</dc:creator>
  <cp:keywords/>
  <dc:description/>
  <cp:lastModifiedBy>marc wildi</cp:lastModifiedBy>
  <cp:revision>2</cp:revision>
  <dcterms:created xsi:type="dcterms:W3CDTF">2026-03-13T07:48:00Z</dcterms:created>
  <dcterms:modified xsi:type="dcterms:W3CDTF">2026-03-13T07:48:00Z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b8b5d6ef-a500-41cb-84d9-0fa64bd057c6</vt:lpwstr>
  </property>
</Properties>
</file>