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D7319" w14:textId="77777777" w:rsidR="00D2365C" w:rsidRPr="00DB32C9" w:rsidRDefault="00D2365C" w:rsidP="00D2365C">
      <w:pPr>
        <w:jc w:val="center"/>
        <w:rPr>
          <w:sz w:val="40"/>
          <w:szCs w:val="40"/>
          <w:lang w:val="en-GB"/>
        </w:rPr>
      </w:pPr>
      <w:r w:rsidRPr="00DB32C9">
        <w:rPr>
          <w:sz w:val="40"/>
          <w:szCs w:val="40"/>
          <w:lang w:val="en-GB"/>
        </w:rPr>
        <w:t>Predicting BIP and HP-BIP</w:t>
      </w:r>
    </w:p>
    <w:p w14:paraId="7F4563D0" w14:textId="77777777" w:rsidR="00D2365C" w:rsidRDefault="00D2365C" w:rsidP="00D2365C">
      <w:pPr>
        <w:rPr>
          <w:lang w:val="en-GB"/>
        </w:rPr>
      </w:pPr>
    </w:p>
    <w:p w14:paraId="24132BAF" w14:textId="77777777" w:rsidR="00D2365C" w:rsidRDefault="00D2365C" w:rsidP="00D2365C">
      <w:pPr>
        <w:rPr>
          <w:sz w:val="32"/>
          <w:szCs w:val="32"/>
          <w:lang w:val="en-GB"/>
        </w:rPr>
      </w:pPr>
      <w:r w:rsidRPr="001D2C22">
        <w:rPr>
          <w:sz w:val="32"/>
          <w:szCs w:val="32"/>
          <w:lang w:val="en-GB"/>
        </w:rPr>
        <w:t>Approach: generalization of classic direct forecast</w:t>
      </w:r>
    </w:p>
    <w:p w14:paraId="22E9C254" w14:textId="77777777" w:rsidR="00D2365C" w:rsidRDefault="00D2365C" w:rsidP="00D2365C">
      <w:pPr>
        <w:rPr>
          <w:sz w:val="20"/>
          <w:szCs w:val="20"/>
          <w:lang w:val="en-GB"/>
        </w:rPr>
      </w:pPr>
    </w:p>
    <w:p w14:paraId="532A8DB2" w14:textId="5D21679B" w:rsidR="00D2365C" w:rsidRPr="00D2365C" w:rsidRDefault="00D2365C" w:rsidP="00D2365C">
      <w:pPr>
        <w:rPr>
          <w:lang w:val="en-GB"/>
        </w:rPr>
      </w:pPr>
      <w:r>
        <w:rPr>
          <w:lang w:val="en-GB"/>
        </w:rPr>
        <w:t>Simple main idea: u</w:t>
      </w:r>
      <w:r w:rsidRPr="00D2365C">
        <w:rPr>
          <w:lang w:val="en-GB"/>
        </w:rPr>
        <w:t>se M-SSA filter outputs as regressors</w:t>
      </w:r>
      <w:r>
        <w:rPr>
          <w:lang w:val="en-GB"/>
        </w:rPr>
        <w:t xml:space="preserve"> on future BIP (instead of un-filtered indicators).</w:t>
      </w:r>
      <w:r w:rsidRPr="00D2365C">
        <w:rPr>
          <w:lang w:val="en-GB"/>
        </w:rPr>
        <w:t xml:space="preserve"> </w:t>
      </w:r>
    </w:p>
    <w:p w14:paraId="0E7F9BA3" w14:textId="58EB8F7E" w:rsidR="00D2365C" w:rsidRPr="00486474" w:rsidRDefault="00D2365C" w:rsidP="00D2365C">
      <w:pPr>
        <w:pStyle w:val="ListParagraph"/>
        <w:numPr>
          <w:ilvl w:val="0"/>
          <w:numId w:val="2"/>
        </w:numPr>
        <w:rPr>
          <w:highlight w:val="yellow"/>
          <w:lang w:val="en-GB"/>
        </w:rPr>
      </w:pPr>
      <w:r w:rsidRPr="00D15E12">
        <w:rPr>
          <w:highlight w:val="yellow"/>
          <w:lang w:val="en-GB"/>
        </w:rPr>
        <w:t>Link to literature</w:t>
      </w:r>
      <w:r w:rsidRPr="00486474">
        <w:rPr>
          <w:lang w:val="en-GB"/>
        </w:rPr>
        <w:t xml:space="preserve">: </w:t>
      </w:r>
      <w:r>
        <w:rPr>
          <w:lang w:val="en-GB"/>
        </w:rPr>
        <w:t>a</w:t>
      </w:r>
      <w:r w:rsidRPr="00486474">
        <w:rPr>
          <w:lang w:val="en-GB"/>
        </w:rPr>
        <w:t>bstract</w:t>
      </w:r>
      <w:r>
        <w:rPr>
          <w:lang w:val="en-GB"/>
        </w:rPr>
        <w:t xml:space="preserve"> and introduction to paper.</w:t>
      </w:r>
    </w:p>
    <w:p w14:paraId="5082857E" w14:textId="77777777" w:rsidR="00D2365C" w:rsidRP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D2365C">
        <w:rPr>
          <w:lang w:val="en-GB"/>
        </w:rPr>
        <w:t>List of alternative predictor designs (in applications)</w:t>
      </w:r>
    </w:p>
    <w:p w14:paraId="3A482557" w14:textId="77777777" w:rsidR="00D2365C" w:rsidRP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D2365C">
        <w:rPr>
          <w:lang w:val="en-GB"/>
        </w:rPr>
        <w:t>Performances: short term</w:t>
      </w:r>
    </w:p>
    <w:p w14:paraId="7CCD4A07" w14:textId="77777777" w:rsidR="00D2365C" w:rsidRP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D2365C">
        <w:rPr>
          <w:lang w:val="en-GB"/>
        </w:rPr>
        <w:t>Motivation for the generic concept (regressing `indicators’ on future BIP)</w:t>
      </w:r>
    </w:p>
    <w:p w14:paraId="6A9DDD0F" w14:textId="276F8F6C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New paper</w:t>
      </w:r>
      <w:r>
        <w:rPr>
          <w:lang w:val="en-GB"/>
        </w:rPr>
        <w:t>: more `sophisticated’ regressors (than un-filtered indicators)</w:t>
      </w:r>
    </w:p>
    <w:p w14:paraId="453685A8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Emphasize </w:t>
      </w:r>
      <w:r w:rsidRPr="00D2365C">
        <w:rPr>
          <w:b/>
          <w:bCs/>
          <w:lang w:val="en-GB"/>
        </w:rPr>
        <w:t>mid-term forecast horizons</w:t>
      </w:r>
      <w:r>
        <w:rPr>
          <w:lang w:val="en-GB"/>
        </w:rPr>
        <w:t>: 2&lt;==h&lt;=4 quarters</w:t>
      </w:r>
    </w:p>
    <w:p w14:paraId="57B24583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Do not need `noisy’ </w:t>
      </w:r>
      <w:r w:rsidRPr="00D2365C">
        <w:rPr>
          <w:b/>
          <w:bCs/>
          <w:lang w:val="en-GB"/>
        </w:rPr>
        <w:t>high-frequency</w:t>
      </w:r>
      <w:r>
        <w:rPr>
          <w:lang w:val="en-GB"/>
        </w:rPr>
        <w:t xml:space="preserve"> data </w:t>
      </w:r>
    </w:p>
    <w:p w14:paraId="6D21975E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Motivation of selected indicators: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, ESI, </w:t>
      </w:r>
      <w:proofErr w:type="spellStart"/>
      <w:r>
        <w:rPr>
          <w:lang w:val="en-GB"/>
        </w:rPr>
        <w:t>ifo</w:t>
      </w:r>
      <w:proofErr w:type="spellEnd"/>
      <w:r>
        <w:rPr>
          <w:lang w:val="en-GB"/>
        </w:rPr>
        <w:t>, spread</w:t>
      </w:r>
    </w:p>
    <w:p w14:paraId="3CB8D6C0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Do not need </w:t>
      </w:r>
      <w:r w:rsidRPr="00D2365C">
        <w:rPr>
          <w:b/>
          <w:bCs/>
          <w:lang w:val="en-GB"/>
        </w:rPr>
        <w:t>mixed-frequency</w:t>
      </w:r>
      <w:r>
        <w:rPr>
          <w:lang w:val="en-GB"/>
        </w:rPr>
        <w:t xml:space="preserve"> approach</w:t>
      </w:r>
    </w:p>
    <w:p w14:paraId="1A136948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Mixed-frequency mostly relevant for short-term (nowcast)</w:t>
      </w:r>
    </w:p>
    <w:p w14:paraId="75BAA759" w14:textId="77777777" w:rsidR="00D2365C" w:rsidRPr="00486474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Possible extension of paper in future work</w:t>
      </w:r>
    </w:p>
    <w:p w14:paraId="14B30A61" w14:textId="77777777" w:rsidR="00D2365C" w:rsidRDefault="00D2365C" w:rsidP="00D2365C">
      <w:pPr>
        <w:rPr>
          <w:lang w:val="en-GB"/>
        </w:rPr>
      </w:pPr>
    </w:p>
    <w:p w14:paraId="33A1E742" w14:textId="77777777" w:rsidR="00D2365C" w:rsidRPr="00526238" w:rsidRDefault="00D2365C" w:rsidP="00D2365C">
      <w:pPr>
        <w:rPr>
          <w:sz w:val="32"/>
          <w:szCs w:val="32"/>
          <w:lang w:val="en-GB"/>
        </w:rPr>
      </w:pPr>
      <w:r w:rsidRPr="00526238">
        <w:rPr>
          <w:sz w:val="32"/>
          <w:szCs w:val="32"/>
          <w:lang w:val="en-GB"/>
        </w:rPr>
        <w:t xml:space="preserve">Main `ingredients’ of </w:t>
      </w:r>
      <w:r>
        <w:rPr>
          <w:sz w:val="32"/>
          <w:szCs w:val="32"/>
          <w:lang w:val="en-GB"/>
        </w:rPr>
        <w:t xml:space="preserve">new </w:t>
      </w:r>
      <w:r w:rsidRPr="00526238">
        <w:rPr>
          <w:sz w:val="32"/>
          <w:szCs w:val="32"/>
          <w:lang w:val="en-GB"/>
        </w:rPr>
        <w:t>predictor design</w:t>
      </w:r>
      <w:r>
        <w:rPr>
          <w:sz w:val="32"/>
          <w:szCs w:val="32"/>
          <w:lang w:val="en-GB"/>
        </w:rPr>
        <w:t>(s)</w:t>
      </w:r>
    </w:p>
    <w:p w14:paraId="65319568" w14:textId="7D997DB8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b/>
          <w:bCs/>
          <w:lang w:val="en-GB"/>
        </w:rPr>
        <w:t>Damp</w:t>
      </w:r>
      <w:r>
        <w:rPr>
          <w:lang w:val="en-GB"/>
        </w:rPr>
        <w:t xml:space="preserve"> unpredictable high-frequency </w:t>
      </w:r>
      <w:r w:rsidRPr="00A45107">
        <w:rPr>
          <w:b/>
          <w:bCs/>
          <w:lang w:val="en-GB"/>
        </w:rPr>
        <w:t>noise</w:t>
      </w:r>
      <w:r>
        <w:rPr>
          <w:lang w:val="en-GB"/>
        </w:rPr>
        <w:t>: HP(160)</w:t>
      </w:r>
    </w:p>
    <w:p w14:paraId="3A3DAD18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530111">
        <w:rPr>
          <w:lang w:val="en-GB"/>
        </w:rPr>
        <w:t xml:space="preserve">Focus attention on components relevant for </w:t>
      </w:r>
      <w:r w:rsidRPr="00A45107">
        <w:rPr>
          <w:b/>
          <w:bCs/>
          <w:lang w:val="en-GB"/>
        </w:rPr>
        <w:t>mid-term</w:t>
      </w:r>
      <w:r w:rsidRPr="00530111">
        <w:rPr>
          <w:lang w:val="en-GB"/>
        </w:rPr>
        <w:t xml:space="preserve"> forecasting</w:t>
      </w:r>
      <w:r>
        <w:rPr>
          <w:lang w:val="en-GB"/>
        </w:rPr>
        <w:t>.</w:t>
      </w:r>
    </w:p>
    <w:p w14:paraId="6B26444A" w14:textId="77777777" w:rsidR="00D2365C" w:rsidRPr="00530111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Mitigate overfitting</w:t>
      </w:r>
    </w:p>
    <w:p w14:paraId="3616AB2B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Classic HP(1600) is too smooth (removes information relevant for a 2-4 quarters ahead forecast), see </w:t>
      </w:r>
      <w:r w:rsidRPr="00530111">
        <w:rPr>
          <w:lang w:val="en-GB"/>
        </w:rPr>
        <w:t>Phillips and Jin (2021)</w:t>
      </w:r>
      <w:r>
        <w:rPr>
          <w:lang w:val="en-GB"/>
        </w:rPr>
        <w:t>.</w:t>
      </w:r>
    </w:p>
    <w:p w14:paraId="1EB153D6" w14:textId="0478F72E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More adaptive designs do not markedly outperform (HP(16</w:t>
      </w:r>
      <w:r>
        <w:rPr>
          <w:lang w:val="en-GB"/>
        </w:rPr>
        <w:t>)</w:t>
      </w:r>
      <w:r>
        <w:rPr>
          <w:lang w:val="en-GB"/>
        </w:rPr>
        <w:t xml:space="preserve"> in tutorial 7.4)</w:t>
      </w:r>
    </w:p>
    <w:p w14:paraId="13E9E999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Tracking </w:t>
      </w:r>
      <w:r w:rsidRPr="00A45107">
        <w:rPr>
          <w:b/>
          <w:bCs/>
          <w:lang w:val="en-GB"/>
        </w:rPr>
        <w:t>two-sided HP</w:t>
      </w:r>
    </w:p>
    <w:p w14:paraId="0FB3568C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Efficient real-time filtering (predictor) for tracking HP targets: </w:t>
      </w:r>
      <w:r w:rsidRPr="00A45107">
        <w:rPr>
          <w:b/>
          <w:bCs/>
          <w:lang w:val="en-GB"/>
        </w:rPr>
        <w:t>M-SSA components</w:t>
      </w:r>
    </w:p>
    <w:p w14:paraId="6E0BE2AB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Efficiency: </w:t>
      </w:r>
      <w:r w:rsidRPr="00D2365C">
        <w:rPr>
          <w:b/>
          <w:bCs/>
          <w:lang w:val="en-GB"/>
        </w:rPr>
        <w:t>left-shift</w:t>
      </w:r>
      <w:r>
        <w:rPr>
          <w:lang w:val="en-GB"/>
        </w:rPr>
        <w:t xml:space="preserve"> (advancement) of predictor to track dips/peaks in a timely fashion</w:t>
      </w:r>
    </w:p>
    <w:p w14:paraId="5903A199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Tracking </w:t>
      </w:r>
      <w:r w:rsidRPr="00A45107">
        <w:rPr>
          <w:b/>
          <w:bCs/>
          <w:lang w:val="en-GB"/>
        </w:rPr>
        <w:t>BIP</w:t>
      </w:r>
    </w:p>
    <w:p w14:paraId="46BDA2DD" w14:textId="429289EE" w:rsidR="00C03B3A" w:rsidRDefault="00C03B3A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One additional optimization step</w:t>
      </w:r>
    </w:p>
    <w:p w14:paraId="7B5B3E93" w14:textId="4BEC63CE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Rely on previous M-SSA components (or M-MSE components) as explanatory variables in regression on future BIP</w:t>
      </w:r>
    </w:p>
    <w:p w14:paraId="767C7EFE" w14:textId="61EBADCD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 w:rsidRPr="00A45107">
        <w:rPr>
          <w:b/>
          <w:bCs/>
          <w:lang w:val="en-GB"/>
        </w:rPr>
        <w:t>Left-shift</w:t>
      </w:r>
      <w:r>
        <w:rPr>
          <w:lang w:val="en-GB"/>
        </w:rPr>
        <w:t xml:space="preserve"> and </w:t>
      </w:r>
      <w:r w:rsidRPr="00A45107">
        <w:rPr>
          <w:b/>
          <w:bCs/>
          <w:lang w:val="en-GB"/>
        </w:rPr>
        <w:t>smoothness</w:t>
      </w:r>
      <w:r>
        <w:rPr>
          <w:lang w:val="en-GB"/>
        </w:rPr>
        <w:t xml:space="preserve"> of </w:t>
      </w:r>
      <w:r>
        <w:rPr>
          <w:lang w:val="en-GB"/>
        </w:rPr>
        <w:t xml:space="preserve">new </w:t>
      </w:r>
      <w:r>
        <w:rPr>
          <w:lang w:val="en-GB"/>
        </w:rPr>
        <w:t xml:space="preserve">regressors </w:t>
      </w:r>
      <w:r w:rsidRPr="00A45107">
        <w:rPr>
          <w:b/>
          <w:bCs/>
          <w:lang w:val="en-GB"/>
        </w:rPr>
        <w:t>facilitate regression</w:t>
      </w:r>
    </w:p>
    <w:p w14:paraId="2120BE34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Mitigate overfitting</w:t>
      </w:r>
    </w:p>
    <w:p w14:paraId="002D81F9" w14:textId="2916442C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Statistical significance (up to 4 quarters ahead plus publication lag</w:t>
      </w:r>
      <w:r>
        <w:rPr>
          <w:lang w:val="en-GB"/>
        </w:rPr>
        <w:t>, out-of-sample</w:t>
      </w:r>
      <w:r>
        <w:rPr>
          <w:lang w:val="en-GB"/>
        </w:rPr>
        <w:t>)</w:t>
      </w:r>
    </w:p>
    <w:p w14:paraId="6CDFDFF5" w14:textId="48065226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Smaller </w:t>
      </w:r>
      <w:proofErr w:type="spellStart"/>
      <w:r>
        <w:rPr>
          <w:lang w:val="en-GB"/>
        </w:rPr>
        <w:t>rRMSEs</w:t>
      </w:r>
      <w:proofErr w:type="spellEnd"/>
      <w:r>
        <w:rPr>
          <w:lang w:val="en-GB"/>
        </w:rPr>
        <w:t xml:space="preserve"> (out-of-sample)</w:t>
      </w:r>
    </w:p>
    <w:p w14:paraId="639FA42D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Efficiency</w:t>
      </w:r>
      <w:r w:rsidRPr="00A45107">
        <w:rPr>
          <w:b/>
          <w:bCs/>
          <w:lang w:val="en-GB"/>
        </w:rPr>
        <w:t>: WLS</w:t>
      </w:r>
      <w:r>
        <w:rPr>
          <w:lang w:val="en-GB"/>
        </w:rPr>
        <w:t xml:space="preserve"> regression (weight inverse proportional to GARCH-vola)</w:t>
      </w:r>
    </w:p>
    <w:p w14:paraId="7E6A4968" w14:textId="77777777" w:rsidR="00D2365C" w:rsidRPr="00B21B84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 w:rsidRPr="00A45107">
        <w:rPr>
          <w:b/>
          <w:bCs/>
          <w:lang w:val="en-GB"/>
        </w:rPr>
        <w:t>Control smoothness</w:t>
      </w:r>
      <w:r>
        <w:rPr>
          <w:lang w:val="en-GB"/>
        </w:rPr>
        <w:t>: rate of zero-crossings (above/below average growth `alarms’)</w:t>
      </w:r>
    </w:p>
    <w:p w14:paraId="60E5FFEB" w14:textId="6FE3C1C3" w:rsidR="00D2365C" w:rsidRPr="001D2C22" w:rsidRDefault="00D2365C" w:rsidP="00D2365C">
      <w:pPr>
        <w:rPr>
          <w:sz w:val="32"/>
          <w:szCs w:val="32"/>
          <w:lang w:val="en-GB"/>
        </w:rPr>
      </w:pPr>
      <w:r w:rsidRPr="001D2C22">
        <w:rPr>
          <w:sz w:val="32"/>
          <w:szCs w:val="32"/>
          <w:lang w:val="en-GB"/>
        </w:rPr>
        <w:lastRenderedPageBreak/>
        <w:t xml:space="preserve">Two </w:t>
      </w:r>
      <w:r w:rsidR="00C03B3A">
        <w:rPr>
          <w:sz w:val="32"/>
          <w:szCs w:val="32"/>
          <w:lang w:val="en-GB"/>
        </w:rPr>
        <w:t xml:space="preserve">different </w:t>
      </w:r>
      <w:r w:rsidRPr="001D2C22">
        <w:rPr>
          <w:sz w:val="32"/>
          <w:szCs w:val="32"/>
          <w:lang w:val="en-GB"/>
        </w:rPr>
        <w:t>predictor designs</w:t>
      </w:r>
    </w:p>
    <w:p w14:paraId="7297C79D" w14:textId="77777777" w:rsidR="00D2365C" w:rsidRDefault="00D2365C" w:rsidP="00D2365C">
      <w:pPr>
        <w:rPr>
          <w:lang w:val="en-GB"/>
        </w:rPr>
      </w:pPr>
    </w:p>
    <w:p w14:paraId="43D1CBCB" w14:textId="77777777" w:rsidR="00D2365C" w:rsidRPr="001D2C22" w:rsidRDefault="00D2365C" w:rsidP="00D2365C">
      <w:pPr>
        <w:rPr>
          <w:b/>
          <w:bCs/>
          <w:sz w:val="28"/>
          <w:szCs w:val="28"/>
          <w:lang w:val="en-GB"/>
        </w:rPr>
      </w:pPr>
      <w:r w:rsidRPr="001D2C22">
        <w:rPr>
          <w:sz w:val="28"/>
          <w:szCs w:val="28"/>
          <w:lang w:val="en-GB"/>
        </w:rPr>
        <w:t xml:space="preserve">1.Predicting </w:t>
      </w:r>
      <w:r w:rsidRPr="001D2C22">
        <w:rPr>
          <w:b/>
          <w:bCs/>
          <w:sz w:val="28"/>
          <w:szCs w:val="28"/>
          <w:lang w:val="en-GB"/>
        </w:rPr>
        <w:t>HP-BIP</w:t>
      </w:r>
    </w:p>
    <w:p w14:paraId="62840B07" w14:textId="77777777" w:rsidR="00D2365C" w:rsidRDefault="00D2365C" w:rsidP="00D2365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M-SSA predictor: tutorial 7.3</w:t>
      </w:r>
    </w:p>
    <w:p w14:paraId="7EA7F50A" w14:textId="77777777" w:rsidR="00D2365C" w:rsidRDefault="00D2365C" w:rsidP="00D2365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Emphasizes turning-points, dynamic shifts in BIP growth-rate</w:t>
      </w:r>
    </w:p>
    <w:p w14:paraId="0C70773F" w14:textId="77777777" w:rsidR="00D2365C" w:rsidRDefault="00D2365C" w:rsidP="00D2365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Not designed to track future BIP explicitly (standardized series: not calibrated to BIP)</w:t>
      </w:r>
    </w:p>
    <w:p w14:paraId="519B740B" w14:textId="77777777" w:rsidR="00D2365C" w:rsidRDefault="00D2365C" w:rsidP="00D2365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Maybe less relevant in (this) paper?</w:t>
      </w:r>
    </w:p>
    <w:p w14:paraId="53BFA0C3" w14:textId="77777777" w:rsidR="00D2365C" w:rsidRDefault="00D2365C" w:rsidP="00D2365C">
      <w:pPr>
        <w:rPr>
          <w:lang w:val="en-GB"/>
        </w:rPr>
      </w:pPr>
    </w:p>
    <w:p w14:paraId="79873FB7" w14:textId="77777777" w:rsidR="00D2365C" w:rsidRPr="001D2C22" w:rsidRDefault="00D2365C" w:rsidP="00D2365C">
      <w:pPr>
        <w:rPr>
          <w:sz w:val="28"/>
          <w:szCs w:val="28"/>
          <w:lang w:val="en-GB"/>
        </w:rPr>
      </w:pPr>
      <w:r w:rsidRPr="001D2C22">
        <w:rPr>
          <w:sz w:val="28"/>
          <w:szCs w:val="28"/>
          <w:lang w:val="en-GB"/>
        </w:rPr>
        <w:t xml:space="preserve">2.Predicting </w:t>
      </w:r>
      <w:r w:rsidRPr="001D2C22">
        <w:rPr>
          <w:b/>
          <w:bCs/>
          <w:sz w:val="28"/>
          <w:szCs w:val="28"/>
          <w:lang w:val="en-GB"/>
        </w:rPr>
        <w:t>BIP</w:t>
      </w:r>
    </w:p>
    <w:p w14:paraId="54A43861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M-SSA component predictor (M-SSA-C): tutorial 7.4</w:t>
      </w:r>
    </w:p>
    <w:p w14:paraId="3B13C678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Emphasizes BIP and MSE forecast performances explicitly</w:t>
      </w:r>
    </w:p>
    <w:p w14:paraId="00B1AC49" w14:textId="77777777" w:rsidR="00D2365C" w:rsidRPr="007E2AD8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 w:rsidRPr="007E2AD8">
        <w:rPr>
          <w:lang w:val="en-GB"/>
        </w:rPr>
        <w:t>Difference to M-SSA predictor above</w:t>
      </w:r>
      <w:r w:rsidRPr="000F557E">
        <w:rPr>
          <w:b/>
          <w:bCs/>
          <w:lang w:val="en-GB"/>
        </w:rPr>
        <w:t>: one additional optimization stage</w:t>
      </w:r>
    </w:p>
    <w:p w14:paraId="3B2B12F5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M-SSA-C are regressed on (future) BIP</w:t>
      </w:r>
    </w:p>
    <w:p w14:paraId="7E8321CF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Weights determined by WLS regression</w:t>
      </w:r>
    </w:p>
    <w:p w14:paraId="07B50195" w14:textId="77777777" w:rsidR="00D2365C" w:rsidRPr="007E2AD8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 w:rsidRPr="007E2AD8">
        <w:rPr>
          <w:lang w:val="en-GB"/>
        </w:rPr>
        <w:t xml:space="preserve">Original M-SSA: equal-weighting of M-SSA </w:t>
      </w:r>
      <w:r>
        <w:rPr>
          <w:lang w:val="en-GB"/>
        </w:rPr>
        <w:t>components</w:t>
      </w:r>
    </w:p>
    <w:p w14:paraId="460A5C83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Difference to direct forecast: regressors</w:t>
      </w:r>
    </w:p>
    <w:p w14:paraId="168BEDF3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Direct forecasts rely on un-filtered data</w:t>
      </w:r>
    </w:p>
    <w:p w14:paraId="11344D62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M-SSA relies on outputs of multivariate filter (which controls smoothness)</w:t>
      </w:r>
    </w:p>
    <w:p w14:paraId="1E8974BB" w14:textId="77777777" w:rsidR="00D2365C" w:rsidRDefault="00D2365C" w:rsidP="00D2365C">
      <w:pPr>
        <w:pStyle w:val="ListParagraph"/>
        <w:numPr>
          <w:ilvl w:val="1"/>
          <w:numId w:val="2"/>
        </w:numPr>
        <w:rPr>
          <w:highlight w:val="yellow"/>
          <w:lang w:val="en-GB"/>
        </w:rPr>
      </w:pPr>
      <w:r>
        <w:rPr>
          <w:highlight w:val="yellow"/>
          <w:lang w:val="en-GB"/>
        </w:rPr>
        <w:t>L</w:t>
      </w:r>
      <w:r w:rsidRPr="007E2AD8">
        <w:rPr>
          <w:highlight w:val="yellow"/>
          <w:lang w:val="en-GB"/>
        </w:rPr>
        <w:t>ink to earlier work</w:t>
      </w:r>
    </w:p>
    <w:p w14:paraId="1A4FF264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Summary of predictor designs</w:t>
      </w:r>
    </w:p>
    <w:p w14:paraId="0812B29C" w14:textId="77777777" w:rsidR="00D2365C" w:rsidRPr="007E2AD8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 w:rsidRPr="007E2AD8">
        <w:rPr>
          <w:lang w:val="en-GB"/>
        </w:rPr>
        <w:t>Need to address technical aspects of multivariate filtering</w:t>
      </w:r>
      <w:r>
        <w:rPr>
          <w:lang w:val="en-GB"/>
        </w:rPr>
        <w:t xml:space="preserve"> in paper</w:t>
      </w:r>
    </w:p>
    <w:p w14:paraId="505ABAB3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Motivation: </w:t>
      </w:r>
      <w:r w:rsidRPr="000F557E">
        <w:rPr>
          <w:b/>
          <w:bCs/>
          <w:lang w:val="en-GB"/>
        </w:rPr>
        <w:t>outperformance at longer forecast horizons</w:t>
      </w:r>
      <w:r>
        <w:rPr>
          <w:lang w:val="en-GB"/>
        </w:rPr>
        <w:t xml:space="preserve"> h&gt;=2</w:t>
      </w:r>
    </w:p>
    <w:p w14:paraId="43B94F6D" w14:textId="7AAD97C1" w:rsidR="00D2365C" w:rsidRDefault="00D2365C" w:rsidP="00D2365C">
      <w:pPr>
        <w:pStyle w:val="ListParagraph"/>
        <w:numPr>
          <w:ilvl w:val="1"/>
          <w:numId w:val="2"/>
        </w:numPr>
        <w:rPr>
          <w:highlight w:val="yellow"/>
          <w:lang w:val="en-GB"/>
        </w:rPr>
      </w:pPr>
      <w:r w:rsidRPr="007E2AD8">
        <w:rPr>
          <w:highlight w:val="yellow"/>
          <w:lang w:val="en-GB"/>
        </w:rPr>
        <w:t>Link to earlier work</w:t>
      </w:r>
      <w:r>
        <w:rPr>
          <w:highlight w:val="yellow"/>
          <w:lang w:val="en-GB"/>
        </w:rPr>
        <w:t xml:space="preserve"> </w:t>
      </w:r>
      <w:r w:rsidRPr="00D2365C">
        <w:rPr>
          <w:lang w:val="en-GB"/>
        </w:rPr>
        <w:t>(outperformance at horizons h=0,1?)</w:t>
      </w:r>
    </w:p>
    <w:p w14:paraId="3728DFBD" w14:textId="74F456AC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Benchmark (see tutorial 7.4):</w:t>
      </w:r>
    </w:p>
    <w:p w14:paraId="361C3904" w14:textId="20B4D1EC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Mean</w:t>
      </w:r>
      <w:r>
        <w:rPr>
          <w:lang w:val="en-GB"/>
        </w:rPr>
        <w:t xml:space="preserve"> of BIP (expanding window)</w:t>
      </w:r>
    </w:p>
    <w:p w14:paraId="3E219811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Direct forecasts </w:t>
      </w:r>
    </w:p>
    <w:p w14:paraId="2867CD59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based on ESI, </w:t>
      </w:r>
      <w:proofErr w:type="spellStart"/>
      <w:r>
        <w:rPr>
          <w:lang w:val="en-GB"/>
        </w:rPr>
        <w:t>ifo</w:t>
      </w:r>
      <w:proofErr w:type="spellEnd"/>
      <w:r>
        <w:rPr>
          <w:lang w:val="en-GB"/>
        </w:rPr>
        <w:t>: best combination</w:t>
      </w:r>
    </w:p>
    <w:p w14:paraId="11585479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>Based on expanding window</w:t>
      </w:r>
    </w:p>
    <w:p w14:paraId="73C422BF" w14:textId="5FD2492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proofErr w:type="spellStart"/>
      <w:r>
        <w:rPr>
          <w:lang w:val="en-GB"/>
        </w:rPr>
        <w:t>rRMSE</w:t>
      </w:r>
      <w:proofErr w:type="spellEnd"/>
      <w:r>
        <w:rPr>
          <w:lang w:val="en-GB"/>
        </w:rPr>
        <w:t xml:space="preserve"> around 80% </w:t>
      </w:r>
      <w:r>
        <w:rPr>
          <w:lang w:val="en-GB"/>
        </w:rPr>
        <w:t xml:space="preserve">at h=0 (nowcast), </w:t>
      </w:r>
      <w:r>
        <w:rPr>
          <w:lang w:val="en-GB"/>
        </w:rPr>
        <w:t>without Pandemic</w:t>
      </w:r>
    </w:p>
    <w:p w14:paraId="4675E07D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Direct HP-C forecast</w:t>
      </w:r>
    </w:p>
    <w:p w14:paraId="2C64D0EE" w14:textId="4605E32E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>Apply univariate concurrent HP to indicators and regress on BIP</w:t>
      </w:r>
    </w:p>
    <w:p w14:paraId="0F287A5D" w14:textId="686513A1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>Performances remarkably similar to direct forecasts (univariate filtering does not work when predicting BIP at h&gt;=1)</w:t>
      </w:r>
    </w:p>
    <w:p w14:paraId="3331F2DA" w14:textId="1A47ED23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M-SSA predictor</w:t>
      </w:r>
      <w:r>
        <w:rPr>
          <w:lang w:val="en-GB"/>
        </w:rPr>
        <w:t xml:space="preserve"> (equal weighting, tutorial 7.3)</w:t>
      </w:r>
    </w:p>
    <w:p w14:paraId="2DA5FE0E" w14:textId="6E8C478F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>Outperformed by new M-SSA-C specifically at larger forecast horizons (h&gt;=2)</w:t>
      </w:r>
    </w:p>
    <w:p w14:paraId="5849341D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M-MSE </w:t>
      </w:r>
      <w:r>
        <w:rPr>
          <w:lang w:val="en-GB"/>
        </w:rPr>
        <w:t xml:space="preserve">component </w:t>
      </w:r>
      <w:r>
        <w:rPr>
          <w:lang w:val="en-GB"/>
        </w:rPr>
        <w:t xml:space="preserve">predictor: </w:t>
      </w:r>
    </w:p>
    <w:p w14:paraId="368A1CE0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>Does not control smoothness (rate of zero-crossings)</w:t>
      </w:r>
    </w:p>
    <w:p w14:paraId="1E3E6E10" w14:textId="36D58C65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Has </w:t>
      </w:r>
      <w:r>
        <w:rPr>
          <w:lang w:val="en-GB"/>
        </w:rPr>
        <w:t xml:space="preserve">similar </w:t>
      </w:r>
      <w:proofErr w:type="spellStart"/>
      <w:r>
        <w:rPr>
          <w:lang w:val="en-GB"/>
        </w:rPr>
        <w:t>rRMSE</w:t>
      </w:r>
      <w:proofErr w:type="spellEnd"/>
      <w:r>
        <w:rPr>
          <w:lang w:val="en-GB"/>
        </w:rPr>
        <w:t xml:space="preserve"> </w:t>
      </w:r>
      <w:r>
        <w:rPr>
          <w:lang w:val="en-GB"/>
        </w:rPr>
        <w:t xml:space="preserve">(as M-SSA-C) </w:t>
      </w:r>
      <w:r>
        <w:rPr>
          <w:lang w:val="en-GB"/>
        </w:rPr>
        <w:t>but is noisier</w:t>
      </w:r>
      <w:r>
        <w:rPr>
          <w:lang w:val="en-GB"/>
        </w:rPr>
        <w:t>: roughly double as many</w:t>
      </w:r>
      <w:r>
        <w:rPr>
          <w:lang w:val="en-GB"/>
        </w:rPr>
        <w:t xml:space="preserve"> zero-crossings</w:t>
      </w:r>
    </w:p>
    <w:p w14:paraId="5C111F9F" w14:textId="711CEDAF" w:rsidR="00D2365C" w:rsidRPr="00903BC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Out-of-sample span</w:t>
      </w:r>
      <w:r>
        <w:rPr>
          <w:lang w:val="en-GB"/>
        </w:rPr>
        <w:t xml:space="preserve"> for evaluation</w:t>
      </w:r>
      <w:r>
        <w:rPr>
          <w:lang w:val="en-GB"/>
        </w:rPr>
        <w:t>: starts in 2007; expanding window; includes financial crisis as well as Pandemic.</w:t>
      </w:r>
    </w:p>
    <w:p w14:paraId="17F6FF5D" w14:textId="01154DBC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 w:rsidRPr="005C1CD0">
        <w:rPr>
          <w:b/>
          <w:bCs/>
          <w:lang w:val="en-GB"/>
        </w:rPr>
        <w:lastRenderedPageBreak/>
        <w:t>Explainability</w:t>
      </w:r>
      <w:r>
        <w:rPr>
          <w:lang w:val="en-GB"/>
        </w:rPr>
        <w:t xml:space="preserve"> part 1: why does new </w:t>
      </w:r>
      <w:r>
        <w:rPr>
          <w:lang w:val="en-GB"/>
        </w:rPr>
        <w:t xml:space="preserve">M-SSA-C </w:t>
      </w:r>
      <w:r>
        <w:rPr>
          <w:lang w:val="en-GB"/>
        </w:rPr>
        <w:t>predictor outperform at longer forecast horizons</w:t>
      </w:r>
      <w:r>
        <w:rPr>
          <w:lang w:val="en-GB"/>
        </w:rPr>
        <w:t xml:space="preserve"> (h&gt;=2)</w:t>
      </w:r>
      <w:r>
        <w:rPr>
          <w:lang w:val="en-GB"/>
        </w:rPr>
        <w:t>?</w:t>
      </w:r>
    </w:p>
    <w:p w14:paraId="79AF5C23" w14:textId="1F34B3AD" w:rsidR="00D2365C" w:rsidRP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5C1CD0">
        <w:rPr>
          <w:lang w:val="en-GB"/>
        </w:rPr>
        <w:t>Outperformance out-of-sample is linked to</w:t>
      </w:r>
      <w:r>
        <w:rPr>
          <w:lang w:val="en-GB"/>
        </w:rPr>
        <w:t xml:space="preserve"> increasing</w:t>
      </w:r>
      <w:r w:rsidRPr="000F557E">
        <w:rPr>
          <w:b/>
          <w:bCs/>
          <w:lang w:val="en-GB"/>
        </w:rPr>
        <w:t xml:space="preserve"> left-shift</w:t>
      </w:r>
      <w:r>
        <w:rPr>
          <w:b/>
          <w:bCs/>
          <w:lang w:val="en-GB"/>
        </w:rPr>
        <w:t xml:space="preserve"> </w:t>
      </w:r>
      <w:r w:rsidRPr="00D2365C">
        <w:rPr>
          <w:lang w:val="en-GB"/>
        </w:rPr>
        <w:t>of predictor</w:t>
      </w:r>
      <w:r w:rsidRPr="00D2365C">
        <w:rPr>
          <w:lang w:val="en-GB"/>
        </w:rPr>
        <w:t xml:space="preserve"> (as h increases)</w:t>
      </w:r>
    </w:p>
    <w:p w14:paraId="576EA43F" w14:textId="31EABE1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MSE is mainly determined by tracking peaks/dips timely</w:t>
      </w:r>
      <w:r>
        <w:rPr>
          <w:lang w:val="en-GB"/>
        </w:rPr>
        <w:t>: left-shift is crucial.</w:t>
      </w:r>
    </w:p>
    <w:p w14:paraId="1D4D34CB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Classic benchmarks (mean, direct forecast) do not generate an explicit left-shift of the corresponding predictors</w:t>
      </w:r>
    </w:p>
    <w:p w14:paraId="4A9FF6B4" w14:textId="08DB7C1F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See plots, tutorial 7.4</w:t>
      </w:r>
      <w:r>
        <w:rPr>
          <w:lang w:val="en-GB"/>
        </w:rPr>
        <w:t xml:space="preserve"> </w:t>
      </w:r>
    </w:p>
    <w:p w14:paraId="75C82DDB" w14:textId="5D4A1ACC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 w:rsidRPr="00B21B84">
        <w:rPr>
          <w:lang w:val="en-GB"/>
        </w:rPr>
        <w:t xml:space="preserve">Univariate filters (HP-C) generate a </w:t>
      </w:r>
      <w:r>
        <w:rPr>
          <w:lang w:val="en-GB"/>
        </w:rPr>
        <w:t xml:space="preserve">weak unsystematic </w:t>
      </w:r>
      <w:r w:rsidRPr="00B21B84">
        <w:rPr>
          <w:lang w:val="en-GB"/>
        </w:rPr>
        <w:t>left-s</w:t>
      </w:r>
      <w:r>
        <w:rPr>
          <w:lang w:val="en-GB"/>
        </w:rPr>
        <w:t xml:space="preserve">hift </w:t>
      </w:r>
      <w:r>
        <w:rPr>
          <w:lang w:val="en-GB"/>
        </w:rPr>
        <w:t>(</w:t>
      </w:r>
      <w:r>
        <w:rPr>
          <w:lang w:val="en-GB"/>
        </w:rPr>
        <w:t>works mainly at zero-crossings</w:t>
      </w:r>
      <w:r>
        <w:rPr>
          <w:lang w:val="en-GB"/>
        </w:rPr>
        <w:t xml:space="preserve"> but peaks/dips remain more or less unaffected)</w:t>
      </w:r>
      <w:r>
        <w:rPr>
          <w:lang w:val="en-GB"/>
        </w:rPr>
        <w:t>.</w:t>
      </w:r>
    </w:p>
    <w:p w14:paraId="1C002632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M-SSA can control smoothness (rate of zero-crossings). </w:t>
      </w:r>
    </w:p>
    <w:p w14:paraId="4CC61080" w14:textId="76ACC9F4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Interestingly, M-SSA performs as well as M-MSE in terms of out-of-sample MSE forecast performances and/or left-shift.</w:t>
      </w:r>
    </w:p>
    <w:p w14:paraId="6573CB26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Preference: everything being equal we prefer a smoother predictor</w:t>
      </w:r>
    </w:p>
    <w:p w14:paraId="26456A0A" w14:textId="77777777" w:rsidR="00D2365C" w:rsidRDefault="00D2365C" w:rsidP="00D2365C">
      <w:pPr>
        <w:pStyle w:val="ListParagraph"/>
        <w:numPr>
          <w:ilvl w:val="0"/>
          <w:numId w:val="2"/>
        </w:numPr>
        <w:rPr>
          <w:lang w:val="en-GB"/>
        </w:rPr>
      </w:pPr>
      <w:r w:rsidRPr="000F557E">
        <w:rPr>
          <w:b/>
          <w:bCs/>
          <w:lang w:val="en-GB"/>
        </w:rPr>
        <w:t xml:space="preserve">Explainability </w:t>
      </w:r>
      <w:r>
        <w:rPr>
          <w:lang w:val="en-GB"/>
        </w:rPr>
        <w:t xml:space="preserve">part 2: why does </w:t>
      </w:r>
      <w:r w:rsidRPr="005C1CD0">
        <w:rPr>
          <w:b/>
          <w:bCs/>
          <w:lang w:val="en-GB"/>
        </w:rPr>
        <w:t>multivariate</w:t>
      </w:r>
      <w:r>
        <w:rPr>
          <w:lang w:val="en-GB"/>
        </w:rPr>
        <w:t xml:space="preserve"> filtering outperform?</w:t>
      </w:r>
    </w:p>
    <w:p w14:paraId="5001D76D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>BIP M-SSA component most important explanatory in WLS regression (on future BIP)</w:t>
      </w:r>
    </w:p>
    <w:p w14:paraId="71B2499C" w14:textId="77777777" w:rsidR="00D2365C" w:rsidRDefault="00D2365C" w:rsidP="00D2365C">
      <w:pPr>
        <w:pStyle w:val="ListParagraph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Multivariate filter (M-SSA and M-MSE) can exploit information of </w:t>
      </w:r>
      <w:r w:rsidRPr="005C1CD0">
        <w:rPr>
          <w:b/>
          <w:bCs/>
          <w:lang w:val="en-GB"/>
        </w:rPr>
        <w:t>all indicators</w:t>
      </w:r>
      <w:r>
        <w:rPr>
          <w:lang w:val="en-GB"/>
        </w:rPr>
        <w:t xml:space="preserve"> that are leading BIP (BIP is subject to publication lag) when computing M-SSA BIP component (for the WLS regression)</w:t>
      </w:r>
    </w:p>
    <w:p w14:paraId="5FBEDDC8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Univariate filtering (HP) does not improve performance over direct forecast (additional benchmark in tutorial 7.4)</w:t>
      </w:r>
    </w:p>
    <w:p w14:paraId="384F2217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Multivariate filter generates a </w:t>
      </w:r>
      <w:r w:rsidRPr="00457156">
        <w:rPr>
          <w:b/>
          <w:bCs/>
          <w:lang w:val="en-GB"/>
        </w:rPr>
        <w:t>larger and more systematic left-shift</w:t>
      </w:r>
      <w:r>
        <w:rPr>
          <w:lang w:val="en-GB"/>
        </w:rPr>
        <w:t xml:space="preserve"> (advancement) by exploiting the </w:t>
      </w:r>
      <w:r w:rsidRPr="005C1CD0">
        <w:rPr>
          <w:b/>
          <w:bCs/>
          <w:lang w:val="en-GB"/>
        </w:rPr>
        <w:t>leading series</w:t>
      </w:r>
      <w:r>
        <w:rPr>
          <w:lang w:val="en-GB"/>
        </w:rPr>
        <w:t xml:space="preserve"> (cross-section)</w:t>
      </w:r>
    </w:p>
    <w:p w14:paraId="4EDB9D6D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Left-shift is stronger </w:t>
      </w:r>
    </w:p>
    <w:p w14:paraId="5A334CF7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Left-shift operates at </w:t>
      </w:r>
      <w:r w:rsidRPr="005C1CD0">
        <w:rPr>
          <w:b/>
          <w:bCs/>
          <w:lang w:val="en-GB"/>
        </w:rPr>
        <w:t>all levels</w:t>
      </w:r>
      <w:r>
        <w:rPr>
          <w:lang w:val="en-GB"/>
        </w:rPr>
        <w:t xml:space="preserve">: not-only at zero-crossings (like univariate filter) but also at peaks and dips </w:t>
      </w:r>
    </w:p>
    <w:p w14:paraId="7D1C8EEC" w14:textId="77777777" w:rsidR="00D2365C" w:rsidRDefault="00D2365C" w:rsidP="00D2365C">
      <w:pPr>
        <w:pStyle w:val="ListParagraph"/>
        <w:numPr>
          <w:ilvl w:val="3"/>
          <w:numId w:val="2"/>
        </w:numPr>
        <w:rPr>
          <w:lang w:val="en-GB"/>
        </w:rPr>
      </w:pPr>
      <w:r>
        <w:rPr>
          <w:lang w:val="en-GB"/>
        </w:rPr>
        <w:t xml:space="preserve">The whole series is left-shifted (not only parts of it) </w:t>
      </w:r>
    </w:p>
    <w:p w14:paraId="4BA3E2DA" w14:textId="77777777" w:rsidR="00D2365C" w:rsidRDefault="00D2365C" w:rsidP="00D2365C">
      <w:pPr>
        <w:pStyle w:val="ListParagraph"/>
        <w:numPr>
          <w:ilvl w:val="2"/>
          <w:numId w:val="2"/>
        </w:numPr>
        <w:rPr>
          <w:lang w:val="en-GB"/>
        </w:rPr>
      </w:pPr>
      <w:r>
        <w:rPr>
          <w:lang w:val="en-GB"/>
        </w:rPr>
        <w:t>BIP forecast problem is more complex than just `filtering’</w:t>
      </w:r>
    </w:p>
    <w:p w14:paraId="6942AD6B" w14:textId="77777777" w:rsidR="00D2365C" w:rsidRDefault="00D2365C" w:rsidP="00D2365C">
      <w:pPr>
        <w:rPr>
          <w:lang w:val="en-GB"/>
        </w:rPr>
      </w:pPr>
    </w:p>
    <w:p w14:paraId="3E03D51C" w14:textId="77777777" w:rsidR="00D2365C" w:rsidRPr="00751D4C" w:rsidRDefault="00D2365C" w:rsidP="00D2365C">
      <w:pPr>
        <w:pStyle w:val="ListParagraph"/>
        <w:numPr>
          <w:ilvl w:val="0"/>
          <w:numId w:val="3"/>
        </w:numPr>
        <w:rPr>
          <w:b/>
          <w:bCs/>
          <w:lang w:val="en-GB"/>
        </w:rPr>
      </w:pPr>
      <w:r w:rsidRPr="00751D4C">
        <w:rPr>
          <w:b/>
          <w:bCs/>
          <w:lang w:val="en-GB"/>
        </w:rPr>
        <w:t xml:space="preserve">R-package </w:t>
      </w:r>
    </w:p>
    <w:p w14:paraId="34137AF3" w14:textId="7A717AAD" w:rsidR="00D2365C" w:rsidRDefault="00D2365C" w:rsidP="00D2365C">
      <w:pPr>
        <w:pStyle w:val="ListParagraph"/>
        <w:numPr>
          <w:ilvl w:val="1"/>
          <w:numId w:val="3"/>
        </w:numPr>
        <w:rPr>
          <w:lang w:val="en-GB"/>
        </w:rPr>
      </w:pPr>
      <w:r w:rsidRPr="00751D4C">
        <w:rPr>
          <w:lang w:val="en-GB"/>
        </w:rPr>
        <w:t>All the above points are addressed</w:t>
      </w:r>
      <w:r>
        <w:rPr>
          <w:lang w:val="en-GB"/>
        </w:rPr>
        <w:t xml:space="preserve"> and </w:t>
      </w:r>
      <w:proofErr w:type="spellStart"/>
      <w:r>
        <w:rPr>
          <w:lang w:val="en-GB"/>
        </w:rPr>
        <w:t>detaild</w:t>
      </w:r>
      <w:proofErr w:type="spellEnd"/>
      <w:r>
        <w:rPr>
          <w:lang w:val="en-GB"/>
        </w:rPr>
        <w:t xml:space="preserve"> in</w:t>
      </w:r>
      <w:r w:rsidRPr="00751D4C">
        <w:rPr>
          <w:lang w:val="en-GB"/>
        </w:rPr>
        <w:t xml:space="preserve"> tutorial 7.4:  </w:t>
      </w:r>
      <w:hyperlink r:id="rId5" w:history="1">
        <w:proofErr w:type="spellStart"/>
        <w:r w:rsidRPr="00F372B3">
          <w:rPr>
            <w:rStyle w:val="Hyperlink"/>
          </w:rPr>
          <w:t>wiaidp</w:t>
        </w:r>
        <w:proofErr w:type="spellEnd"/>
        <w:r w:rsidRPr="00F372B3">
          <w:rPr>
            <w:rStyle w:val="Hyperlink"/>
          </w:rPr>
          <w:t xml:space="preserve">/R-package-SSA-Predictor </w:t>
        </w:r>
      </w:hyperlink>
    </w:p>
    <w:p w14:paraId="6A6085B4" w14:textId="63E29BDD" w:rsidR="00D2365C" w:rsidRPr="00751D4C" w:rsidRDefault="00D2365C" w:rsidP="00D2365C">
      <w:pPr>
        <w:pStyle w:val="ListParagraph"/>
        <w:numPr>
          <w:ilvl w:val="1"/>
          <w:numId w:val="3"/>
        </w:numPr>
        <w:rPr>
          <w:lang w:val="en-GB"/>
        </w:rPr>
      </w:pPr>
      <w:r>
        <w:rPr>
          <w:lang w:val="en-GB"/>
        </w:rPr>
        <w:t>Can</w:t>
      </w:r>
      <w:r>
        <w:rPr>
          <w:lang w:val="en-GB"/>
        </w:rPr>
        <w:t xml:space="preserve"> generate (and </w:t>
      </w:r>
      <w:r>
        <w:rPr>
          <w:lang w:val="en-GB"/>
        </w:rPr>
        <w:t xml:space="preserve"> cut</w:t>
      </w:r>
      <w:r>
        <w:rPr>
          <w:lang w:val="en-GB"/>
        </w:rPr>
        <w:t>/</w:t>
      </w:r>
      <w:r>
        <w:rPr>
          <w:lang w:val="en-GB"/>
        </w:rPr>
        <w:t>paste</w:t>
      </w:r>
      <w:r>
        <w:rPr>
          <w:lang w:val="en-GB"/>
        </w:rPr>
        <w:t>)</w:t>
      </w:r>
      <w:r>
        <w:rPr>
          <w:lang w:val="en-GB"/>
        </w:rPr>
        <w:t xml:space="preserve"> results</w:t>
      </w:r>
      <w:r>
        <w:rPr>
          <w:lang w:val="en-GB"/>
        </w:rPr>
        <w:t xml:space="preserve"> or </w:t>
      </w:r>
      <w:r>
        <w:rPr>
          <w:lang w:val="en-GB"/>
        </w:rPr>
        <w:t>plots directly from R-code</w:t>
      </w:r>
      <w:r>
        <w:rPr>
          <w:lang w:val="en-GB"/>
        </w:rPr>
        <w:t>.</w:t>
      </w:r>
    </w:p>
    <w:p w14:paraId="26F1ABEA" w14:textId="77777777" w:rsidR="001600E1" w:rsidRPr="00D2365C" w:rsidRDefault="001600E1">
      <w:pPr>
        <w:rPr>
          <w:lang w:val="en-GB"/>
        </w:rPr>
      </w:pPr>
    </w:p>
    <w:sectPr w:rsidR="001600E1" w:rsidRPr="00D236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85F89"/>
    <w:multiLevelType w:val="hybridMultilevel"/>
    <w:tmpl w:val="A00C96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101052"/>
    <w:multiLevelType w:val="hybridMultilevel"/>
    <w:tmpl w:val="BAC805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3075C2"/>
    <w:multiLevelType w:val="hybridMultilevel"/>
    <w:tmpl w:val="B85EA2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069617">
    <w:abstractNumId w:val="0"/>
  </w:num>
  <w:num w:numId="2" w16cid:durableId="1965573650">
    <w:abstractNumId w:val="1"/>
  </w:num>
  <w:num w:numId="3" w16cid:durableId="89664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65C"/>
    <w:rsid w:val="001600E1"/>
    <w:rsid w:val="008E73ED"/>
    <w:rsid w:val="00C03B3A"/>
    <w:rsid w:val="00D2365C"/>
    <w:rsid w:val="00D80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5E469B"/>
  <w15:chartTrackingRefBased/>
  <w15:docId w15:val="{65D90EDB-75E6-406F-946D-D2D1CA19E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65C"/>
  </w:style>
  <w:style w:type="paragraph" w:styleId="Heading1">
    <w:name w:val="heading 1"/>
    <w:basedOn w:val="Normal"/>
    <w:next w:val="Normal"/>
    <w:link w:val="Heading1Char"/>
    <w:uiPriority w:val="9"/>
    <w:qFormat/>
    <w:rsid w:val="00D23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3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3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3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3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6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365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wiaidp/R-package-SSA-Predict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779</Words>
  <Characters>4753</Characters>
  <Application>Microsoft Office Word</Application>
  <DocSecurity>0</DocSecurity>
  <Lines>118</Lines>
  <Paragraphs>100</Paragraphs>
  <ScaleCrop>false</ScaleCrop>
  <Company/>
  <LinksUpToDate>false</LinksUpToDate>
  <CharactersWithSpaces>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wildi</dc:creator>
  <cp:keywords/>
  <dc:description/>
  <cp:lastModifiedBy>marc wildi</cp:lastModifiedBy>
  <cp:revision>2</cp:revision>
  <dcterms:created xsi:type="dcterms:W3CDTF">2025-04-21T14:32:00Z</dcterms:created>
  <dcterms:modified xsi:type="dcterms:W3CDTF">2025-04-21T14:56:00Z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807a7f12-d48d-4900-b7d2-f8e2957f1005</vt:lpwstr>
  </property>
</Properties>
</file>