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du deploiement automatique CI/CD</w:t>
      </w:r>
    </w:p>
    <w:p>
      <w:r>
        <w:t xml:space="preserve">Le workflow </w:t>
      </w:r>
      <w:hyperlink r:id="rId9">
        <w:r>
          <w:rPr>
            <w:color w:val="2F5EFF"/>
            <w:u w:val="single"/>
          </w:rPr>
          <w:t>`.github/workflows/deploy.yml`</w:t>
        </w:r>
      </w:hyperlink>
      <w:r>
        <w:t xml:space="preserve"> déploie automatiquement l'API et le frontend sur Cloud Run à chaque push sur </w:t>
      </w:r>
      <w:r>
        <w:rPr>
          <w:rFonts w:ascii="Consolas" w:hAnsi="Consolas"/>
          <w:sz w:val="19"/>
        </w:rPr>
        <w:t>main</w:t>
      </w:r>
      <w:r>
        <w:t>. Il faut d'abord créer un compte de service GCP dédié et enregistrer plusieurs secrets sur GitHub.</w:t>
      </w:r>
    </w:p>
    <w:p>
      <w:pPr>
        <w:pStyle w:val="Heading1"/>
      </w:pPr>
      <w:r>
        <w:t>1. Créer le compte de service (dans Cloud Shell)</w:t>
      </w:r>
    </w:p>
    <w:p>
      <w:pPr>
        <w:ind w:left="360"/>
      </w:pPr>
      <w:r>
        <w:rPr>
          <w:rFonts w:ascii="Consolas" w:hAnsi="Consolas"/>
          <w:sz w:val="18"/>
        </w:rPr>
        <w:t>export PROJECT_ID=$(gcloud config get-value project)</w:t>
        <w:br/>
        <w:br/>
        <w:t>gcloud iam service-accounts create techpapy-ci \</w:t>
        <w:br/>
        <w:t xml:space="preserve">  --display-name="TechPapy CI/CD"</w:t>
        <w:br/>
        <w:br/>
        <w:t>for role in roles/run.admin roles/artifactregistry.writer roles/cloudsql.client roles/iam.serviceAccountUser; do</w:t>
        <w:br/>
        <w:t xml:space="preserve">  gcloud projects add-iam-policy-binding "$PROJECT_ID" \</w:t>
        <w:br/>
        <w:t xml:space="preserve">    --member="serviceAccount:techpapy-ci@$PROJECT_ID.iam.gserviceaccount.com" \</w:t>
        <w:br/>
        <w:t xml:space="preserve">    --role="$role"</w:t>
        <w:br/>
        <w:t>done</w:t>
        <w:br/>
        <w:br/>
        <w:t>gcloud iam service-accounts keys create techpapy-ci-key.json \</w:t>
        <w:br/>
        <w:t xml:space="preserve">  --iam-account="techpapy-ci@$PROJECT_ID.iam.gserviceaccount.com"</w:t>
        <w:br/>
        <w:br/>
        <w:t>cat techpapy-ci-key.json</w:t>
      </w:r>
    </w:p>
    <w:p>
      <w:r>
        <w:t xml:space="preserve">Copie tout le contenu JSON affiché (à partir de </w:t>
      </w:r>
      <w:r>
        <w:rPr>
          <w:rFonts w:ascii="Consolas" w:hAnsi="Consolas"/>
          <w:sz w:val="19"/>
        </w:rPr>
        <w:t>{</w:t>
      </w:r>
      <w:r>
        <w:t xml:space="preserve"> jusqu'à </w:t>
      </w:r>
      <w:r>
        <w:rPr>
          <w:rFonts w:ascii="Consolas" w:hAnsi="Consolas"/>
          <w:sz w:val="19"/>
        </w:rPr>
        <w:t>}</w:t>
      </w:r>
      <w:r>
        <w:t>).</w:t>
      </w:r>
    </w:p>
    <w:p>
      <w:pPr>
        <w:pStyle w:val="Heading1"/>
      </w:pPr>
      <w:r>
        <w:t>2. Ajouter les secrets sur GitHub</w:t>
      </w:r>
    </w:p>
    <w:p>
      <w:r>
        <w:t>Va sur github.com/wiameazim/Techpapy_v1 → Settings → Secrets and variables → Actions → New repository secret, et ajoute chacun de ces secrets :</w:t>
      </w:r>
      <w:r>
        <w:rPr>
          <w:rFonts w:ascii="Consolas" w:hAnsi="Consolas"/>
          <w:sz w:val="19"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Nom du secret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GCP_SA_KEY</w:t>
            </w:r>
          </w:p>
        </w:tc>
        <w:tc>
          <w:tcPr>
            <w:tcW w:type="dxa" w:w="4320"/>
          </w:tcPr>
          <w:p>
            <w:r/>
            <w:r>
              <w:t>Le contenu JSON copié à l'étape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GCP_PROJECT_ID</w:t>
            </w:r>
          </w:p>
        </w:tc>
        <w:tc>
          <w:tcPr>
            <w:tcW w:type="dxa" w:w="4320"/>
          </w:tcPr>
          <w:p>
            <w:r/>
            <w:r>
              <w:t xml:space="preserve">L'ID de ton projet GCP (ex. </w:t>
            </w:r>
            <w:r>
              <w:rPr>
                <w:rFonts w:ascii="Consolas" w:hAnsi="Consolas"/>
                <w:sz w:val="19"/>
              </w:rPr>
              <w:t>tachpapy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GCP_SQL_CONNECTION_NAME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tachpapy:europe-west1:techpapy-db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DB_PASSWORD</w:t>
            </w:r>
          </w:p>
        </w:tc>
        <w:tc>
          <w:tcPr>
            <w:tcW w:type="dxa" w:w="4320"/>
          </w:tcPr>
          <w:p>
            <w:r/>
            <w:r>
              <w:t>Le mot de passe de la base (même que celui utilisé à la création)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DATABASE_URL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postgresql://techpapy:MOT_DE_PASSE@localhost/techpapy?host=/cloudsql/tachpapy:europe-west1:techpapy-db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MIGRATE_DATABASE_URL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postgresql://techpapy:MOT_DE_PASSE@localhost:5432/techpapy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JWT_ACCESS_SECRET</w:t>
            </w:r>
          </w:p>
        </w:tc>
        <w:tc>
          <w:tcPr>
            <w:tcW w:type="dxa" w:w="4320"/>
          </w:tcPr>
          <w:p>
            <w:r/>
            <w:r>
              <w:t>Un secret aléatoire de 32+ caractères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JWT_REFRESH_SECRET</w:t>
            </w:r>
          </w:p>
        </w:tc>
        <w:tc>
          <w:tcPr>
            <w:tcW w:type="dxa" w:w="4320"/>
          </w:tcPr>
          <w:p>
            <w:r/>
            <w:r>
              <w:t>Un autre secret aléatoire de 32+ caractères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API_URL</w:t>
            </w:r>
          </w:p>
        </w:tc>
        <w:tc>
          <w:tcPr>
            <w:tcW w:type="dxa" w:w="4320"/>
          </w:tcPr>
          <w:p>
            <w:r/>
            <w:r>
              <w:t xml:space="preserve">L'URL Cloud Run de l'API (ex. </w:t>
            </w:r>
            <w:r>
              <w:rPr>
                <w:rFonts w:ascii="Consolas" w:hAnsi="Consolas"/>
                <w:sz w:val="19"/>
              </w:rPr>
              <w:t>https://techpapy-api-xxxxx.a.run.app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WEB_URL</w:t>
            </w:r>
          </w:p>
        </w:tc>
        <w:tc>
          <w:tcPr>
            <w:tcW w:type="dxa" w:w="4320"/>
          </w:tcPr>
          <w:p>
            <w:r/>
            <w:r>
              <w:t>L'URL Cloud Run (ou ton domaine) du frontend</w:t>
            </w:r>
          </w:p>
        </w:tc>
      </w:tr>
    </w:tbl>
    <w:p>
      <w:pPr>
        <w:pStyle w:val="Heading1"/>
      </w:pPr>
      <w:r>
        <w:t>3. Tester</w:t>
      </w:r>
    </w:p>
    <w:p>
      <w:r>
        <w:t xml:space="preserve">Un simple push sur </w:t>
      </w:r>
      <w:r>
        <w:rPr>
          <w:rFonts w:ascii="Consolas" w:hAnsi="Consolas"/>
          <w:sz w:val="19"/>
        </w:rPr>
        <w:t>main</w:t>
      </w:r>
      <w:r>
        <w:t xml:space="preserve"> déclenche désormais le déploiement automatique. Tu peux aussi le lancer manuellement depuis l'onglet </w:t>
      </w:r>
      <w:r>
        <w:rPr>
          <w:b/>
        </w:rPr>
        <w:t>Actions</w:t>
      </w:r>
      <w:r>
        <w:t xml:space="preserve"> du repo (bouton "Run workflow"), avec l'option </w:t>
      </w:r>
      <w:r>
        <w:rPr>
          <w:b/>
        </w:rPr>
        <w:t>rollback</w:t>
      </w:r>
      <w:r>
        <w:t xml:space="preserve"> pour revenir à la révision précédente en cas de problème.</w:t>
      </w:r>
    </w:p>
    <w:p>
      <w:r>
        <w:t>⚠️ Cette procédure n'a pas pu être testée dans cette session (pas d'accès à ton compte GitHub/GCP pour créer les secrets) — à valider de ton côté.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github/workflows/deploy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