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B73CB" w14:textId="6A9176AD" w:rsidR="003C114B" w:rsidRPr="00033AF6" w:rsidRDefault="00033AF6" w:rsidP="00033AF6">
      <w:pPr>
        <w:jc w:val="center"/>
        <w:rPr>
          <w:b/>
          <w:sz w:val="24"/>
        </w:rPr>
      </w:pPr>
      <w:r w:rsidRPr="00033AF6">
        <w:rPr>
          <w:rFonts w:hint="eastAsia"/>
          <w:b/>
          <w:sz w:val="24"/>
        </w:rPr>
        <w:t>关于</w:t>
      </w:r>
      <w:proofErr w:type="spellStart"/>
      <w:r w:rsidRPr="00033AF6">
        <w:rPr>
          <w:rFonts w:hint="eastAsia"/>
          <w:b/>
          <w:sz w:val="24"/>
        </w:rPr>
        <w:t>thymeleaf</w:t>
      </w:r>
      <w:proofErr w:type="spellEnd"/>
      <w:r w:rsidRPr="00033AF6">
        <w:rPr>
          <w:rFonts w:hint="eastAsia"/>
          <w:b/>
          <w:sz w:val="24"/>
        </w:rPr>
        <w:t>的内联表达式</w:t>
      </w:r>
    </w:p>
    <w:p w14:paraId="75CB09C4" w14:textId="476ADE92" w:rsidR="00033AF6" w:rsidRDefault="00033AF6">
      <w:r>
        <w:rPr>
          <w:rFonts w:hint="eastAsia"/>
        </w:rPr>
        <w:t>应用场景：有时，我们可能更喜欢使用这种方式来处理我们的模板，比如在处理邮件发送模板的时候。</w:t>
      </w:r>
    </w:p>
    <w:p w14:paraId="0B6D520F" w14:textId="2B965FD8" w:rsidR="00033AF6" w:rsidRDefault="00033AF6">
      <w:pPr>
        <w:rPr>
          <w:rFonts w:ascii="Yu Gothic UI" w:hAnsi="Yu Gothic UI"/>
        </w:rPr>
      </w:pPr>
      <w:r w:rsidRPr="00033AF6">
        <w:rPr>
          <w:rFonts w:ascii="Yu Gothic UI" w:eastAsia="Yu Gothic UI" w:hAnsi="Yu Gothic UI"/>
        </w:rPr>
        <w:t>&lt;p&gt;Hello, [[${session.user.name}]</w:t>
      </w:r>
      <w:proofErr w:type="gramStart"/>
      <w:r w:rsidRPr="00033AF6">
        <w:rPr>
          <w:rFonts w:ascii="Yu Gothic UI" w:eastAsia="Yu Gothic UI" w:hAnsi="Yu Gothic UI"/>
        </w:rPr>
        <w:t>]!&lt;</w:t>
      </w:r>
      <w:proofErr w:type="gramEnd"/>
      <w:r w:rsidRPr="00033AF6">
        <w:rPr>
          <w:rFonts w:ascii="Yu Gothic UI" w:eastAsia="Yu Gothic UI" w:hAnsi="Yu Gothic UI"/>
        </w:rPr>
        <w:t>/p&gt;</w:t>
      </w:r>
    </w:p>
    <w:p w14:paraId="42E7A654" w14:textId="43293E0F" w:rsidR="00033AF6" w:rsidRDefault="00033AF6">
      <w:pPr>
        <w:rPr>
          <w:rFonts w:ascii="Yu Gothic UI" w:hAnsi="Yu Gothic UI"/>
        </w:rPr>
      </w:pPr>
      <w:r>
        <w:rPr>
          <w:rFonts w:ascii="Yu Gothic UI" w:hAnsi="Yu Gothic UI" w:hint="eastAsia"/>
        </w:rPr>
        <w:t>而不是</w:t>
      </w:r>
    </w:p>
    <w:p w14:paraId="203EA283" w14:textId="38F6D448" w:rsidR="00033AF6" w:rsidRDefault="00033AF6">
      <w:pPr>
        <w:rPr>
          <w:rFonts w:ascii="Yu Gothic UI" w:hAnsi="Yu Gothic UI"/>
        </w:rPr>
      </w:pPr>
      <w:r w:rsidRPr="00033AF6">
        <w:rPr>
          <w:rFonts w:ascii="Yu Gothic UI" w:hAnsi="Yu Gothic UI"/>
        </w:rPr>
        <w:t xml:space="preserve">&lt;p&gt;Hello, &lt;span </w:t>
      </w:r>
      <w:proofErr w:type="spellStart"/>
      <w:r w:rsidRPr="00033AF6">
        <w:rPr>
          <w:rFonts w:ascii="Yu Gothic UI" w:hAnsi="Yu Gothic UI"/>
        </w:rPr>
        <w:t>th:text</w:t>
      </w:r>
      <w:proofErr w:type="spellEnd"/>
      <w:r w:rsidRPr="00033AF6">
        <w:rPr>
          <w:rFonts w:ascii="Yu Gothic UI" w:hAnsi="Yu Gothic UI"/>
        </w:rPr>
        <w:t>="${session.user.name}"&gt;Sebastian&lt;/span</w:t>
      </w:r>
      <w:proofErr w:type="gramStart"/>
      <w:r w:rsidRPr="00033AF6">
        <w:rPr>
          <w:rFonts w:ascii="Yu Gothic UI" w:hAnsi="Yu Gothic UI"/>
        </w:rPr>
        <w:t>&gt;!&lt;</w:t>
      </w:r>
      <w:proofErr w:type="gramEnd"/>
      <w:r w:rsidRPr="00033AF6">
        <w:rPr>
          <w:rFonts w:ascii="Yu Gothic UI" w:hAnsi="Yu Gothic UI"/>
        </w:rPr>
        <w:t>/p&gt;</w:t>
      </w:r>
    </w:p>
    <w:p w14:paraId="703A926A" w14:textId="3CC19C10" w:rsidR="00033AF6" w:rsidRDefault="00033AF6" w:rsidP="00033AF6">
      <w:pPr>
        <w:tabs>
          <w:tab w:val="left" w:pos="5558"/>
        </w:tabs>
        <w:rPr>
          <w:rFonts w:asciiTheme="minorEastAsia" w:hAnsiTheme="minorEastAsia"/>
        </w:rPr>
      </w:pPr>
      <w:r>
        <w:rPr>
          <w:rFonts w:ascii="Yu Gothic UI" w:hAnsi="Yu Gothic UI" w:hint="eastAsia"/>
        </w:rPr>
        <w:t>共有两种内联表达式：</w:t>
      </w:r>
      <w:r w:rsidRPr="00033AF6">
        <w:rPr>
          <w:rFonts w:ascii="Yu Gothic UI" w:eastAsia="Yu Gothic UI" w:hAnsi="Yu Gothic UI"/>
        </w:rPr>
        <w:t>[[${</w:t>
      </w:r>
      <w:r w:rsidRPr="00033AF6">
        <w:rPr>
          <w:rFonts w:asciiTheme="minorEastAsia" w:hAnsiTheme="minorEastAsia"/>
        </w:rPr>
        <w:t>msg</w:t>
      </w:r>
      <w:r w:rsidRPr="00033AF6">
        <w:rPr>
          <w:rFonts w:ascii="Yu Gothic UI" w:eastAsia="Yu Gothic UI" w:hAnsi="Yu Gothic UI"/>
        </w:rPr>
        <w:t>}]]</w:t>
      </w:r>
      <w:r>
        <w:rPr>
          <w:rFonts w:asciiTheme="minorEastAsia" w:hAnsiTheme="minorEastAsia" w:hint="eastAsia"/>
        </w:rPr>
        <w:t>和</w:t>
      </w:r>
      <w:r w:rsidRPr="00033AF6">
        <w:rPr>
          <w:rFonts w:asciiTheme="minorEastAsia" w:hAnsiTheme="minorEastAsia"/>
        </w:rPr>
        <w:t>[(${msg})]</w:t>
      </w:r>
    </w:p>
    <w:p w14:paraId="6A8CEC8C" w14:textId="069E3367" w:rsidR="00033AF6" w:rsidRDefault="00033AF6" w:rsidP="00033AF6">
      <w:pPr>
        <w:tabs>
          <w:tab w:val="left" w:pos="5558"/>
        </w:tabs>
        <w:rPr>
          <w:rFonts w:ascii="Courier New" w:hAnsi="Courier New" w:cs="Courier New"/>
          <w:b/>
          <w:bCs/>
          <w:color w:val="707070"/>
          <w:shd w:val="clear" w:color="auto" w:fill="FFFFFF"/>
        </w:rPr>
      </w:pPr>
      <w:r>
        <w:rPr>
          <w:rFonts w:asciiTheme="minorEastAsia" w:hAnsiTheme="minorEastAsia" w:hint="eastAsia"/>
        </w:rPr>
        <w:t>区别：当msg</w:t>
      </w:r>
      <w:r>
        <w:rPr>
          <w:rFonts w:asciiTheme="minorEastAsia" w:hAnsiTheme="minorEastAsia"/>
        </w:rPr>
        <w:t>=</w:t>
      </w:r>
      <w:r w:rsidRPr="00033AF6">
        <w:rPr>
          <w:rFonts w:ascii="Courier New" w:hAnsi="Courier New" w:cs="Courier New"/>
          <w:b/>
          <w:bCs/>
          <w:color w:val="70707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707070"/>
          <w:shd w:val="clear" w:color="auto" w:fill="FFFFFF"/>
        </w:rPr>
        <w:t>'This is &lt;b&gt;great!&lt;/b&gt;'</w:t>
      </w:r>
      <w:r>
        <w:rPr>
          <w:rFonts w:ascii="Courier New" w:hAnsi="Courier New" w:cs="Courier New" w:hint="eastAsia"/>
          <w:b/>
          <w:bCs/>
          <w:color w:val="707070"/>
          <w:shd w:val="clear" w:color="auto" w:fill="FFFFFF"/>
        </w:rPr>
        <w:t>时</w:t>
      </w:r>
    </w:p>
    <w:p w14:paraId="6D5D0E6A" w14:textId="77777777" w:rsidR="00033AF6" w:rsidRPr="00033AF6" w:rsidRDefault="00033AF6" w:rsidP="00033AF6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033AF6">
        <w:rPr>
          <w:rFonts w:ascii="Courier New" w:eastAsia="宋体" w:hAnsi="Courier New" w:cs="Courier New"/>
          <w:color w:val="B9BDB6"/>
          <w:kern w:val="0"/>
          <w:sz w:val="24"/>
          <w:szCs w:val="24"/>
        </w:rPr>
        <w:t>&lt;</w:t>
      </w:r>
      <w:r w:rsidRPr="00033AF6">
        <w:rPr>
          <w:rFonts w:ascii="Courier New" w:eastAsia="宋体" w:hAnsi="Courier New" w:cs="Courier New"/>
          <w:color w:val="8BD1FF"/>
          <w:kern w:val="0"/>
          <w:sz w:val="24"/>
          <w:szCs w:val="24"/>
        </w:rPr>
        <w:t>p</w:t>
      </w:r>
      <w:r w:rsidRPr="00033AF6">
        <w:rPr>
          <w:rFonts w:ascii="Courier New" w:eastAsia="宋体" w:hAnsi="Courier New" w:cs="Courier New"/>
          <w:color w:val="B9BDB6"/>
          <w:kern w:val="0"/>
          <w:sz w:val="24"/>
          <w:szCs w:val="24"/>
        </w:rPr>
        <w:t>&gt;The message is "[(${msg})]"&lt;/</w:t>
      </w:r>
      <w:r w:rsidRPr="00033AF6">
        <w:rPr>
          <w:rFonts w:ascii="Courier New" w:eastAsia="宋体" w:hAnsi="Courier New" w:cs="Courier New"/>
          <w:color w:val="8BD1FF"/>
          <w:kern w:val="0"/>
          <w:sz w:val="24"/>
          <w:szCs w:val="24"/>
        </w:rPr>
        <w:t>p</w:t>
      </w:r>
      <w:r w:rsidRPr="00033AF6">
        <w:rPr>
          <w:rFonts w:ascii="Courier New" w:eastAsia="宋体" w:hAnsi="Courier New" w:cs="Courier New"/>
          <w:color w:val="B9BDB6"/>
          <w:kern w:val="0"/>
          <w:sz w:val="24"/>
          <w:szCs w:val="24"/>
        </w:rPr>
        <w:t>&gt;</w:t>
      </w:r>
    </w:p>
    <w:p w14:paraId="7E269E0D" w14:textId="5273F685" w:rsidR="00033AF6" w:rsidRDefault="00033AF6" w:rsidP="00033AF6">
      <w:pPr>
        <w:tabs>
          <w:tab w:val="left" w:pos="5558"/>
        </w:tabs>
        <w:rPr>
          <w:rFonts w:ascii="Yu Gothic UI" w:hAnsi="Yu Gothic UI"/>
        </w:rPr>
      </w:pPr>
      <w:r>
        <w:rPr>
          <w:rFonts w:ascii="Yu Gothic UI" w:hAnsi="Yu Gothic UI" w:hint="eastAsia"/>
        </w:rPr>
        <w:t>的结果为</w:t>
      </w:r>
    </w:p>
    <w:p w14:paraId="3B51FF38" w14:textId="77777777" w:rsidR="00033AF6" w:rsidRDefault="00033AF6" w:rsidP="00033AF6">
      <w:pPr>
        <w:pStyle w:val="HTML"/>
        <w:shd w:val="clear" w:color="auto" w:fill="333333"/>
        <w:spacing w:line="300" w:lineRule="atLeast"/>
        <w:rPr>
          <w:rFonts w:ascii="Courier New" w:hAnsi="Courier New" w:cs="Courier New"/>
          <w:color w:val="333333"/>
        </w:rPr>
      </w:pPr>
      <w:r>
        <w:rPr>
          <w:rStyle w:val="token"/>
          <w:rFonts w:ascii="Courier New" w:hAnsi="Courier New" w:cs="Courier New"/>
          <w:color w:val="B9BDB6"/>
        </w:rPr>
        <w:t>&lt;</w:t>
      </w:r>
      <w:r>
        <w:rPr>
          <w:rStyle w:val="token"/>
          <w:rFonts w:ascii="Courier New" w:hAnsi="Courier New" w:cs="Courier New"/>
          <w:color w:val="8BD1FF"/>
        </w:rPr>
        <w:t>p</w:t>
      </w:r>
      <w:r>
        <w:rPr>
          <w:rStyle w:val="token"/>
          <w:rFonts w:ascii="Courier New" w:hAnsi="Courier New" w:cs="Courier New"/>
          <w:color w:val="B9BDB6"/>
        </w:rPr>
        <w:t>&gt;</w:t>
      </w:r>
      <w:r>
        <w:rPr>
          <w:rStyle w:val="HTML1"/>
          <w:rFonts w:ascii="Courier New" w:hAnsi="Courier New" w:cs="Courier New"/>
          <w:color w:val="B9BDB6"/>
        </w:rPr>
        <w:t>The message is "[(${msg})]"</w:t>
      </w:r>
      <w:r>
        <w:rPr>
          <w:rStyle w:val="token"/>
          <w:rFonts w:ascii="Courier New" w:hAnsi="Courier New" w:cs="Courier New"/>
          <w:color w:val="B9BDB6"/>
        </w:rPr>
        <w:t>&lt;/</w:t>
      </w:r>
      <w:r>
        <w:rPr>
          <w:rStyle w:val="token"/>
          <w:rFonts w:ascii="Courier New" w:hAnsi="Courier New" w:cs="Courier New"/>
          <w:color w:val="8BD1FF"/>
        </w:rPr>
        <w:t>p</w:t>
      </w:r>
      <w:r>
        <w:rPr>
          <w:rStyle w:val="token"/>
          <w:rFonts w:ascii="Courier New" w:hAnsi="Courier New" w:cs="Courier New"/>
          <w:color w:val="B9BDB6"/>
        </w:rPr>
        <w:t>&gt;</w:t>
      </w:r>
    </w:p>
    <w:p w14:paraId="45C524BB" w14:textId="60942A40" w:rsidR="00033AF6" w:rsidRDefault="00033AF6" w:rsidP="00033AF6">
      <w:pPr>
        <w:tabs>
          <w:tab w:val="left" w:pos="5558"/>
        </w:tabs>
        <w:rPr>
          <w:rFonts w:ascii="Yu Gothic UI" w:hAnsi="Yu Gothic UI"/>
        </w:rPr>
      </w:pPr>
      <w:r>
        <w:rPr>
          <w:rFonts w:ascii="Yu Gothic UI" w:hAnsi="Yu Gothic UI" w:hint="eastAsia"/>
        </w:rPr>
        <w:t>而</w:t>
      </w:r>
    </w:p>
    <w:p w14:paraId="6E8B1C29" w14:textId="77777777" w:rsidR="00033AF6" w:rsidRDefault="00033AF6" w:rsidP="00033AF6">
      <w:pPr>
        <w:pStyle w:val="HTML"/>
        <w:shd w:val="clear" w:color="auto" w:fill="333333"/>
        <w:spacing w:line="300" w:lineRule="atLeast"/>
        <w:rPr>
          <w:rFonts w:ascii="Courier New" w:hAnsi="Courier New" w:cs="Courier New"/>
          <w:color w:val="333333"/>
        </w:rPr>
      </w:pPr>
      <w:r>
        <w:rPr>
          <w:rStyle w:val="token"/>
          <w:rFonts w:ascii="Courier New" w:hAnsi="Courier New" w:cs="Courier New"/>
          <w:color w:val="B9BDB6"/>
        </w:rPr>
        <w:t>&lt;</w:t>
      </w:r>
      <w:r>
        <w:rPr>
          <w:rStyle w:val="token"/>
          <w:rFonts w:ascii="Courier New" w:hAnsi="Courier New" w:cs="Courier New"/>
          <w:color w:val="8BD1FF"/>
        </w:rPr>
        <w:t>p</w:t>
      </w:r>
      <w:r>
        <w:rPr>
          <w:rStyle w:val="token"/>
          <w:rFonts w:ascii="Courier New" w:hAnsi="Courier New" w:cs="Courier New"/>
          <w:color w:val="B9BDB6"/>
        </w:rPr>
        <w:t>&gt;</w:t>
      </w:r>
      <w:r>
        <w:rPr>
          <w:rStyle w:val="HTML1"/>
          <w:rFonts w:ascii="Courier New" w:hAnsi="Courier New" w:cs="Courier New"/>
          <w:color w:val="B9BDB6"/>
        </w:rPr>
        <w:t>The message is "[[${msg}]]"</w:t>
      </w:r>
      <w:r>
        <w:rPr>
          <w:rStyle w:val="token"/>
          <w:rFonts w:ascii="Courier New" w:hAnsi="Courier New" w:cs="Courier New"/>
          <w:color w:val="B9BDB6"/>
        </w:rPr>
        <w:t>&lt;/</w:t>
      </w:r>
      <w:r>
        <w:rPr>
          <w:rStyle w:val="token"/>
          <w:rFonts w:ascii="Courier New" w:hAnsi="Courier New" w:cs="Courier New"/>
          <w:color w:val="8BD1FF"/>
        </w:rPr>
        <w:t>p</w:t>
      </w:r>
      <w:r>
        <w:rPr>
          <w:rStyle w:val="token"/>
          <w:rFonts w:ascii="Courier New" w:hAnsi="Courier New" w:cs="Courier New"/>
          <w:color w:val="B9BDB6"/>
        </w:rPr>
        <w:t>&gt;</w:t>
      </w:r>
    </w:p>
    <w:p w14:paraId="2F25B663" w14:textId="0391A9EE" w:rsidR="00033AF6" w:rsidRDefault="00033AF6" w:rsidP="00033AF6">
      <w:pPr>
        <w:tabs>
          <w:tab w:val="left" w:pos="5558"/>
        </w:tabs>
        <w:rPr>
          <w:rFonts w:ascii="Yu Gothic UI" w:hAnsi="Yu Gothic UI"/>
        </w:rPr>
      </w:pPr>
      <w:r>
        <w:rPr>
          <w:rFonts w:ascii="Yu Gothic UI" w:hAnsi="Yu Gothic UI" w:hint="eastAsia"/>
        </w:rPr>
        <w:t>的结果为</w:t>
      </w:r>
    </w:p>
    <w:p w14:paraId="5C94DD1A" w14:textId="77777777" w:rsidR="00033AF6" w:rsidRDefault="00033AF6" w:rsidP="00033AF6">
      <w:pPr>
        <w:pStyle w:val="HTML"/>
        <w:shd w:val="clear" w:color="auto" w:fill="333333"/>
        <w:spacing w:line="300" w:lineRule="atLeast"/>
        <w:rPr>
          <w:rFonts w:ascii="Courier New" w:hAnsi="Courier New" w:cs="Courier New"/>
          <w:color w:val="333333"/>
        </w:rPr>
      </w:pPr>
      <w:r>
        <w:rPr>
          <w:rStyle w:val="token"/>
          <w:rFonts w:ascii="Courier New" w:hAnsi="Courier New" w:cs="Courier New"/>
          <w:color w:val="B9BDB6"/>
        </w:rPr>
        <w:t>&lt;</w:t>
      </w:r>
      <w:r>
        <w:rPr>
          <w:rStyle w:val="token"/>
          <w:rFonts w:ascii="Courier New" w:hAnsi="Courier New" w:cs="Courier New"/>
          <w:color w:val="8BD1FF"/>
        </w:rPr>
        <w:t>p</w:t>
      </w:r>
      <w:r>
        <w:rPr>
          <w:rStyle w:val="token"/>
          <w:rFonts w:ascii="Courier New" w:hAnsi="Courier New" w:cs="Courier New"/>
          <w:color w:val="B9BDB6"/>
        </w:rPr>
        <w:t>&gt;</w:t>
      </w:r>
      <w:r>
        <w:rPr>
          <w:rStyle w:val="HTML1"/>
          <w:rFonts w:ascii="Courier New" w:hAnsi="Courier New" w:cs="Courier New"/>
          <w:color w:val="B9BDB6"/>
        </w:rPr>
        <w:t xml:space="preserve">The message is "This is </w:t>
      </w:r>
      <w:r>
        <w:rPr>
          <w:rStyle w:val="token"/>
          <w:rFonts w:ascii="Courier New" w:hAnsi="Courier New" w:cs="Courier New"/>
          <w:color w:val="B9BDB6"/>
        </w:rPr>
        <w:t>&amp;</w:t>
      </w:r>
      <w:proofErr w:type="spellStart"/>
      <w:proofErr w:type="gramStart"/>
      <w:r>
        <w:rPr>
          <w:rStyle w:val="token"/>
          <w:rFonts w:ascii="Courier New" w:hAnsi="Courier New" w:cs="Courier New"/>
          <w:color w:val="B9BDB6"/>
        </w:rPr>
        <w:t>lt;</w:t>
      </w:r>
      <w:r>
        <w:rPr>
          <w:rStyle w:val="HTML1"/>
          <w:rFonts w:ascii="Courier New" w:hAnsi="Courier New" w:cs="Courier New"/>
          <w:color w:val="B9BDB6"/>
        </w:rPr>
        <w:t>b</w:t>
      </w:r>
      <w:proofErr w:type="gramEnd"/>
      <w:r>
        <w:rPr>
          <w:rStyle w:val="token"/>
          <w:rFonts w:ascii="Courier New" w:hAnsi="Courier New" w:cs="Courier New"/>
          <w:color w:val="B9BDB6"/>
        </w:rPr>
        <w:t>&amp;gt;</w:t>
      </w:r>
      <w:r>
        <w:rPr>
          <w:rStyle w:val="HTML1"/>
          <w:rFonts w:ascii="Courier New" w:hAnsi="Courier New" w:cs="Courier New"/>
          <w:color w:val="B9BDB6"/>
        </w:rPr>
        <w:t>great</w:t>
      </w:r>
      <w:proofErr w:type="spellEnd"/>
      <w:r>
        <w:rPr>
          <w:rStyle w:val="HTML1"/>
          <w:rFonts w:ascii="Courier New" w:hAnsi="Courier New" w:cs="Courier New"/>
          <w:color w:val="B9BDB6"/>
        </w:rPr>
        <w:t>!</w:t>
      </w:r>
      <w:r>
        <w:rPr>
          <w:rStyle w:val="token"/>
          <w:rFonts w:ascii="Courier New" w:hAnsi="Courier New" w:cs="Courier New"/>
          <w:color w:val="B9BDB6"/>
        </w:rPr>
        <w:t>&amp;</w:t>
      </w:r>
      <w:proofErr w:type="spellStart"/>
      <w:r>
        <w:rPr>
          <w:rStyle w:val="token"/>
          <w:rFonts w:ascii="Courier New" w:hAnsi="Courier New" w:cs="Courier New"/>
          <w:color w:val="B9BDB6"/>
        </w:rPr>
        <w:t>lt</w:t>
      </w:r>
      <w:proofErr w:type="spellEnd"/>
      <w:r>
        <w:rPr>
          <w:rStyle w:val="token"/>
          <w:rFonts w:ascii="Courier New" w:hAnsi="Courier New" w:cs="Courier New"/>
          <w:color w:val="B9BDB6"/>
        </w:rPr>
        <w:t>;</w:t>
      </w:r>
      <w:r>
        <w:rPr>
          <w:rStyle w:val="HTML1"/>
          <w:rFonts w:ascii="Courier New" w:hAnsi="Courier New" w:cs="Courier New"/>
          <w:color w:val="B9BDB6"/>
        </w:rPr>
        <w:t>/</w:t>
      </w:r>
      <w:proofErr w:type="spellStart"/>
      <w:r>
        <w:rPr>
          <w:rStyle w:val="HTML1"/>
          <w:rFonts w:ascii="Courier New" w:hAnsi="Courier New" w:cs="Courier New"/>
          <w:color w:val="B9BDB6"/>
        </w:rPr>
        <w:t>b</w:t>
      </w:r>
      <w:r>
        <w:rPr>
          <w:rStyle w:val="token"/>
          <w:rFonts w:ascii="Courier New" w:hAnsi="Courier New" w:cs="Courier New"/>
          <w:color w:val="B9BDB6"/>
        </w:rPr>
        <w:t>&amp;gt</w:t>
      </w:r>
      <w:proofErr w:type="spellEnd"/>
      <w:r>
        <w:rPr>
          <w:rStyle w:val="token"/>
          <w:rFonts w:ascii="Courier New" w:hAnsi="Courier New" w:cs="Courier New"/>
          <w:color w:val="B9BDB6"/>
        </w:rPr>
        <w:t>;</w:t>
      </w:r>
      <w:r>
        <w:rPr>
          <w:rStyle w:val="HTML1"/>
          <w:rFonts w:ascii="Courier New" w:hAnsi="Courier New" w:cs="Courier New"/>
          <w:color w:val="B9BDB6"/>
        </w:rPr>
        <w:t>"</w:t>
      </w:r>
      <w:r>
        <w:rPr>
          <w:rStyle w:val="token"/>
          <w:rFonts w:ascii="Courier New" w:hAnsi="Courier New" w:cs="Courier New"/>
          <w:color w:val="B9BDB6"/>
        </w:rPr>
        <w:t>&lt;/</w:t>
      </w:r>
      <w:r>
        <w:rPr>
          <w:rStyle w:val="token"/>
          <w:rFonts w:ascii="Courier New" w:hAnsi="Courier New" w:cs="Courier New"/>
          <w:color w:val="8BD1FF"/>
        </w:rPr>
        <w:t>p</w:t>
      </w:r>
      <w:r>
        <w:rPr>
          <w:rStyle w:val="token"/>
          <w:rFonts w:ascii="Courier New" w:hAnsi="Courier New" w:cs="Courier New"/>
          <w:color w:val="B9BDB6"/>
        </w:rPr>
        <w:t>&gt;</w:t>
      </w:r>
    </w:p>
    <w:p w14:paraId="2F1911D6" w14:textId="77777777" w:rsidR="00033AF6" w:rsidRDefault="00033AF6" w:rsidP="00033AF6">
      <w:pPr>
        <w:tabs>
          <w:tab w:val="left" w:pos="5558"/>
        </w:tabs>
        <w:rPr>
          <w:rFonts w:ascii="Yu Gothic UI" w:hAnsi="Yu Gothic UI"/>
        </w:rPr>
      </w:pPr>
    </w:p>
    <w:p w14:paraId="0630BD52" w14:textId="77E1683B" w:rsidR="00033AF6" w:rsidRDefault="00033AF6" w:rsidP="00033AF6">
      <w:pPr>
        <w:tabs>
          <w:tab w:val="left" w:pos="5558"/>
        </w:tabs>
        <w:rPr>
          <w:rFonts w:asciiTheme="minorEastAsia" w:hAnsiTheme="minorEastAsia"/>
        </w:rPr>
      </w:pPr>
      <w:r>
        <w:rPr>
          <w:rFonts w:ascii="Yu Gothic UI" w:hAnsi="Yu Gothic UI" w:hint="eastAsia"/>
        </w:rPr>
        <w:t>显然，</w:t>
      </w:r>
      <w:r w:rsidRPr="00033AF6">
        <w:rPr>
          <w:rFonts w:ascii="Yu Gothic UI" w:eastAsia="Yu Gothic UI" w:hAnsi="Yu Gothic UI"/>
        </w:rPr>
        <w:t>[[${</w:t>
      </w:r>
      <w:r w:rsidRPr="00033AF6">
        <w:rPr>
          <w:rFonts w:asciiTheme="minorEastAsia" w:hAnsiTheme="minorEastAsia"/>
        </w:rPr>
        <w:t>msg</w:t>
      </w:r>
      <w:r w:rsidRPr="00033AF6">
        <w:rPr>
          <w:rFonts w:ascii="Yu Gothic UI" w:eastAsia="Yu Gothic UI" w:hAnsi="Yu Gothic UI"/>
        </w:rPr>
        <w:t>}]]</w:t>
      </w:r>
      <w:r>
        <w:rPr>
          <w:rFonts w:asciiTheme="minorEastAsia" w:hAnsiTheme="minorEastAsia" w:hint="eastAsia"/>
        </w:rPr>
        <w:t>的表达式会将msg内容中的p标签进行转义，某些场景下并不合适</w:t>
      </w:r>
    </w:p>
    <w:p w14:paraId="1D6886FD" w14:textId="4E0F4C96" w:rsidR="00033AF6" w:rsidRDefault="00033AF6" w:rsidP="00033AF6">
      <w:pPr>
        <w:tabs>
          <w:tab w:val="left" w:pos="5558"/>
        </w:tabs>
        <w:rPr>
          <w:rFonts w:asciiTheme="minorEastAsia" w:hAnsiTheme="minorEastAsia"/>
        </w:rPr>
      </w:pPr>
    </w:p>
    <w:p w14:paraId="3BF9E491" w14:textId="72B9EC2F" w:rsidR="00033AF6" w:rsidRDefault="00033AF6" w:rsidP="00033AF6">
      <w:pPr>
        <w:tabs>
          <w:tab w:val="left" w:pos="5558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当然，在使用内联模板时，与正常的html模板来说，内联表达式中的内容会直接渲染在视图上，</w:t>
      </w:r>
      <w:r w:rsidR="00A06CDF">
        <w:rPr>
          <w:rFonts w:asciiTheme="minorEastAsia" w:hAnsiTheme="minorEastAsia" w:hint="eastAsia"/>
        </w:rPr>
        <w:t>这在某些场景下并不适合</w:t>
      </w:r>
      <w:bookmarkStart w:id="0" w:name="_GoBack"/>
      <w:bookmarkEnd w:id="0"/>
    </w:p>
    <w:p w14:paraId="61A6B0DD" w14:textId="52DBEB45" w:rsidR="00A06CDF" w:rsidRDefault="00A06CDF" w:rsidP="00033AF6">
      <w:pPr>
        <w:tabs>
          <w:tab w:val="left" w:pos="5558"/>
        </w:tabs>
        <w:rPr>
          <w:rFonts w:asciiTheme="minorEastAsia" w:hAnsiTheme="minorEastAsia"/>
        </w:rPr>
      </w:pPr>
    </w:p>
    <w:p w14:paraId="59DD9FDD" w14:textId="4C196AE5" w:rsidR="00A06CDF" w:rsidRDefault="00A06CDF" w:rsidP="00033AF6">
      <w:pPr>
        <w:tabs>
          <w:tab w:val="left" w:pos="5558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当然也可以通过以下方式禁用内联表达式：</w:t>
      </w:r>
      <w:proofErr w:type="spellStart"/>
      <w:proofErr w:type="gramStart"/>
      <w:r w:rsidRPr="00A06CDF">
        <w:rPr>
          <w:rFonts w:asciiTheme="minorEastAsia" w:hAnsiTheme="minorEastAsia"/>
        </w:rPr>
        <w:t>th:inline</w:t>
      </w:r>
      <w:proofErr w:type="spellEnd"/>
      <w:proofErr w:type="gramEnd"/>
      <w:r w:rsidRPr="00A06CDF">
        <w:rPr>
          <w:rFonts w:asciiTheme="minorEastAsia" w:hAnsiTheme="minorEastAsia"/>
        </w:rPr>
        <w:t>="none"</w:t>
      </w:r>
    </w:p>
    <w:p w14:paraId="3AB929F3" w14:textId="77777777" w:rsidR="00A06CDF" w:rsidRDefault="00A06CDF" w:rsidP="00A06CDF">
      <w:pPr>
        <w:pStyle w:val="HTML"/>
        <w:shd w:val="clear" w:color="auto" w:fill="333333"/>
        <w:spacing w:line="300" w:lineRule="atLeast"/>
        <w:rPr>
          <w:rFonts w:ascii="Courier New" w:hAnsi="Courier New" w:cs="Courier New"/>
          <w:color w:val="333333"/>
        </w:rPr>
      </w:pPr>
      <w:r>
        <w:rPr>
          <w:rStyle w:val="token"/>
          <w:rFonts w:ascii="Courier New" w:hAnsi="Courier New" w:cs="Courier New"/>
          <w:color w:val="B9BDB6"/>
        </w:rPr>
        <w:t>&lt;</w:t>
      </w:r>
      <w:r>
        <w:rPr>
          <w:rStyle w:val="token"/>
          <w:rFonts w:ascii="Courier New" w:hAnsi="Courier New" w:cs="Courier New"/>
          <w:color w:val="8BD1FF"/>
        </w:rPr>
        <w:t xml:space="preserve">p </w:t>
      </w:r>
      <w:proofErr w:type="spellStart"/>
      <w:proofErr w:type="gramStart"/>
      <w:r>
        <w:rPr>
          <w:rStyle w:val="token"/>
          <w:rFonts w:ascii="Courier New" w:hAnsi="Courier New" w:cs="Courier New"/>
          <w:color w:val="E0E8FF"/>
        </w:rPr>
        <w:t>th:inline</w:t>
      </w:r>
      <w:proofErr w:type="spellEnd"/>
      <w:proofErr w:type="gramEnd"/>
      <w:r>
        <w:rPr>
          <w:rStyle w:val="token"/>
          <w:rFonts w:ascii="Courier New" w:hAnsi="Courier New" w:cs="Courier New"/>
          <w:color w:val="B9BDB6"/>
        </w:rPr>
        <w:t>="</w:t>
      </w:r>
      <w:r>
        <w:rPr>
          <w:rStyle w:val="token"/>
          <w:rFonts w:ascii="Courier New" w:hAnsi="Courier New" w:cs="Courier New"/>
          <w:color w:val="99CC33"/>
        </w:rPr>
        <w:t>none</w:t>
      </w:r>
      <w:r>
        <w:rPr>
          <w:rStyle w:val="token"/>
          <w:rFonts w:ascii="Courier New" w:hAnsi="Courier New" w:cs="Courier New"/>
          <w:color w:val="B9BDB6"/>
        </w:rPr>
        <w:t>"&gt;</w:t>
      </w:r>
      <w:r>
        <w:rPr>
          <w:rStyle w:val="HTML1"/>
          <w:rFonts w:ascii="Courier New" w:hAnsi="Courier New" w:cs="Courier New"/>
          <w:color w:val="B9BDB6"/>
        </w:rPr>
        <w:t>A double array looks like this: [[1, 2, 3], [4, 5]]!</w:t>
      </w:r>
      <w:r>
        <w:rPr>
          <w:rStyle w:val="token"/>
          <w:rFonts w:ascii="Courier New" w:hAnsi="Courier New" w:cs="Courier New"/>
          <w:color w:val="B9BDB6"/>
        </w:rPr>
        <w:t>&lt;/</w:t>
      </w:r>
      <w:r>
        <w:rPr>
          <w:rStyle w:val="token"/>
          <w:rFonts w:ascii="Courier New" w:hAnsi="Courier New" w:cs="Courier New"/>
          <w:color w:val="8BD1FF"/>
        </w:rPr>
        <w:t>p</w:t>
      </w:r>
      <w:r>
        <w:rPr>
          <w:rStyle w:val="token"/>
          <w:rFonts w:ascii="Courier New" w:hAnsi="Courier New" w:cs="Courier New"/>
          <w:color w:val="B9BDB6"/>
        </w:rPr>
        <w:t>&gt;</w:t>
      </w:r>
    </w:p>
    <w:p w14:paraId="614165BB" w14:textId="77777777" w:rsidR="00A06CDF" w:rsidRPr="00A06CDF" w:rsidRDefault="00A06CDF" w:rsidP="00033AF6">
      <w:pPr>
        <w:tabs>
          <w:tab w:val="left" w:pos="5558"/>
        </w:tabs>
        <w:rPr>
          <w:rFonts w:ascii="Yu Gothic UI" w:hAnsi="Yu Gothic UI" w:hint="eastAsia"/>
        </w:rPr>
      </w:pPr>
    </w:p>
    <w:sectPr w:rsidR="00A06CDF" w:rsidRPr="00A06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F5"/>
    <w:rsid w:val="00033AF6"/>
    <w:rsid w:val="003C114B"/>
    <w:rsid w:val="00A06CDF"/>
    <w:rsid w:val="00A5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DDC8"/>
  <w15:chartTrackingRefBased/>
  <w15:docId w15:val="{1F531C3C-1EE6-4B86-B107-618FE28C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33A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33AF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33AF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33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weichao_wu@163.com</dc:creator>
  <cp:keywords/>
  <dc:description/>
  <cp:lastModifiedBy>weichao_wu@163.com</cp:lastModifiedBy>
  <cp:revision>2</cp:revision>
  <dcterms:created xsi:type="dcterms:W3CDTF">2019-04-11T02:36:00Z</dcterms:created>
  <dcterms:modified xsi:type="dcterms:W3CDTF">2019-04-11T02:48:00Z</dcterms:modified>
</cp:coreProperties>
</file>