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KPD — Seven X Seven</w:t>
      </w:r>
    </w:p>
    <w:p>
      <w:r>
        <w:t>Tracker rows: SXS-01 … SXS-10 · Feedback: leave in the 'Client feedback' column of the audit sheet (cite the ID).</w:t>
      </w:r>
    </w:p>
    <w:p>
      <w:pPr>
        <w:pStyle w:val="Heading1"/>
      </w:pPr>
      <w:r>
        <w:t>[SXS-01] Seven X Seven</w:t>
      </w:r>
    </w:p>
    <w:p>
      <w:r>
        <w:rPr>
          <w:i/>
          <w:color w:val="808080"/>
          <w:sz w:val="19"/>
        </w:rPr>
        <w:t>Type: Body · Status: Drafted</w:t>
      </w:r>
    </w:p>
    <w:p>
      <w:r>
        <w:rPr>
          <w:i/>
          <w:color w:val="606060"/>
          <w:sz w:val="20"/>
        </w:rPr>
        <w:t>CURRENT</w:t>
      </w:r>
    </w:p>
    <w:p>
      <w:r>
        <w:rPr>
          <w:i/>
          <w:color w:val="606060"/>
          <w:sz w:val="20"/>
        </w:rPr>
        <w:t>REWRITTEN (SEO/AEO)</w:t>
      </w:r>
    </w:p>
    <w:p>
      <w:r>
        <w:t>Hero title: 'Seven X Seven Residences'. Subtitle: 'Meydan Horizon, Dubai - a KPD development.'</w:t>
      </w:r>
    </w:p>
    <w:p>
      <w:pPr>
        <w:pStyle w:val="Heading1"/>
      </w:pPr>
      <w:r>
        <w:t>[SXS-02] An address shaped by restraint (id: overview)</w:t>
      </w:r>
    </w:p>
    <w:p>
      <w:r>
        <w:rPr>
          <w:i/>
          <w:color w:val="808080"/>
          <w:sz w:val="19"/>
        </w:rPr>
        <w:t>Type: Body · Status: Drafted</w:t>
      </w:r>
    </w:p>
    <w:p>
      <w:r>
        <w:rPr>
          <w:i/>
          <w:color w:val="606060"/>
          <w:sz w:val="20"/>
        </w:rPr>
        <w:t>CURRENT</w:t>
      </w:r>
    </w:p>
    <w:p>
      <w:r>
        <w:t>Seven X Seven Residences sits within Meydan Horizon, planned around measured city access and the quiet rhythm of everyday living. The brief begins with how the home is used - arrival, light, and privacy - and lets the architecture follow.</w:t>
      </w:r>
    </w:p>
    <w:p>
      <w:r>
        <w:t>Explore</w:t>
      </w:r>
    </w:p>
    <w:p>
      <w:r>
        <w:t>Brochure</w:t>
      </w:r>
    </w:p>
    <w:p>
      <w:r>
        <w:rPr>
          <w:i/>
          <w:color w:val="606060"/>
          <w:sz w:val="20"/>
        </w:rPr>
        <w:t>REWRITTEN (SEO/AEO)</w:t>
      </w:r>
    </w:p>
    <w:p>
      <w:r>
        <w:t>H2 kept: An address shaped by restraint.</w:t>
      </w:r>
    </w:p>
    <w:p>
      <w:r>
        <w:t>Seven X Seven Residences is a residential development by KPD within Meydan Horizon, Dubai - designed around arrival, light and privacy, with measured access to the city's core districts. The brief begins with how the home is used and lets the architecture follow.</w:t>
      </w:r>
    </w:p>
    <w:p>
      <w:r>
        <w:t>Sitting within a district planned around movement and water, the address is composed around the quiet rhythm of everyday living. Nothing is added for effect; what remains has earned its place - clear circulation, softened light and outdoor rooms that keep the city present without letting it overwhelm the home.</w:t>
      </w:r>
    </w:p>
    <w:p>
      <w:r>
        <w:t>Buttons kept: Explore / Brochure.</w:t>
      </w:r>
    </w:p>
    <w:p>
      <w:pPr>
        <w:pStyle w:val="Heading1"/>
      </w:pPr>
      <w:r>
        <w:t>[SXS-03] Meydan Horizon (id: meydan-horizon)</w:t>
      </w:r>
    </w:p>
    <w:p>
      <w:r>
        <w:rPr>
          <w:i/>
          <w:color w:val="808080"/>
          <w:sz w:val="19"/>
        </w:rPr>
        <w:t>Type: Body · Status: Drafted</w:t>
      </w:r>
    </w:p>
    <w:p>
      <w:r>
        <w:rPr>
          <w:i/>
          <w:color w:val="606060"/>
          <w:sz w:val="20"/>
        </w:rPr>
        <w:t>CURRENT</w:t>
      </w:r>
    </w:p>
    <w:p>
      <w:r>
        <w:t>Meydan Horizon places Seven X Seven within a measured urban district shaped by movement, water, and direct access to Dubai's business and cultural centers. The address gives residents a quieter daily rhythm while keeping Downtown, DIFC, DXB, and Ras Al Khor within practical reach.</w:t>
      </w:r>
    </w:p>
    <w:p>
      <w:r>
        <w:t>10Min. Ras Al Khor</w:t>
      </w:r>
    </w:p>
    <w:p>
      <w:r>
        <w:t>10Min. Downtown Dubai</w:t>
      </w:r>
    </w:p>
    <w:p>
      <w:r>
        <w:t>10Min. DXB Airport</w:t>
      </w:r>
    </w:p>
    <w:p>
      <w:r>
        <w:rPr>
          <w:i/>
          <w:color w:val="606060"/>
          <w:sz w:val="20"/>
        </w:rPr>
        <w:t>REWRITTEN (SEO/AEO)</w:t>
      </w:r>
    </w:p>
    <w:p>
      <w:r>
        <w:t>'Meydan Horizon places Seven X Seven within a measured urban district shaped by movement, water and direct access to Dubai's business and cultural centers - a quieter daily rhythm with Downtown, DIFC, DXB and Ras Al Khor in practical reach.' Stats kept: 10 min Ras Al Khor / 10 min Downtown / 10 min DXB.</w:t>
      </w:r>
    </w:p>
    <w:p>
      <w:pPr>
        <w:pStyle w:val="Heading1"/>
      </w:pPr>
      <w:r>
        <w:t>[SXS-04] Location (id: location)</w:t>
      </w:r>
    </w:p>
    <w:p>
      <w:r>
        <w:rPr>
          <w:i/>
          <w:color w:val="808080"/>
          <w:sz w:val="19"/>
        </w:rPr>
        <w:t>Type: Body · Status: Drafted</w:t>
      </w:r>
    </w:p>
    <w:p>
      <w:r>
        <w:rPr>
          <w:i/>
          <w:color w:val="606060"/>
          <w:sz w:val="20"/>
        </w:rPr>
        <w:t>CURRENT</w:t>
      </w:r>
    </w:p>
    <w:p>
      <w:r>
        <w:t>Set between Meydan, Ras Al Khor, and Downtown Dubai, Seven X Seven connects daily privacy with efficient access to work, leisure, aviation, and nature. Travel times are organized around the routes residents are most likely to use.</w:t>
      </w:r>
    </w:p>
    <w:p>
      <w:r>
        <w:t>8 minsRas Al Khor Wildlife Sanctuary</w:t>
      </w:r>
    </w:p>
    <w:p>
      <w:r>
        <w:t>13 minsDubai Design District</w:t>
      </w:r>
    </w:p>
    <w:p>
      <w:r>
        <w:t>15 minsBusiness Bay</w:t>
      </w:r>
    </w:p>
    <w:p>
      <w:r>
        <w:t>18 minsBurj Khalifa / Dubai Mall</w:t>
      </w:r>
    </w:p>
    <w:p>
      <w:r>
        <w:t>20 minsDubai Hills Golf Club</w:t>
      </w:r>
    </w:p>
    <w:p>
      <w:r>
        <w:t>25 minsBurj Al Arab</w:t>
      </w:r>
    </w:p>
    <w:p>
      <w:r>
        <w:t>11 minsMeydan Grandstand and Racecourse</w:t>
      </w:r>
    </w:p>
    <w:p>
      <w:r>
        <w:t>14 minsDubai Festival City Mall</w:t>
      </w:r>
    </w:p>
    <w:p>
      <w:r>
        <w:t>14 minsDubai International Airport</w:t>
      </w:r>
    </w:p>
    <w:p>
      <w:r>
        <w:t>16 minsDubai International Financial Centre</w:t>
      </w:r>
    </w:p>
    <w:p>
      <w:r>
        <w:t>22 minsDubai Creek Golf and Yacht Club</w:t>
      </w:r>
    </w:p>
    <w:p>
      <w:r>
        <w:t>42 minsPalm Jumeirah</w:t>
      </w:r>
    </w:p>
    <w:p>
      <w:r>
        <w:t>Seven X Seven</w:t>
      </w:r>
    </w:p>
    <w:p>
      <w:r>
        <w:t>5 Minutes</w:t>
      </w:r>
    </w:p>
    <w:p>
      <w:r>
        <w:t>10 Minutes</w:t>
      </w:r>
    </w:p>
    <w:p>
      <w:r>
        <w:t>20 Minutes</w:t>
      </w:r>
    </w:p>
    <w:p>
      <w:r>
        <w:rPr>
          <w:i/>
          <w:color w:val="606060"/>
          <w:sz w:val="20"/>
        </w:rPr>
        <w:t>REWRITTEN (SEO/AEO)</w:t>
      </w:r>
    </w:p>
    <w:p>
      <w:r>
        <w:t>'Set between Meydan, Ras Al Khor and Downtown Dubai, Seven X Seven connects daily privacy with efficient access to work, leisure, aviation and nature. Travel times are organized around the routes residents actually use.' Full travel-time list unchanged.</w:t>
      </w:r>
    </w:p>
    <w:p>
      <w:pPr>
        <w:pStyle w:val="Heading1"/>
      </w:pPr>
      <w:r>
        <w:t>[SXS-05] 3D Tour (id: showcase)</w:t>
      </w:r>
    </w:p>
    <w:p>
      <w:r>
        <w:rPr>
          <w:i/>
          <w:color w:val="808080"/>
          <w:sz w:val="19"/>
        </w:rPr>
        <w:t>Type: Body · Status: Drafted</w:t>
      </w:r>
    </w:p>
    <w:p>
      <w:r>
        <w:rPr>
          <w:i/>
          <w:color w:val="606060"/>
          <w:sz w:val="20"/>
        </w:rPr>
        <w:t>CURRENT</w:t>
      </w:r>
    </w:p>
    <w:p>
      <w:r>
        <w:t>Explore</w:t>
      </w:r>
    </w:p>
    <w:p>
      <w:r>
        <w:rPr>
          <w:i/>
          <w:color w:val="606060"/>
          <w:sz w:val="20"/>
        </w:rPr>
        <w:t>REWRITTEN (SEO/AEO)</w:t>
      </w:r>
    </w:p>
    <w:p>
      <w:r>
        <w:t>'Explore the residence in three dimensions - arrival sequence, amenity floors and outlooks, walked at your own pace.' Button: Explore.</w:t>
      </w:r>
    </w:p>
    <w:p>
      <w:pPr>
        <w:pStyle w:val="Heading1"/>
      </w:pPr>
      <w:r>
        <w:t>[SXS-06] Amenities (id: amenities)</w:t>
      </w:r>
    </w:p>
    <w:p>
      <w:r>
        <w:rPr>
          <w:i/>
          <w:color w:val="808080"/>
          <w:sz w:val="19"/>
        </w:rPr>
        <w:t>Type: Body · Status: Drafted</w:t>
      </w:r>
    </w:p>
    <w:p>
      <w:r>
        <w:rPr>
          <w:i/>
          <w:color w:val="606060"/>
          <w:sz w:val="20"/>
        </w:rPr>
        <w:t>CURRENT</w:t>
      </w:r>
    </w:p>
    <w:p>
      <w:r>
        <w:t>Amenities are arranged as a quiet extension of the residence: water, wellness, lounge, landscape, and skyline moments working together rather than competing for attention.</w:t>
      </w:r>
    </w:p>
    <w:p>
      <w:r>
        <w:t>Amenity Sequence</w:t>
      </w:r>
    </w:p>
    <w:p>
      <w:r>
        <w:t>Residence Lounge</w:t>
      </w:r>
    </w:p>
    <w:p>
      <w:r>
        <w:t>Tower Profile</w:t>
      </w:r>
    </w:p>
    <w:p>
      <w:r>
        <w:t>Facade View</w:t>
      </w:r>
    </w:p>
    <w:p>
      <w:r>
        <w:t>Skyline View</w:t>
      </w:r>
    </w:p>
    <w:p>
      <w:r>
        <w:rPr>
          <w:i/>
          <w:color w:val="606060"/>
          <w:sz w:val="20"/>
        </w:rPr>
        <w:t>REWRITTEN (SEO/AEO)</w:t>
      </w:r>
    </w:p>
    <w:p>
      <w:r>
        <w:t>'Amenities are arranged as a quiet extension of the residence - water, wellness, lounge, landscape and skyline moments working together rather than competing for attention.' Sequence kept: Amenity Sequence / Residence Lounge / Tower Profile / Facade View / Skyline View.</w:t>
      </w:r>
    </w:p>
    <w:p>
      <w:pPr>
        <w:pStyle w:val="Heading1"/>
      </w:pPr>
      <w:r>
        <w:t>[SXS-07] Calm carried through every (id: brochure)</w:t>
      </w:r>
    </w:p>
    <w:p>
      <w:r>
        <w:rPr>
          <w:i/>
          <w:color w:val="808080"/>
          <w:sz w:val="19"/>
        </w:rPr>
        <w:t>Type: Body · Status: Drafted</w:t>
      </w:r>
    </w:p>
    <w:p>
      <w:r>
        <w:rPr>
          <w:i/>
          <w:color w:val="606060"/>
          <w:sz w:val="20"/>
        </w:rPr>
        <w:t>CURRENT</w:t>
      </w:r>
    </w:p>
    <w:p>
      <w:r>
        <w:t>From the pool edge to the tower envelope, the project favors softened light, composed materials, and outdoor rooms that let the city remain present without overwhelming the home.</w:t>
      </w:r>
    </w:p>
    <w:p>
      <w:r>
        <w:t>Brochure</w:t>
      </w:r>
    </w:p>
    <w:p>
      <w:r>
        <w:rPr>
          <w:i/>
          <w:color w:val="606060"/>
          <w:sz w:val="20"/>
        </w:rPr>
        <w:t>REWRITTEN (SEO/AEO)</w:t>
      </w:r>
    </w:p>
    <w:p>
      <w:r>
        <w:t>'From the pool edge to the tower envelope, the project favors softened light, composed materials and outdoor rooms that let the city remain present without overwhelming the home. Finishes chosen once - and chosen to age well.' Button: Brochure.</w:t>
      </w:r>
    </w:p>
    <w:p>
      <w:pPr>
        <w:pStyle w:val="Heading1"/>
      </w:pPr>
      <w:r>
        <w:t>[SXS-08] Floor Plans (id: floor-plans)</w:t>
      </w:r>
    </w:p>
    <w:p>
      <w:r>
        <w:rPr>
          <w:i/>
          <w:color w:val="808080"/>
          <w:sz w:val="19"/>
        </w:rPr>
        <w:t>Type: Body · Status: Drafted</w:t>
      </w:r>
    </w:p>
    <w:p>
      <w:r>
        <w:rPr>
          <w:i/>
          <w:color w:val="606060"/>
          <w:sz w:val="20"/>
        </w:rPr>
        <w:t>CURRENT</w:t>
      </w:r>
    </w:p>
    <w:p>
      <w:r>
        <w:t>Review indicative layouts designed around clear arrival, efficient circulation, privacy between rooms, and outdoor edges that extend everyday living.</w:t>
      </w:r>
    </w:p>
    <w:p>
      <w:r>
        <w:t>Type ADownload</w:t>
      </w:r>
    </w:p>
    <w:p>
      <w:r>
        <w:t>Type BDownload</w:t>
      </w:r>
    </w:p>
    <w:p>
      <w:r>
        <w:t>Type CDownload</w:t>
      </w:r>
    </w:p>
    <w:p>
      <w:r>
        <w:rPr>
          <w:i/>
          <w:color w:val="606060"/>
          <w:sz w:val="20"/>
        </w:rPr>
        <w:t>REWRITTEN (SEO/AEO)</w:t>
      </w:r>
    </w:p>
    <w:p>
      <w:r>
        <w:t>'Indicative layouts designed around clear arrival, efficient circulation, privacy between rooms and outdoor edges that extend everyday living. Types A, B and C available to download.'</w:t>
      </w:r>
    </w:p>
    <w:p>
      <w:pPr>
        <w:pStyle w:val="Heading1"/>
      </w:pPr>
      <w:r>
        <w:t>[SXS-09] Payment Plan (id: payment-plan)</w:t>
      </w:r>
    </w:p>
    <w:p>
      <w:r>
        <w:rPr>
          <w:i/>
          <w:color w:val="808080"/>
          <w:sz w:val="19"/>
        </w:rPr>
        <w:t>Type: Body · Status: Drafted</w:t>
      </w:r>
    </w:p>
    <w:p>
      <w:r>
        <w:rPr>
          <w:i/>
          <w:color w:val="606060"/>
          <w:sz w:val="20"/>
        </w:rPr>
        <w:t>CURRENT</w:t>
      </w:r>
    </w:p>
    <w:p>
      <w:r>
        <w:t>Payment milestones are structured for clarity across reservation, construction progress, completion, and post-handover settlement. Final percentages are confirmed during availability review.</w:t>
      </w:r>
    </w:p>
    <w:p>
      <w:r>
        <w:t>Download Payment Plan</w:t>
      </w:r>
    </w:p>
    <w:p>
      <w:r>
        <w:t>10%On bookingReservation milestone and expression of intent.</w:t>
      </w:r>
    </w:p>
    <w:p>
      <w:r>
        <w:t>40%During constructionStaged payments linked to development progress.</w:t>
      </w:r>
    </w:p>
    <w:p>
      <w:r>
        <w:t>40%On completionBalance due at handover and title transfer.</w:t>
      </w:r>
    </w:p>
    <w:p>
      <w:r>
        <w:t>10%After handoverOptional settlement window subject to offer terms.</w:t>
      </w:r>
    </w:p>
    <w:p>
      <w:r>
        <w:t>Enquire</w:t>
      </w:r>
    </w:p>
    <w:p>
      <w:r>
        <w:rPr>
          <w:i/>
          <w:color w:val="606060"/>
          <w:sz w:val="20"/>
        </w:rPr>
        <w:t>REWRITTEN (SEO/AEO)</w:t>
      </w:r>
    </w:p>
    <w:p>
      <w:r>
        <w:t>'Payment milestones structured for clarity across reservation, construction, completion and post-handover settlement - reviewed with you as one complete cash-flow path. Final percentages confirmed during availability review.' Milestones unchanged: 10% booking / 40% construction / 40% completion / 10% post-handover. Button: Enquire.</w:t>
      </w:r>
    </w:p>
    <w:p>
      <w:pPr>
        <w:pStyle w:val="Heading1"/>
      </w:pPr>
      <w:r>
        <w:t>[SXS-10] Arrange a private viewing.</w:t>
      </w:r>
    </w:p>
    <w:p>
      <w:r>
        <w:rPr>
          <w:i/>
          <w:color w:val="808080"/>
          <w:sz w:val="19"/>
        </w:rPr>
        <w:t>Type: CTA · Status: Drafted</w:t>
      </w:r>
    </w:p>
    <w:p>
      <w:r>
        <w:rPr>
          <w:i/>
          <w:color w:val="606060"/>
          <w:sz w:val="20"/>
        </w:rPr>
        <w:t>CURRENT</w:t>
      </w:r>
    </w:p>
    <w:p>
      <w:r>
        <w:t>Floor plans, pricing, and availability are shared through a single appointment-led conversation.</w:t>
      </w:r>
    </w:p>
    <w:p>
      <w:r>
        <w:t>Book a viewing</w:t>
      </w:r>
    </w:p>
    <w:p>
      <w:r>
        <w:t>Register interest</w:t>
      </w:r>
    </w:p>
    <w:p>
      <w:r>
        <w:rPr>
          <w:i/>
          <w:color w:val="606060"/>
          <w:sz w:val="20"/>
        </w:rPr>
        <w:t>REWRITTEN (SEO/AEO)</w:t>
      </w:r>
    </w:p>
    <w:p>
      <w:r>
        <w:t>'Arrange a private viewing. Floor plans, pricing and availability are shared through a single appointment-led conversation.' Buttons: Book a viewing / Register interest.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