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KPD — Emerald Villa</w:t>
      </w:r>
    </w:p>
    <w:p>
      <w:r>
        <w:t>Tracker rows: EVL-01 … EVL-10 · Feedback: leave in the 'Client feedback' column of the audit sheet (cite the ID).</w:t>
      </w:r>
    </w:p>
    <w:p>
      <w:pPr>
        <w:pStyle w:val="Heading1"/>
      </w:pPr>
      <w:r>
        <w:t>[EVL-01] Emerald Villa</w:t>
      </w:r>
    </w:p>
    <w:p>
      <w:r>
        <w:rPr>
          <w:i/>
          <w:color w:val="808080"/>
          <w:sz w:val="19"/>
        </w:rPr>
        <w:t>Type: Body · Status: Drafted</w:t>
      </w:r>
    </w:p>
    <w:p>
      <w:r>
        <w:rPr>
          <w:i/>
          <w:color w:val="606060"/>
          <w:sz w:val="20"/>
        </w:rPr>
        <w:t>CURRENT</w:t>
      </w:r>
    </w:p>
    <w:p>
      <w:r>
        <w:rPr>
          <w:i/>
          <w:color w:val="606060"/>
          <w:sz w:val="20"/>
        </w:rPr>
        <w:t>REWRITTEN (SEO/AEO)</w:t>
      </w:r>
    </w:p>
    <w:p>
      <w:r>
        <w:t>Hero title: 'Emerald Villa'. Subtitle: 'A private garden villa in Dubai - a KPD development.'</w:t>
      </w:r>
    </w:p>
    <w:p>
      <w:pPr>
        <w:pStyle w:val="Heading1"/>
      </w:pPr>
      <w:r>
        <w:t>[EVL-02] A private rhythm held by landscape (id: overview)</w:t>
      </w:r>
    </w:p>
    <w:p>
      <w:r>
        <w:rPr>
          <w:i/>
          <w:color w:val="808080"/>
          <w:sz w:val="19"/>
        </w:rPr>
        <w:t>Type: Body · Status: Drafted</w:t>
      </w:r>
    </w:p>
    <w:p>
      <w:r>
        <w:rPr>
          <w:i/>
          <w:color w:val="606060"/>
          <w:sz w:val="20"/>
        </w:rPr>
        <w:t>CURRENT</w:t>
      </w:r>
    </w:p>
    <w:p>
      <w:r>
        <w:t>Emerald Villa is composed around privacy, garden arrival, and a softer rhythm of family-scaled spaces. The property balances a quiet residential mood with the clarity and discipline expected from a KPD development.</w:t>
      </w:r>
    </w:p>
    <w:p>
      <w:r>
        <w:t>Explore</w:t>
      </w:r>
    </w:p>
    <w:p>
      <w:r>
        <w:t>Brochure</w:t>
      </w:r>
    </w:p>
    <w:p>
      <w:r>
        <w:rPr>
          <w:i/>
          <w:color w:val="606060"/>
          <w:sz w:val="20"/>
        </w:rPr>
        <w:t>REWRITTEN (SEO/AEO)</w:t>
      </w:r>
    </w:p>
    <w:p>
      <w:r>
        <w:t>H2 kept: A private rhythm held by landscape.</w:t>
      </w:r>
    </w:p>
    <w:p>
      <w:r>
        <w:t>Emerald Villa is a garden-led private villa by KPD in Dubai, composed around planted arrival, layered privacy and family-scaled living. The property balances a quiet residential mood with the clarity and discipline expected of a Kasumigaseki development.</w:t>
      </w:r>
    </w:p>
    <w:p>
      <w:r>
        <w:t>Stillness comes first. Planted edges, natural light and private outdoor rooms protect daily life without closing it off from the landscape - a home that feels generous without becoming performative.</w:t>
      </w:r>
    </w:p>
    <w:p>
      <w:r>
        <w:t>Buttons kept: Explore / Brochure.</w:t>
      </w:r>
    </w:p>
    <w:p>
      <w:pPr>
        <w:pStyle w:val="Heading1"/>
      </w:pPr>
      <w:r>
        <w:t>[EVL-03] Garden-led privacy (id: garden-privacy)</w:t>
      </w:r>
    </w:p>
    <w:p>
      <w:r>
        <w:rPr>
          <w:i/>
          <w:color w:val="808080"/>
          <w:sz w:val="19"/>
        </w:rPr>
        <w:t>Type: Body · Status: Drafted</w:t>
      </w:r>
    </w:p>
    <w:p>
      <w:r>
        <w:rPr>
          <w:i/>
          <w:color w:val="606060"/>
          <w:sz w:val="20"/>
        </w:rPr>
        <w:t>CURRENT</w:t>
      </w:r>
    </w:p>
    <w:p>
      <w:r>
        <w:t>Emerald Villa is organized around planted arrival, private outdoor rooms, and a calm family rhythm. The address privileges stillness first, then connects that quiet setting to retail, schools, wellness, and the city's main business districts.</w:t>
      </w:r>
    </w:p>
    <w:p>
      <w:r>
        <w:t>5Min. Daily retail</w:t>
      </w:r>
    </w:p>
    <w:p>
      <w:r>
        <w:t>12Min. Schools</w:t>
      </w:r>
    </w:p>
    <w:p>
      <w:r>
        <w:t>20Min. Downtown Dubai</w:t>
      </w:r>
    </w:p>
    <w:p>
      <w:r>
        <w:rPr>
          <w:i/>
          <w:color w:val="606060"/>
          <w:sz w:val="20"/>
        </w:rPr>
        <w:t>REWRITTEN (SEO/AEO)</w:t>
      </w:r>
    </w:p>
    <w:p>
      <w:r>
        <w:t>'Emerald Villa is organized around planted arrival, private outdoor rooms and a calm family rhythm - stillness first, then retail, schools, wellness and the city's main business districts within reach.' Stats kept: 5 min daily retail / 12 min schools / 20 min Downtown.</w:t>
      </w:r>
    </w:p>
    <w:p>
      <w:pPr>
        <w:pStyle w:val="Heading1"/>
      </w:pPr>
      <w:r>
        <w:t>[EVL-04] Location (id: location)</w:t>
      </w:r>
    </w:p>
    <w:p>
      <w:r>
        <w:rPr>
          <w:i/>
          <w:color w:val="808080"/>
          <w:sz w:val="19"/>
        </w:rPr>
        <w:t>Type: Body · Status: Drafted</w:t>
      </w:r>
    </w:p>
    <w:p>
      <w:r>
        <w:rPr>
          <w:i/>
          <w:color w:val="606060"/>
          <w:sz w:val="20"/>
        </w:rPr>
        <w:t>CURRENT</w:t>
      </w:r>
    </w:p>
    <w:p>
      <w:r>
        <w:t>Positioned for a private Dubai lifestyle, Emerald Villa connects garden-led residential calm with nearby retail, schools, wellness, and city access.</w:t>
      </w:r>
    </w:p>
    <w:p>
      <w:r>
        <w:t>5 minsDaily retail and cafes</w:t>
      </w:r>
    </w:p>
    <w:p>
      <w:r>
        <w:t>8 minsCommunity park</w:t>
      </w:r>
    </w:p>
    <w:p>
      <w:r>
        <w:t>10 minsInternational schools</w:t>
      </w:r>
    </w:p>
    <w:p>
      <w:r>
        <w:t>12 minsGolf and club house</w:t>
      </w:r>
    </w:p>
    <w:p>
      <w:r>
        <w:t>15 minsBusiness Bay</w:t>
      </w:r>
    </w:p>
    <w:p>
      <w:r>
        <w:t>20 minsDowntown Dubai</w:t>
      </w:r>
    </w:p>
    <w:p>
      <w:r>
        <w:t>12 minsWellness and fitness clubs</w:t>
      </w:r>
    </w:p>
    <w:p>
      <w:r>
        <w:t>18 minsDubai Mall</w:t>
      </w:r>
    </w:p>
    <w:p>
      <w:r>
        <w:t>20 minsDubai International Airport</w:t>
      </w:r>
    </w:p>
    <w:p>
      <w:r>
        <w:t>24 minsDubai Design District</w:t>
      </w:r>
    </w:p>
    <w:p>
      <w:r>
        <w:t>28 minsPalm Jumeirah</w:t>
      </w:r>
    </w:p>
    <w:p>
      <w:r>
        <w:t>35 minsAl Maktoum corridor</w:t>
      </w:r>
    </w:p>
    <w:p>
      <w:r>
        <w:t>Emerald Villa</w:t>
      </w:r>
    </w:p>
    <w:p>
      <w:r>
        <w:t>5 Minutes</w:t>
      </w:r>
    </w:p>
    <w:p>
      <w:r>
        <w:t>10 Minutes</w:t>
      </w:r>
    </w:p>
    <w:p>
      <w:r>
        <w:t>20 Minutes</w:t>
      </w:r>
    </w:p>
    <w:p>
      <w:r>
        <w:rPr>
          <w:i/>
          <w:color w:val="606060"/>
          <w:sz w:val="20"/>
        </w:rPr>
        <w:t>REWRITTEN (SEO/AEO)</w:t>
      </w:r>
    </w:p>
    <w:p>
      <w:r>
        <w:t>'Positioned for a private Dubai lifestyle, Emerald Villa connects garden-led residential calm with nearby retail, schools, wellness and city access.' Full travel-time list unchanged.</w:t>
      </w:r>
    </w:p>
    <w:p>
      <w:pPr>
        <w:pStyle w:val="Heading1"/>
      </w:pPr>
      <w:r>
        <w:t>[EVL-05] 3D Tour (id: showcase)</w:t>
      </w:r>
    </w:p>
    <w:p>
      <w:r>
        <w:rPr>
          <w:i/>
          <w:color w:val="808080"/>
          <w:sz w:val="19"/>
        </w:rPr>
        <w:t>Type: Body · Status: Drafted</w:t>
      </w:r>
    </w:p>
    <w:p>
      <w:r>
        <w:rPr>
          <w:i/>
          <w:color w:val="606060"/>
          <w:sz w:val="20"/>
        </w:rPr>
        <w:t>CURRENT</w:t>
      </w:r>
    </w:p>
    <w:p>
      <w:r>
        <w:t>Explore</w:t>
      </w:r>
    </w:p>
    <w:p>
      <w:r>
        <w:rPr>
          <w:i/>
          <w:color w:val="606060"/>
          <w:sz w:val="20"/>
        </w:rPr>
        <w:t>REWRITTEN (SEO/AEO)</w:t>
      </w:r>
    </w:p>
    <w:p>
      <w:r>
        <w:t>'Explore the villa in three dimensions - garden arrival, living spaces and private suites.' Button: Explore.</w:t>
      </w:r>
    </w:p>
    <w:p>
      <w:pPr>
        <w:pStyle w:val="Heading1"/>
      </w:pPr>
      <w:r>
        <w:t>[EVL-06] Amenities (id: amenities)</w:t>
      </w:r>
    </w:p>
    <w:p>
      <w:r>
        <w:rPr>
          <w:i/>
          <w:color w:val="808080"/>
          <w:sz w:val="19"/>
        </w:rPr>
        <w:t>Type: Body · Status: Drafted</w:t>
      </w:r>
    </w:p>
    <w:p>
      <w:r>
        <w:rPr>
          <w:i/>
          <w:color w:val="606060"/>
          <w:sz w:val="20"/>
        </w:rPr>
        <w:t>CURRENT</w:t>
      </w:r>
    </w:p>
    <w:p>
      <w:r>
        <w:t>Emerald Villa brings together private wellness, garden rooms, family gathering spaces, and hospitality cues to create a home that feels composed from arrival to retreat.</w:t>
      </w:r>
    </w:p>
    <w:p>
      <w:r>
        <w:t>Arrival Lobby</w:t>
      </w:r>
    </w:p>
    <w:p>
      <w:r>
        <w:t>Living Lounge</w:t>
      </w:r>
    </w:p>
    <w:p>
      <w:r>
        <w:t>Private Suite</w:t>
      </w:r>
    </w:p>
    <w:p>
      <w:r>
        <w:t>Kitchen Gallery</w:t>
      </w:r>
    </w:p>
    <w:p>
      <w:r>
        <w:t>Evening Living</w:t>
      </w:r>
    </w:p>
    <w:p>
      <w:r>
        <w:rPr>
          <w:i/>
          <w:color w:val="606060"/>
          <w:sz w:val="20"/>
        </w:rPr>
        <w:t>REWRITTEN (SEO/AEO)</w:t>
      </w:r>
    </w:p>
    <w:p>
      <w:r>
        <w:t>'Emerald Villa brings together private wellness, garden rooms, family gathering spaces and hospitality cues - a home composed from arrival to retreat.' Sequence kept: Arrival Lobby / Living Lounge / Private Suite / Kitchen Gallery / Evening Living.</w:t>
      </w:r>
    </w:p>
    <w:p>
      <w:pPr>
        <w:pStyle w:val="Heading1"/>
      </w:pPr>
      <w:r>
        <w:t>[EVL-07] Privacy held in the garden (id: brochure)</w:t>
      </w:r>
    </w:p>
    <w:p>
      <w:r>
        <w:rPr>
          <w:i/>
          <w:color w:val="808080"/>
          <w:sz w:val="19"/>
        </w:rPr>
        <w:t>Type: Body · Status: Drafted</w:t>
      </w:r>
    </w:p>
    <w:p>
      <w:r>
        <w:rPr>
          <w:i/>
          <w:color w:val="606060"/>
          <w:sz w:val="20"/>
        </w:rPr>
        <w:t>CURRENT</w:t>
      </w:r>
    </w:p>
    <w:p>
      <w:r>
        <w:t>The villa's living spaces are softened by planted edges, natural light, and outdoor rooms that make daily life feel protected without closing it off from the landscape.</w:t>
      </w:r>
    </w:p>
    <w:p>
      <w:r>
        <w:t>Brochure</w:t>
      </w:r>
    </w:p>
    <w:p>
      <w:r>
        <w:rPr>
          <w:i/>
          <w:color w:val="606060"/>
          <w:sz w:val="20"/>
        </w:rPr>
        <w:t>REWRITTEN (SEO/AEO)</w:t>
      </w:r>
    </w:p>
    <w:p>
      <w:r>
        <w:t>'Living spaces are softened by planted edges, natural light and outdoor rooms that keep daily life protected without closing it off from the landscape. Materials chosen for how they age, not how they photograph.' Button: Brochure.</w:t>
      </w:r>
    </w:p>
    <w:p>
      <w:pPr>
        <w:pStyle w:val="Heading1"/>
      </w:pPr>
      <w:r>
        <w:t>[EVL-08] Floor Plans (id: floor-plans)</w:t>
      </w:r>
    </w:p>
    <w:p>
      <w:r>
        <w:rPr>
          <w:i/>
          <w:color w:val="808080"/>
          <w:sz w:val="19"/>
        </w:rPr>
        <w:t>Type: Body · Status: Drafted</w:t>
      </w:r>
    </w:p>
    <w:p>
      <w:r>
        <w:rPr>
          <w:i/>
          <w:color w:val="606060"/>
          <w:sz w:val="20"/>
        </w:rPr>
        <w:t>CURRENT</w:t>
      </w:r>
    </w:p>
    <w:p>
      <w:r>
        <w:t>Indicative villa layouts prioritize arrival clarity, generous family gathering, private bedroom wings, and outdoor extensions that keep garden life close to the daily plan.</w:t>
      </w:r>
    </w:p>
    <w:p>
      <w:r>
        <w:t>Type ADownload</w:t>
      </w:r>
    </w:p>
    <w:p>
      <w:r>
        <w:t>Type BDownload</w:t>
      </w:r>
    </w:p>
    <w:p>
      <w:r>
        <w:t>Type CDownload</w:t>
      </w:r>
    </w:p>
    <w:p>
      <w:r>
        <w:rPr>
          <w:i/>
          <w:color w:val="606060"/>
          <w:sz w:val="20"/>
        </w:rPr>
        <w:t>REWRITTEN (SEO/AEO)</w:t>
      </w:r>
    </w:p>
    <w:p>
      <w:r>
        <w:t>'Indicative villa layouts prioritize arrival clarity, generous family gathering, private bedroom wings and outdoor extensions that keep garden life close to the daily plan. Types A, B and C available to download.'</w:t>
      </w:r>
    </w:p>
    <w:p>
      <w:pPr>
        <w:pStyle w:val="Heading1"/>
      </w:pPr>
      <w:r>
        <w:t>[EVL-09] Payment Plan (id: payment-plan)</w:t>
      </w:r>
    </w:p>
    <w:p>
      <w:r>
        <w:rPr>
          <w:i/>
          <w:color w:val="808080"/>
          <w:sz w:val="19"/>
        </w:rPr>
        <w:t>Type: Body · Status: Drafted</w:t>
      </w:r>
    </w:p>
    <w:p>
      <w:r>
        <w:rPr>
          <w:i/>
          <w:color w:val="606060"/>
          <w:sz w:val="20"/>
        </w:rPr>
        <w:t>CURRENT</w:t>
      </w:r>
    </w:p>
    <w:p>
      <w:r>
        <w:t>Milestones are structured around reservation, progress, handover, and optional post-handover settlement, with final terms confirmed during availability review.</w:t>
      </w:r>
    </w:p>
    <w:p>
      <w:r>
        <w:t>Download Payment Plan</w:t>
      </w:r>
    </w:p>
    <w:p>
      <w:r>
        <w:t>15%On bookingReservation and initial allocation milestone.</w:t>
      </w:r>
    </w:p>
    <w:p>
      <w:r>
        <w:t>35%During constructionStaged payments aligned to project progress.</w:t>
      </w:r>
    </w:p>
    <w:p>
      <w:r>
        <w:t>40%On completionBalance due at handover and transfer.</w:t>
      </w:r>
    </w:p>
    <w:p>
      <w:r>
        <w:t>10%After handoverOptional settlement window subject to offer terms.</w:t>
      </w:r>
    </w:p>
    <w:p>
      <w:r>
        <w:t>Enquire</w:t>
      </w:r>
    </w:p>
    <w:p>
      <w:r>
        <w:rPr>
          <w:i/>
          <w:color w:val="606060"/>
          <w:sz w:val="20"/>
        </w:rPr>
        <w:t>REWRITTEN (SEO/AEO)</w:t>
      </w:r>
    </w:p>
    <w:p>
      <w:r>
        <w:t>'Milestones structured around reservation, progress, handover and optional post-handover settlement, with final terms confirmed during availability review.' Milestones unchanged: 15% booking / 35% construction / 40% completion / 10% post-handover. Button: Enquire.</w:t>
      </w:r>
    </w:p>
    <w:p>
      <w:pPr>
        <w:pStyle w:val="Heading1"/>
      </w:pPr>
      <w:r>
        <w:t>[EVL-10] Arrange a private villa viewing.</w:t>
      </w:r>
    </w:p>
    <w:p>
      <w:r>
        <w:rPr>
          <w:i/>
          <w:color w:val="808080"/>
          <w:sz w:val="19"/>
        </w:rPr>
        <w:t>Type: CTA · Status: Drafted</w:t>
      </w:r>
    </w:p>
    <w:p>
      <w:r>
        <w:rPr>
          <w:i/>
          <w:color w:val="606060"/>
          <w:sz w:val="20"/>
        </w:rPr>
        <w:t>CURRENT</w:t>
      </w:r>
    </w:p>
    <w:p>
      <w:r>
        <w:t>Floor plans, pricing, and availability are shared through a single appointment-led conversation.</w:t>
      </w:r>
    </w:p>
    <w:p>
      <w:r>
        <w:t>Book a viewing</w:t>
      </w:r>
    </w:p>
    <w:p>
      <w:r>
        <w:t>Register interest</w:t>
      </w:r>
    </w:p>
    <w:p>
      <w:r>
        <w:rPr>
          <w:i/>
          <w:color w:val="606060"/>
          <w:sz w:val="20"/>
        </w:rPr>
        <w:t>REWRITTEN (SEO/AEO)</w:t>
      </w:r>
    </w:p>
    <w:p>
      <w:r>
        <w:t>'Arrange a private villa viewing. Floor plans, pricing and availability are shared through a single appointment-led conversation.' Buttons: Book a viewing / Register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