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KPD — Legal (Terms / Privacy / Cookies)</w:t>
      </w:r>
    </w:p>
    <w:p>
      <w:r>
        <w:t>Tracker rows: LGL-01 … LGL-15 · Feedback: leave in the 'Client feedback' column of the audit sheet (cite the ID).</w:t>
      </w:r>
    </w:p>
    <w:p>
      <w:pPr>
        <w:pStyle w:val="Heading1"/>
      </w:pPr>
      <w:r>
        <w:t>[LGL-01] Terms of Use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These terms govern use of the Kasumigaseki Properties Development website and the information presented across project, company, news, and contact pages.</w:t>
      </w:r>
    </w:p>
    <w:p>
      <w:r>
        <w:rPr>
          <w:i/>
          <w:color w:val="606060"/>
          <w:sz w:val="20"/>
        </w:rPr>
        <w:t>REWRITTEN (SEO/AEO)</w:t>
      </w:r>
    </w:p>
    <w:p>
      <w:r>
        <w:t>'These terms govern use of the Kasumigaseki Properties Development website and the information presented across project, company, news and contact pages.'</w:t>
      </w:r>
    </w:p>
    <w:p>
      <w:pPr>
        <w:pStyle w:val="Heading1"/>
      </w:pPr>
      <w:r>
        <w:t>[LGL-02] Website Information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Content is provided for general information only. Project information, images, dimensions, features, prices, timelines, and availability may change without notice and should be verified directly with KPD.</w:t>
      </w:r>
    </w:p>
    <w:p>
      <w:r>
        <w:rPr>
          <w:i/>
          <w:color w:val="606060"/>
          <w:sz w:val="20"/>
        </w:rPr>
        <w:t>REWRITTEN (SEO/AEO)</w:t>
      </w:r>
    </w:p>
    <w:p>
      <w:r>
        <w:t>'Content is provided for general information only. Project information, images, dimensions, features, prices, timelines and availability may change without notice and should be verified directly with KPD.'</w:t>
      </w:r>
    </w:p>
    <w:p>
      <w:pPr>
        <w:pStyle w:val="Heading1"/>
      </w:pPr>
      <w:r>
        <w:t>[LGL-03] Use of Content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Text, images, marks, layouts, and design materials are owned by or licensed to KPD and may not be reproduced or distributed without written permission.</w:t>
      </w:r>
    </w:p>
    <w:p>
      <w:r>
        <w:rPr>
          <w:i/>
          <w:color w:val="606060"/>
          <w:sz w:val="20"/>
        </w:rPr>
        <w:t>REWRITTEN (SEO/AEO)</w:t>
      </w:r>
    </w:p>
    <w:p>
      <w:r>
        <w:t>'Text, images, marks, layouts and design materials are owned by or licensed to KPD and may not be reproduced or distributed without written permission.'</w:t>
      </w:r>
    </w:p>
    <w:p>
      <w:pPr>
        <w:pStyle w:val="Heading1"/>
      </w:pPr>
      <w:r>
        <w:t>[LGL-04] No Investment Advice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Nothing on this website should be treated as financial, legal, tax, or investment advice. Visitors should obtain independent advice before making decisions.</w:t>
      </w:r>
    </w:p>
    <w:p>
      <w:r>
        <w:rPr>
          <w:i/>
          <w:color w:val="606060"/>
          <w:sz w:val="20"/>
        </w:rPr>
        <w:t>REWRITTEN (SEO/AEO)</w:t>
      </w:r>
    </w:p>
    <w:p>
      <w:r>
        <w:t>'Nothing on this website should be treated as financial, legal, tax or investment advice. Visitors should obtain independent advice before making decisions.'</w:t>
      </w:r>
    </w:p>
    <w:p>
      <w:pPr>
        <w:pStyle w:val="Heading1"/>
      </w:pPr>
      <w:r>
        <w:t>[LGL-05] Contact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For questions about these terms, contact info@kpd.ae.</w:t>
      </w:r>
    </w:p>
    <w:p>
      <w:r>
        <w:rPr>
          <w:i/>
          <w:color w:val="606060"/>
          <w:sz w:val="20"/>
        </w:rPr>
        <w:t>REWRITTEN (SEO/AEO)</w:t>
      </w:r>
    </w:p>
    <w:p>
      <w:r>
        <w:t>'For questions about these terms, contact info@kpd.ae.' (standardized - see CON-08 note.)</w:t>
      </w:r>
    </w:p>
    <w:p>
      <w:pPr>
        <w:pStyle w:val="Heading1"/>
      </w:pPr>
      <w:r>
        <w:t>[LGL-06] Privacy Policy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KPD respects the privacy of website visitors, buyers, investors, partners, and people who contact us through forms, email, or events.</w:t>
      </w:r>
    </w:p>
    <w:p>
      <w:r>
        <w:rPr>
          <w:i/>
          <w:color w:val="606060"/>
          <w:sz w:val="20"/>
        </w:rPr>
        <w:t>REWRITTEN (SEO/AEO)</w:t>
      </w:r>
    </w:p>
    <w:p>
      <w:r>
        <w:t>'KPD respects the privacy of website visitors, buyers, investors, partners and people who contact us through forms, email or events.'</w:t>
      </w:r>
    </w:p>
    <w:p>
      <w:pPr>
        <w:pStyle w:val="Heading1"/>
      </w:pPr>
      <w:r>
        <w:t>[LGL-07] Information We Collect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We may collect contact details, enquiry preferences, message content, event registrations, newsletter signups, and basic website usage data.</w:t>
      </w:r>
    </w:p>
    <w:p>
      <w:r>
        <w:rPr>
          <w:i/>
          <w:color w:val="606060"/>
          <w:sz w:val="20"/>
        </w:rPr>
        <w:t>REWRITTEN (SEO/AEO)</w:t>
      </w:r>
    </w:p>
    <w:p>
      <w:r>
        <w:t>'We may collect contact details, enquiry preferences, message content, event registrations, newsletter signups and basic website usage data.'</w:t>
      </w:r>
    </w:p>
    <w:p>
      <w:pPr>
        <w:pStyle w:val="Heading1"/>
      </w:pPr>
      <w:r>
        <w:t>[LGL-08] How We Use Information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Information is used to respond to enquiries, coordinate meetings, share project updates, improve the website experience, and maintain appropriate business records.</w:t>
      </w:r>
    </w:p>
    <w:p>
      <w:r>
        <w:rPr>
          <w:i/>
          <w:color w:val="606060"/>
          <w:sz w:val="20"/>
        </w:rPr>
        <w:t>REWRITTEN (SEO/AEO)</w:t>
      </w:r>
    </w:p>
    <w:p>
      <w:r>
        <w:t>'Information is used to respond to enquiries, coordinate meetings, share project updates, improve the website experience and maintain appropriate business records.'</w:t>
      </w:r>
    </w:p>
    <w:p>
      <w:pPr>
        <w:pStyle w:val="Heading1"/>
      </w:pPr>
      <w:r>
        <w:t>[LGL-09] Sharing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We do not sell personal information. We may share data with service providers, advisors, or project partners where needed to respond to a request or operate the website.</w:t>
      </w:r>
    </w:p>
    <w:p>
      <w:r>
        <w:rPr>
          <w:i/>
          <w:color w:val="606060"/>
          <w:sz w:val="20"/>
        </w:rPr>
        <w:t>REWRITTEN (SEO/AEO)</w:t>
      </w:r>
    </w:p>
    <w:p>
      <w:r>
        <w:t>'We do not sell personal information. We may share data with service providers, advisors or project partners where needed to respond to a request or operate the website.'</w:t>
      </w:r>
    </w:p>
    <w:p>
      <w:pPr>
        <w:pStyle w:val="Heading1"/>
      </w:pPr>
      <w:r>
        <w:t>[LGL-10] Your Choices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You may request access, correction, or deletion of your information by contacting info@kpd.ae.</w:t>
      </w:r>
    </w:p>
    <w:p>
      <w:r>
        <w:rPr>
          <w:i/>
          <w:color w:val="606060"/>
          <w:sz w:val="20"/>
        </w:rPr>
        <w:t>REWRITTEN (SEO/AEO)</w:t>
      </w:r>
    </w:p>
    <w:p>
      <w:r>
        <w:t>'You may request access, correction or deletion of your information by contacting info@kpd.ae.'</w:t>
      </w:r>
    </w:p>
    <w:p>
      <w:pPr>
        <w:pStyle w:val="Heading1"/>
      </w:pPr>
      <w:r>
        <w:t>[LGL-11] Cookie Policy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This website may use cookies and similar technologies to support basic operation, understand website performance, and improve visitor experience.</w:t>
      </w:r>
    </w:p>
    <w:p>
      <w:r>
        <w:rPr>
          <w:i/>
          <w:color w:val="606060"/>
          <w:sz w:val="20"/>
        </w:rPr>
        <w:t>REWRITTEN (SEO/AEO)</w:t>
      </w:r>
    </w:p>
    <w:p>
      <w:r>
        <w:t>'This website may use cookies and similar technologies to support basic operation, understand website performance and improve visitor experience.'</w:t>
      </w:r>
    </w:p>
    <w:p>
      <w:pPr>
        <w:pStyle w:val="Heading1"/>
      </w:pPr>
      <w:r>
        <w:t>[LGL-12] Types of Cookies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Essential cookies support page functionality. Analytics cookies help us understand aggregate browsing behavior. Preference cookies may remember choices made by visitors.</w:t>
      </w:r>
    </w:p>
    <w:p>
      <w:r>
        <w:rPr>
          <w:i/>
          <w:color w:val="606060"/>
          <w:sz w:val="20"/>
        </w:rPr>
        <w:t>REWRITTEN (SEO/AEO)</w:t>
      </w:r>
    </w:p>
    <w:p>
      <w:r>
        <w:t>'Essential cookies support page functionality. Analytics cookies help us understand aggregate browsing behavior. Preference cookies may remember choices made by visitors.'</w:t>
      </w:r>
    </w:p>
    <w:p>
      <w:pPr>
        <w:pStyle w:val="Heading1"/>
      </w:pPr>
      <w:r>
        <w:t>[LGL-13] Managing Cookies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You can manage or block cookies through your browser settings. Some parts of the website may not function as intended if cookies are disabled.</w:t>
      </w:r>
    </w:p>
    <w:p>
      <w:r>
        <w:rPr>
          <w:i/>
          <w:color w:val="606060"/>
          <w:sz w:val="20"/>
        </w:rPr>
        <w:t>REWRITTEN (SEO/AEO)</w:t>
      </w:r>
    </w:p>
    <w:p>
      <w:r>
        <w:t>'You can manage or block cookies through your browser settings. Some parts of the website may not function as intended if cookies are disabled.'</w:t>
      </w:r>
    </w:p>
    <w:p>
      <w:pPr>
        <w:pStyle w:val="Heading1"/>
      </w:pPr>
      <w:r>
        <w:t>[LGL-14] Updates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We may update this policy from time to time to reflect website or regulatory changes.</w:t>
      </w:r>
    </w:p>
    <w:p>
      <w:r>
        <w:rPr>
          <w:i/>
          <w:color w:val="606060"/>
          <w:sz w:val="20"/>
        </w:rPr>
        <w:t>REWRITTEN (SEO/AEO)</w:t>
      </w:r>
    </w:p>
    <w:p>
      <w:r>
        <w:t>'We may update this policy from time to time to reflect website or regulatory changes.'</w:t>
      </w:r>
    </w:p>
    <w:p>
      <w:pPr>
        <w:pStyle w:val="Heading1"/>
      </w:pPr>
      <w:r>
        <w:t>[LGL-15] Contact</w:t>
      </w:r>
    </w:p>
    <w:p>
      <w:r>
        <w:rPr>
          <w:i/>
          <w:color w:val="808080"/>
          <w:sz w:val="19"/>
        </w:rPr>
        <w:t>Type: Legal · Status: Drafted</w:t>
      </w:r>
    </w:p>
    <w:p>
      <w:r>
        <w:rPr>
          <w:i/>
          <w:color w:val="606060"/>
          <w:sz w:val="20"/>
        </w:rPr>
        <w:t>CURRENT</w:t>
      </w:r>
    </w:p>
    <w:p>
      <w:r>
        <w:t>Questions can be sent to info@kpd.ae.</w:t>
      </w:r>
    </w:p>
    <w:p>
      <w:r>
        <w:rPr>
          <w:i/>
          <w:color w:val="606060"/>
          <w:sz w:val="20"/>
        </w:rPr>
        <w:t>REWRITTEN (SEO/AEO)</w:t>
      </w:r>
    </w:p>
    <w:p>
      <w:r>
        <w:t>'Questions can be sent to info@kpd.ae.'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