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r>
              <w:rPr>
                <w:color w:val="000000"/>
              </w:rPr>
              <w:t>Jaishnoor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3E8BC31A" w:rsidR="0026255B" w:rsidRPr="00B4619B" w:rsidRDefault="00EB2EB5">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40429968" w14:textId="4A222C89" w:rsidR="0026255B" w:rsidRPr="00B4619B" w:rsidRDefault="00EB2EB5">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16AD4186" w:rsidR="00EB2EB5" w:rsidRPr="00B4619B" w:rsidRDefault="00EB2EB5" w:rsidP="00EB2EB5">
            <w:pPr>
              <w:pStyle w:val="TableText"/>
              <w:snapToGrid w:val="0"/>
              <w:rPr>
                <w:color w:val="000000"/>
              </w:rPr>
            </w:pPr>
            <w:r>
              <w:rPr>
                <w:color w:val="000000"/>
              </w:rPr>
              <w:t>Revision: Added References</w:t>
            </w:r>
            <w:r w:rsidR="00B81496">
              <w:rPr>
                <w:color w:val="000000"/>
              </w:rPr>
              <w:t>;</w:t>
            </w:r>
            <w:r>
              <w:rPr>
                <w:color w:val="000000"/>
              </w:rPr>
              <w:t xml:space="preserve"> Clarified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0846472A" w:rsidR="0026255B" w:rsidRPr="00B4619B" w:rsidRDefault="00EB2EB5">
            <w:pPr>
              <w:pStyle w:val="TableText"/>
              <w:snapToGrid w:val="0"/>
              <w:rPr>
                <w:color w:val="000000"/>
              </w:rPr>
            </w:pPr>
            <w:r>
              <w:rPr>
                <w:color w:val="000000"/>
              </w:rPr>
              <w:t>Jaishnoor Kaur</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1633E0FE" w:rsidR="0026255B" w:rsidRPr="00B4619B" w:rsidRDefault="000E0B76">
            <w:pPr>
              <w:pStyle w:val="TableText"/>
              <w:snapToGrid w:val="0"/>
              <w:rPr>
                <w:color w:val="000000"/>
              </w:rPr>
            </w:pPr>
            <w:r>
              <w:rPr>
                <w:color w:val="000000"/>
              </w:rPr>
              <w:t>03/0</w:t>
            </w:r>
            <w:r w:rsidR="00B81496">
              <w:rPr>
                <w:color w:val="000000"/>
              </w:rPr>
              <w:t>5</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350D4F2" w14:textId="651B2F9B" w:rsidR="0026255B" w:rsidRPr="00B4619B" w:rsidRDefault="000E0B76">
            <w:pPr>
              <w:pStyle w:val="TableText"/>
              <w:snapToGrid w:val="0"/>
              <w:rPr>
                <w:color w:val="000000"/>
              </w:rPr>
            </w:pPr>
            <w:r>
              <w:rPr>
                <w:color w:val="000000"/>
              </w:rPr>
              <w:t>1</w:t>
            </w:r>
            <w:r w:rsidR="00B81496">
              <w:rPr>
                <w:color w:val="000000"/>
              </w:rPr>
              <w:t>.</w:t>
            </w:r>
            <w:r>
              <w:rPr>
                <w:color w:val="000000"/>
              </w:rPr>
              <w:t>09</w:t>
            </w:r>
          </w:p>
        </w:tc>
        <w:tc>
          <w:tcPr>
            <w:tcW w:w="3813" w:type="dxa"/>
            <w:tcBorders>
              <w:top w:val="single" w:sz="6" w:space="0" w:color="000000"/>
              <w:left w:val="single" w:sz="6" w:space="0" w:color="000000"/>
              <w:bottom w:val="single" w:sz="6" w:space="0" w:color="000000"/>
            </w:tcBorders>
            <w:shd w:val="clear" w:color="auto" w:fill="E5E5E5"/>
          </w:tcPr>
          <w:p w14:paraId="7F064737" w14:textId="5289B817" w:rsidR="0026255B" w:rsidRPr="00B4619B" w:rsidRDefault="000E0B76">
            <w:pPr>
              <w:pStyle w:val="TableText"/>
              <w:snapToGrid w:val="0"/>
              <w:rPr>
                <w:color w:val="000000"/>
              </w:rPr>
            </w:pPr>
            <w:r>
              <w:rPr>
                <w:color w:val="000000"/>
              </w:rPr>
              <w:t>Revision</w:t>
            </w:r>
            <w:r w:rsidR="00B81496">
              <w:rPr>
                <w:color w:val="000000"/>
              </w:rPr>
              <w:t>:</w:t>
            </w:r>
            <w:r>
              <w:rPr>
                <w:color w:val="000000"/>
              </w:rPr>
              <w:t xml:space="preserve"> Added Reference</w:t>
            </w:r>
            <w:r w:rsidR="00B81496">
              <w:rPr>
                <w:color w:val="000000"/>
              </w:rPr>
              <w:t>;</w:t>
            </w:r>
            <w:r>
              <w:rPr>
                <w:color w:val="000000"/>
              </w:rPr>
              <w:t xml:space="preserve"> Completed </w:t>
            </w:r>
            <w:r w:rsidR="00B81496">
              <w:rPr>
                <w:color w:val="000000"/>
              </w:rPr>
              <w:t xml:space="preserve">Section </w:t>
            </w:r>
            <w:r>
              <w:rPr>
                <w:color w:val="000000"/>
              </w:rPr>
              <w:t>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6FDB297C" w:rsidR="0026255B" w:rsidRPr="00B4619B" w:rsidRDefault="000E0B76">
            <w:pPr>
              <w:pStyle w:val="TableText"/>
              <w:snapToGrid w:val="0"/>
              <w:rPr>
                <w:color w:val="000000"/>
              </w:rPr>
            </w:pPr>
            <w:r>
              <w:rPr>
                <w:color w:val="000000"/>
              </w:rPr>
              <w:t>Jaishnoor Kaur</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C37666E" w:rsidR="0026255B" w:rsidRPr="00B4619B" w:rsidRDefault="00B81496">
            <w:pPr>
              <w:pStyle w:val="TableText"/>
              <w:snapToGrid w:val="0"/>
              <w:rPr>
                <w:color w:val="000000"/>
              </w:rPr>
            </w:pPr>
            <w:r>
              <w:rPr>
                <w:color w:val="000000"/>
              </w:rPr>
              <w:t>03/05/2025</w:t>
            </w:r>
          </w:p>
        </w:tc>
        <w:tc>
          <w:tcPr>
            <w:tcW w:w="1083" w:type="dxa"/>
            <w:tcBorders>
              <w:top w:val="single" w:sz="6" w:space="0" w:color="000000"/>
              <w:left w:val="single" w:sz="6" w:space="0" w:color="000000"/>
              <w:bottom w:val="single" w:sz="6" w:space="0" w:color="000000"/>
            </w:tcBorders>
            <w:shd w:val="clear" w:color="auto" w:fill="E5E5E5"/>
          </w:tcPr>
          <w:p w14:paraId="6041E301" w14:textId="4017ABC2" w:rsidR="0026255B" w:rsidRPr="00B4619B" w:rsidRDefault="00B81496">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5AAE8536" w14:textId="66C35B3A" w:rsidR="0026255B" w:rsidRPr="00B4619B" w:rsidRDefault="00B81496">
            <w:pPr>
              <w:pStyle w:val="TableText"/>
              <w:snapToGrid w:val="0"/>
              <w:rPr>
                <w:color w:val="000000"/>
              </w:rPr>
            </w:pPr>
            <w:r>
              <w:rPr>
                <w:color w:val="000000"/>
              </w:rPr>
              <w:t xml:space="preserve">Revision: </w:t>
            </w:r>
            <w:r w:rsidR="009342FD">
              <w:rPr>
                <w:color w:val="000000"/>
              </w:rPr>
              <w:t>Fixed Page Numbers in Table of Contents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33CF05A8" w:rsidR="0026255B" w:rsidRPr="00B4619B" w:rsidRDefault="009342FD">
            <w:pPr>
              <w:pStyle w:val="TableText"/>
              <w:snapToGrid w:val="0"/>
              <w:rPr>
                <w:color w:val="000000"/>
              </w:rPr>
            </w:pPr>
            <w:r>
              <w:rPr>
                <w:color w:val="000000"/>
              </w:rPr>
              <w:t>Harven Dhanota</w:t>
            </w: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18A2FB67" w:rsidR="0026255B" w:rsidRPr="00B4619B" w:rsidRDefault="00B70C10">
            <w:pPr>
              <w:pStyle w:val="TableText"/>
              <w:snapToGrid w:val="0"/>
              <w:rPr>
                <w:color w:val="000000"/>
              </w:rPr>
            </w:pPr>
            <w:r>
              <w:rPr>
                <w:color w:val="000000"/>
              </w:rPr>
              <w:t>03/06/2025</w:t>
            </w:r>
          </w:p>
        </w:tc>
        <w:tc>
          <w:tcPr>
            <w:tcW w:w="1083" w:type="dxa"/>
            <w:tcBorders>
              <w:top w:val="single" w:sz="6" w:space="0" w:color="000000"/>
              <w:left w:val="single" w:sz="6" w:space="0" w:color="000000"/>
              <w:bottom w:val="single" w:sz="6" w:space="0" w:color="000000"/>
            </w:tcBorders>
            <w:shd w:val="clear" w:color="auto" w:fill="E5E5E5"/>
          </w:tcPr>
          <w:p w14:paraId="12B6DE28" w14:textId="24CE20C6" w:rsidR="0026255B" w:rsidRPr="00B4619B" w:rsidRDefault="00B70C10">
            <w:pPr>
              <w:pStyle w:val="TableText"/>
              <w:snapToGrid w:val="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0C755FA8" w14:textId="2F6CAE4C" w:rsidR="0026255B" w:rsidRPr="00B4619B" w:rsidRDefault="00B70C10">
            <w:pPr>
              <w:pStyle w:val="TableText"/>
              <w:snapToGrid w:val="0"/>
              <w:rPr>
                <w:color w:val="000000"/>
              </w:rPr>
            </w:pPr>
            <w:r>
              <w:rPr>
                <w:color w:val="000000"/>
              </w:rPr>
              <w:t>Revision: Adjusted requirements, Fixed bullets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595896E4" w:rsidR="0026255B" w:rsidRPr="00B4619B" w:rsidRDefault="00B70C10">
            <w:pPr>
              <w:pStyle w:val="TableText"/>
              <w:snapToGrid w:val="0"/>
              <w:rPr>
                <w:color w:val="000000"/>
              </w:rPr>
            </w:pPr>
            <w:r>
              <w:rPr>
                <w:color w:val="000000"/>
              </w:rPr>
              <w:t>Jaishnoor kaur</w:t>
            </w: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21D37AB6"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B81496">
              <w:rPr>
                <w:rStyle w:val="IndexLink"/>
                <w:lang w:eastAsia="en-US"/>
              </w:rPr>
              <w:t>7</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0C2B8470" w:rsidR="0026255B" w:rsidRPr="00303F2F" w:rsidRDefault="00000000" w:rsidP="00351672">
      <w:pPr>
        <w:pStyle w:val="Paragraph2"/>
        <w:numPr>
          <w:ilvl w:val="0"/>
          <w:numId w:val="5"/>
        </w:numPr>
        <w:rPr>
          <w:color w:val="000000" w:themeColor="text1"/>
        </w:rPr>
      </w:pPr>
      <w:r w:rsidRPr="00303F2F">
        <w:rPr>
          <w:color w:val="000000" w:themeColor="text1"/>
        </w:rPr>
        <w:t>Use Case Specification Document</w:t>
      </w:r>
      <w:r w:rsidR="00EB2EB5" w:rsidRPr="00303F2F">
        <w:rPr>
          <w:color w:val="000000" w:themeColor="text1"/>
        </w:rPr>
        <w:t>:</w:t>
      </w:r>
      <w:r w:rsidRPr="00303F2F">
        <w:rPr>
          <w:color w:val="000000" w:themeColor="text1"/>
        </w:rPr>
        <w:t xml:space="preserve"> </w:t>
      </w:r>
      <w:r w:rsidR="00EB2EB5" w:rsidRPr="00303F2F">
        <w:rPr>
          <w:color w:val="000000" w:themeColor="text1"/>
        </w:rPr>
        <w:t>Use_Case_Specs.docx</w:t>
      </w:r>
    </w:p>
    <w:p w14:paraId="321C62F0" w14:textId="0FC7551E" w:rsidR="0026255B" w:rsidRPr="00303F2F" w:rsidRDefault="00000000" w:rsidP="00351672">
      <w:pPr>
        <w:pStyle w:val="Paragraph2"/>
        <w:numPr>
          <w:ilvl w:val="0"/>
          <w:numId w:val="5"/>
        </w:numPr>
        <w:rPr>
          <w:color w:val="000000" w:themeColor="text1"/>
        </w:rPr>
      </w:pPr>
      <w:r w:rsidRPr="00303F2F">
        <w:rPr>
          <w:color w:val="000000" w:themeColor="text1"/>
        </w:rPr>
        <w:t>UML Use Case Diagrams Document</w:t>
      </w:r>
      <w:r w:rsidR="00EB2EB5" w:rsidRPr="00303F2F">
        <w:rPr>
          <w:color w:val="000000" w:themeColor="text1"/>
        </w:rPr>
        <w:t xml:space="preserve">: </w:t>
      </w:r>
      <w:r w:rsidR="00303F2F" w:rsidRPr="00303F2F">
        <w:rPr>
          <w:color w:val="000000" w:themeColor="text1"/>
        </w:rPr>
        <w:t>use_case_diagrams.md</w:t>
      </w:r>
    </w:p>
    <w:p w14:paraId="060C5C0B" w14:textId="1FB912BE" w:rsidR="0026255B" w:rsidRPr="00303F2F" w:rsidRDefault="00000000" w:rsidP="00351672">
      <w:pPr>
        <w:pStyle w:val="Paragraph2"/>
        <w:numPr>
          <w:ilvl w:val="0"/>
          <w:numId w:val="5"/>
        </w:numPr>
        <w:rPr>
          <w:color w:val="000000" w:themeColor="text1"/>
        </w:rPr>
      </w:pPr>
      <w:r w:rsidRPr="00303F2F">
        <w:rPr>
          <w:color w:val="000000" w:themeColor="text1"/>
        </w:rPr>
        <w:t>Class Diagrams</w:t>
      </w:r>
      <w:r w:rsidR="00B81496">
        <w:rPr>
          <w:color w:val="000000" w:themeColor="text1"/>
        </w:rPr>
        <w:t>:</w:t>
      </w:r>
      <w:r w:rsidRPr="00303F2F">
        <w:rPr>
          <w:color w:val="000000" w:themeColor="text1"/>
        </w:rPr>
        <w:t xml:space="preserve"> </w:t>
      </w:r>
      <w:r w:rsidR="00303F2F" w:rsidRPr="00303F2F">
        <w:rPr>
          <w:color w:val="000000" w:themeColor="text1"/>
        </w:rPr>
        <w:t>class_diagrams.pdf</w:t>
      </w:r>
    </w:p>
    <w:p w14:paraId="2333D715" w14:textId="63A50E42" w:rsidR="0026255B" w:rsidRPr="00303F2F" w:rsidRDefault="00000000" w:rsidP="00351672">
      <w:pPr>
        <w:pStyle w:val="Paragraph2"/>
        <w:numPr>
          <w:ilvl w:val="0"/>
          <w:numId w:val="5"/>
        </w:numPr>
        <w:rPr>
          <w:color w:val="000000" w:themeColor="text1"/>
        </w:rPr>
      </w:pPr>
      <w:r w:rsidRPr="00303F2F">
        <w:rPr>
          <w:color w:val="000000" w:themeColor="text1"/>
        </w:rPr>
        <w:t>Sequence Diagrams</w:t>
      </w:r>
      <w:r w:rsidR="00B81496">
        <w:rPr>
          <w:color w:val="000000" w:themeColor="text1"/>
        </w:rPr>
        <w:t xml:space="preserve">: </w:t>
      </w:r>
      <w:r w:rsidR="002E4469">
        <w:rPr>
          <w:color w:val="000000" w:themeColor="text1"/>
        </w:rPr>
        <w:t>sequence_diagrams.docx</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B81496">
      <w:pPr>
        <w:spacing w:after="80"/>
        <w:ind w:left="1440"/>
        <w:jc w:val="both"/>
      </w:pPr>
      <w:r>
        <w:t>The high-level features of the system are as follows (see section 3 of this document for more detailed requirements that address these features):</w:t>
      </w:r>
    </w:p>
    <w:p w14:paraId="49B00374" w14:textId="4C075F16" w:rsidR="00303F2F" w:rsidRDefault="00B81496" w:rsidP="00B81496">
      <w:pPr>
        <w:spacing w:after="80"/>
        <w:ind w:left="1440"/>
        <w:jc w:val="both"/>
      </w:pPr>
      <w:r>
        <w:t>2.3.</w:t>
      </w:r>
      <w:r w:rsidR="00303F2F">
        <w:t xml:space="preserve">1. </w:t>
      </w:r>
      <w:r>
        <w:t xml:space="preserve"> </w:t>
      </w:r>
      <w:r w:rsidR="00303F2F">
        <w:t xml:space="preserve">A </w:t>
      </w:r>
      <w:r w:rsidR="00303F2F" w:rsidRPr="00303F2F">
        <w:t>banking system for a large bank</w:t>
      </w:r>
      <w:r w:rsidR="00303F2F">
        <w:t xml:space="preserve"> w</w:t>
      </w:r>
      <w:r w:rsidR="00303F2F" w:rsidRPr="00303F2F">
        <w:t xml:space="preserve">hich </w:t>
      </w:r>
      <w:r w:rsidR="00303F2F">
        <w:t>provides</w:t>
      </w:r>
      <w:r w:rsidR="00303F2F" w:rsidRPr="00303F2F">
        <w:t xml:space="preserve"> an ATM interface and a teller interface. </w:t>
      </w:r>
    </w:p>
    <w:p w14:paraId="7B6F5C48" w14:textId="36437345" w:rsidR="00303F2F" w:rsidRDefault="00B81496" w:rsidP="00B81496">
      <w:pPr>
        <w:spacing w:after="80"/>
        <w:ind w:left="1440"/>
        <w:jc w:val="both"/>
      </w:pPr>
      <w:r>
        <w:t>2.3.</w:t>
      </w:r>
      <w:r w:rsidR="00303F2F" w:rsidRPr="00303F2F">
        <w:t>2</w:t>
      </w:r>
      <w:r w:rsidR="00303F2F">
        <w:t>.</w:t>
      </w:r>
      <w:r w:rsidR="00303F2F" w:rsidRPr="00303F2F">
        <w:t xml:space="preserve"> </w:t>
      </w:r>
      <w:r>
        <w:t xml:space="preserve"> A </w:t>
      </w:r>
      <w:r w:rsidR="00303F2F">
        <w:t>Central</w:t>
      </w:r>
      <w:r>
        <w:t xml:space="preserve"> Server</w:t>
      </w:r>
      <w:r w:rsidR="00303F2F">
        <w:t xml:space="preserve"> </w:t>
      </w:r>
      <w:r>
        <w:t>M</w:t>
      </w:r>
      <w:r w:rsidR="00303F2F">
        <w:t>odule which handles data storage and logic</w:t>
      </w:r>
      <w:r>
        <w:t>,</w:t>
      </w:r>
      <w:r w:rsidR="00303F2F">
        <w:t xml:space="preserve"> and communicates with </w:t>
      </w:r>
      <w:r>
        <w:t xml:space="preserve">the </w:t>
      </w:r>
      <w:r w:rsidR="00303F2F">
        <w:t xml:space="preserve">ATM and Teller </w:t>
      </w:r>
      <w:r>
        <w:t>M</w:t>
      </w:r>
      <w:r w:rsidR="00303F2F">
        <w:t xml:space="preserve">odules via </w:t>
      </w:r>
      <w:r w:rsidR="00303F2F" w:rsidRPr="00303F2F">
        <w:t>TCP/IP</w:t>
      </w:r>
      <w:r w:rsidR="00303F2F">
        <w:t xml:space="preserve"> using </w:t>
      </w:r>
      <w:r w:rsidR="00303F2F" w:rsidRPr="00303F2F">
        <w:t xml:space="preserve">client-server architecture. </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07A3FFC8"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 xml:space="preserve">This system does not implement </w:t>
      </w:r>
      <w:r w:rsidR="0053151F">
        <w:rPr>
          <w:color w:val="000000" w:themeColor="text1"/>
        </w:rPr>
        <w:t xml:space="preserve">the </w:t>
      </w:r>
      <w:r w:rsidR="00180044">
        <w:rPr>
          <w:color w:val="000000" w:themeColor="text1"/>
        </w:rPr>
        <w:t xml:space="preserve">ATM </w:t>
      </w:r>
      <w:r w:rsidR="002A46FE">
        <w:rPr>
          <w:color w:val="000000" w:themeColor="text1"/>
        </w:rPr>
        <w:t>or</w:t>
      </w:r>
      <w:r w:rsidR="00180044">
        <w:rPr>
          <w:color w:val="000000" w:themeColor="text1"/>
        </w:rPr>
        <w:t xml:space="preserve"> </w:t>
      </w:r>
      <w:r w:rsidR="002A46FE">
        <w:rPr>
          <w:color w:val="000000" w:themeColor="text1"/>
        </w:rPr>
        <w:t>t</w:t>
      </w:r>
      <w:r w:rsidR="00180044">
        <w:rPr>
          <w:color w:val="000000" w:themeColor="text1"/>
        </w:rPr>
        <w:t>eller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74B3D031" w:rsidR="00704AEA" w:rsidRDefault="00A96221" w:rsidP="00F31FA5">
      <w:pPr>
        <w:pStyle w:val="Paragraph2"/>
        <w:rPr>
          <w:color w:val="000000" w:themeColor="text1"/>
        </w:rPr>
      </w:pPr>
      <w:r>
        <w:rPr>
          <w:color w:val="000000" w:themeColor="text1"/>
        </w:rPr>
        <w:t xml:space="preserve">3.1.1.2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07A0F442" w:rsidR="00A96221" w:rsidRDefault="00A96221" w:rsidP="00351672">
      <w:pPr>
        <w:pStyle w:val="Paragraph2"/>
        <w:rPr>
          <w:color w:val="000000" w:themeColor="text1"/>
        </w:rPr>
      </w:pPr>
      <w:r>
        <w:rPr>
          <w:color w:val="000000" w:themeColor="text1"/>
        </w:rPr>
        <w:t>3.1.1.7. Each transaction made via either interface gets recorded in transaction history, and each change made to an account via Teller Module gets recorded in account history.</w:t>
      </w:r>
    </w:p>
    <w:p w14:paraId="3AF9EEA1" w14:textId="332B71E4" w:rsidR="00EB2EB5" w:rsidRPr="00704AEA" w:rsidRDefault="00EB2EB5" w:rsidP="00351672">
      <w:pPr>
        <w:pStyle w:val="Paragraph2"/>
        <w:rPr>
          <w:color w:val="000000" w:themeColor="text1"/>
        </w:rPr>
      </w:pPr>
      <w:r>
        <w:rPr>
          <w:color w:val="000000" w:themeColor="text1"/>
        </w:rPr>
        <w:t>3.1.1.8 All daily limits reset at the end of the day.</w:t>
      </w:r>
    </w:p>
    <w:bookmarkEnd w:id="16"/>
    <w:p w14:paraId="39DC87FC" w14:textId="77777777" w:rsidR="0026255B" w:rsidRDefault="00B06E22">
      <w:pPr>
        <w:pStyle w:val="Heading3"/>
        <w:numPr>
          <w:ilvl w:val="2"/>
          <w:numId w:val="2"/>
        </w:numPr>
      </w:pPr>
      <w:r>
        <w:t>ATM Module Requirements:</w:t>
      </w:r>
    </w:p>
    <w:p w14:paraId="5C59A889" w14:textId="3A17CA68"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24FA86F2" w:rsidR="00BE6C5D" w:rsidRDefault="00BE6C5D">
      <w:pPr>
        <w:pStyle w:val="Paragraph2"/>
        <w:rPr>
          <w:color w:val="000000" w:themeColor="text1"/>
        </w:rPr>
      </w:pPr>
      <w:r>
        <w:rPr>
          <w:color w:val="000000" w:themeColor="text1"/>
        </w:rPr>
        <w:t>3.1.2.2.</w:t>
      </w:r>
      <w:r w:rsidR="002E4469">
        <w:rPr>
          <w:color w:val="000000" w:themeColor="text1"/>
        </w:rPr>
        <w:t xml:space="preserve"> </w:t>
      </w:r>
      <w:r>
        <w:rPr>
          <w:color w:val="000000" w:themeColor="text1"/>
        </w:rPr>
        <w:t xml:space="preserve">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23002C03" w14:textId="5C967EC8" w:rsidR="009B05BC" w:rsidRDefault="00BE6C5D">
      <w:pPr>
        <w:pStyle w:val="Paragraph2"/>
        <w:rPr>
          <w:color w:val="000000" w:themeColor="text1"/>
        </w:rPr>
      </w:pPr>
      <w:r>
        <w:rPr>
          <w:color w:val="000000" w:themeColor="text1"/>
        </w:rPr>
        <w:t xml:space="preserve">3.1.2.3. </w:t>
      </w:r>
      <w:r w:rsidR="009B05BC">
        <w:rPr>
          <w:color w:val="000000" w:themeColor="text1"/>
        </w:rPr>
        <w:t>An ATM has cash reserves (</w:t>
      </w:r>
      <w:r w:rsidR="00EB2EB5">
        <w:rPr>
          <w:color w:val="000000" w:themeColor="text1"/>
        </w:rPr>
        <w:t xml:space="preserve">total </w:t>
      </w:r>
      <w:r w:rsidR="009B05BC">
        <w:rPr>
          <w:color w:val="000000" w:themeColor="text1"/>
        </w:rPr>
        <w:t>cash that can be withdrawn</w:t>
      </w:r>
      <w:r w:rsidR="00EB2EB5">
        <w:rPr>
          <w:color w:val="000000" w:themeColor="text1"/>
        </w:rPr>
        <w:t xml:space="preserve"> at that ATM</w:t>
      </w:r>
      <w:r w:rsidR="009B05BC">
        <w:rPr>
          <w:color w:val="000000" w:themeColor="text1"/>
        </w:rPr>
        <w:t xml:space="preserve"> in one day) equal to 50,000 for the day. </w:t>
      </w:r>
    </w:p>
    <w:p w14:paraId="76F4AD62" w14:textId="1B440F4C" w:rsidR="00704AEA" w:rsidRDefault="009B05BC">
      <w:pPr>
        <w:pStyle w:val="Paragraph2"/>
        <w:rPr>
          <w:color w:val="000000" w:themeColor="text1"/>
        </w:rPr>
      </w:pPr>
      <w:r>
        <w:rPr>
          <w:color w:val="000000" w:themeColor="text1"/>
        </w:rPr>
        <w:t xml:space="preserve">3.1.2.4. </w:t>
      </w:r>
      <w:r w:rsidR="00BE6C5D">
        <w:rPr>
          <w:color w:val="000000" w:themeColor="text1"/>
        </w:rPr>
        <w:t xml:space="preserve">A customer can </w:t>
      </w:r>
      <w:r w:rsidR="00704AEA">
        <w:rPr>
          <w:color w:val="000000" w:themeColor="text1"/>
        </w:rPr>
        <w:t xml:space="preserve">withdraw money from </w:t>
      </w:r>
      <w:r w:rsidR="00BE6C5D">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298E8BD0" w:rsidR="00704AEA" w:rsidRDefault="00704AEA">
      <w:pPr>
        <w:pStyle w:val="Paragraph2"/>
        <w:rPr>
          <w:color w:val="000000" w:themeColor="text1"/>
        </w:rPr>
      </w:pPr>
      <w:r>
        <w:rPr>
          <w:color w:val="000000" w:themeColor="text1"/>
        </w:rPr>
        <w:t>3.1.2.</w:t>
      </w:r>
      <w:r w:rsidR="009B05BC">
        <w:rPr>
          <w:color w:val="000000" w:themeColor="text1"/>
        </w:rPr>
        <w:t>5</w:t>
      </w:r>
      <w:r>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2577F47A" w14:textId="16D2BA52" w:rsidR="008567E5" w:rsidRDefault="008567E5">
      <w:pPr>
        <w:pStyle w:val="Paragraph2"/>
        <w:rPr>
          <w:color w:val="000000" w:themeColor="text1"/>
        </w:rPr>
      </w:pPr>
      <w:r>
        <w:rPr>
          <w:color w:val="000000" w:themeColor="text1"/>
        </w:rPr>
        <w:t>3.1.2.</w:t>
      </w:r>
      <w:r w:rsidR="009B05BC">
        <w:rPr>
          <w:color w:val="000000" w:themeColor="text1"/>
        </w:rPr>
        <w:t>6</w:t>
      </w:r>
      <w:r>
        <w:rPr>
          <w:color w:val="000000" w:themeColor="text1"/>
        </w:rPr>
        <w:t xml:space="preserve">.  A customer can deposit checks into their account, up to </w:t>
      </w:r>
      <w:r w:rsidR="009B05BC">
        <w:rPr>
          <w:color w:val="000000" w:themeColor="text1"/>
        </w:rPr>
        <w:t xml:space="preserve">an amount of $10,000 </w:t>
      </w:r>
      <w:r>
        <w:rPr>
          <w:color w:val="000000" w:themeColor="text1"/>
        </w:rPr>
        <w:t>per day.</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2B2E480B" w:rsidR="00A96221" w:rsidRDefault="00A96221" w:rsidP="00D274E0">
      <w:pPr>
        <w:pStyle w:val="Paragraph2"/>
        <w:rPr>
          <w:color w:val="000000" w:themeColor="text1"/>
        </w:rPr>
      </w:pPr>
      <w:r>
        <w:rPr>
          <w:color w:val="000000" w:themeColor="text1"/>
        </w:rPr>
        <w:t xml:space="preserve">3.1.3.5. 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p>
    <w:p w14:paraId="2C927389" w14:textId="0DA6739E" w:rsidR="006968FF" w:rsidRDefault="00C83769" w:rsidP="00D274E0">
      <w:pPr>
        <w:pStyle w:val="Paragraph2"/>
        <w:rPr>
          <w:color w:val="000000" w:themeColor="text1"/>
        </w:rPr>
      </w:pPr>
      <w:r>
        <w:rPr>
          <w:color w:val="000000" w:themeColor="text1"/>
        </w:rPr>
        <w:t>3.1.3.</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CE8C6E7" w:rsidR="00A96221" w:rsidRPr="00704AEA" w:rsidRDefault="00A96221" w:rsidP="00D274E0">
      <w:pPr>
        <w:pStyle w:val="Paragraph2"/>
        <w:rPr>
          <w:color w:val="000000" w:themeColor="text1"/>
        </w:rPr>
      </w:pPr>
      <w:r>
        <w:rPr>
          <w:color w:val="000000" w:themeColor="text1"/>
        </w:rPr>
        <w:lastRenderedPageBreak/>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history. </w:t>
      </w:r>
      <w:r w:rsidR="00D653A0">
        <w:rPr>
          <w:color w:val="000000" w:themeColor="text1"/>
        </w:rPr>
        <w:t xml:space="preserve"> </w:t>
      </w:r>
      <w:r>
        <w:rPr>
          <w:color w:val="000000" w:themeColor="text1"/>
        </w:rPr>
        <w:t xml:space="preserve">Account history </w:t>
      </w:r>
      <w:r w:rsidR="00D653A0">
        <w:rPr>
          <w:color w:val="000000" w:themeColor="text1"/>
        </w:rPr>
        <w:t>contains the</w:t>
      </w:r>
      <w:r>
        <w:rPr>
          <w:color w:val="000000" w:themeColor="text1"/>
        </w:rPr>
        <w:t xml:space="preserve"> account open</w:t>
      </w:r>
      <w:r w:rsidR="00D653A0">
        <w:rPr>
          <w:color w:val="000000" w:themeColor="text1"/>
        </w:rPr>
        <w:t xml:space="preserve"> date</w:t>
      </w:r>
      <w:r>
        <w:rPr>
          <w:color w:val="000000" w:themeColor="text1"/>
        </w:rPr>
        <w:t xml:space="preserve">, </w:t>
      </w:r>
      <w:r w:rsidR="00D653A0">
        <w:rPr>
          <w:color w:val="000000" w:themeColor="text1"/>
        </w:rPr>
        <w:t xml:space="preserve">the account </w:t>
      </w:r>
      <w:r>
        <w:rPr>
          <w:color w:val="000000" w:themeColor="text1"/>
        </w:rPr>
        <w:t>clos</w:t>
      </w:r>
      <w:r w:rsidR="00D653A0">
        <w:rPr>
          <w:color w:val="000000" w:themeColor="text1"/>
        </w:rPr>
        <w:t>ed date</w:t>
      </w:r>
      <w:r>
        <w:rPr>
          <w:color w:val="000000" w:themeColor="text1"/>
        </w:rPr>
        <w:t xml:space="preserve">, and </w:t>
      </w:r>
      <w:r w:rsidR="00D653A0">
        <w:rPr>
          <w:color w:val="000000" w:themeColor="text1"/>
        </w:rPr>
        <w:t>the change of type between individual account and joint account (if applicable)</w:t>
      </w:r>
      <w:r>
        <w:rPr>
          <w:color w:val="000000" w:themeColor="text1"/>
        </w:rPr>
        <w:t>.</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E1228D3" w14:textId="77777777" w:rsidR="002E4469"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The central server can store account information</w:t>
      </w:r>
      <w:r w:rsidR="002E4469">
        <w:rPr>
          <w:color w:val="000000" w:themeColor="text1"/>
        </w:rPr>
        <w:t>. Information to be stored includes:</w:t>
      </w:r>
    </w:p>
    <w:p w14:paraId="0B98C7DB" w14:textId="77777777" w:rsidR="002E4469" w:rsidRDefault="00C83769" w:rsidP="002E4469">
      <w:pPr>
        <w:pStyle w:val="Paragraph2"/>
        <w:numPr>
          <w:ilvl w:val="0"/>
          <w:numId w:val="6"/>
        </w:numPr>
        <w:rPr>
          <w:color w:val="000000" w:themeColor="text1"/>
        </w:rPr>
      </w:pPr>
      <w:r>
        <w:rPr>
          <w:color w:val="000000" w:themeColor="text1"/>
        </w:rPr>
        <w:t xml:space="preserve">account status, </w:t>
      </w:r>
    </w:p>
    <w:p w14:paraId="19FE48E9" w14:textId="77777777" w:rsidR="002E4469" w:rsidRDefault="00C83769" w:rsidP="002E4469">
      <w:pPr>
        <w:pStyle w:val="Paragraph2"/>
        <w:numPr>
          <w:ilvl w:val="0"/>
          <w:numId w:val="6"/>
        </w:numPr>
        <w:rPr>
          <w:color w:val="000000" w:themeColor="text1"/>
        </w:rPr>
      </w:pPr>
      <w:r>
        <w:rPr>
          <w:color w:val="000000" w:themeColor="text1"/>
        </w:rPr>
        <w:t xml:space="preserve">creation/closure dates, </w:t>
      </w:r>
    </w:p>
    <w:p w14:paraId="6C0A3D9E" w14:textId="77777777" w:rsidR="002E4469" w:rsidRDefault="00C83769" w:rsidP="002E4469">
      <w:pPr>
        <w:pStyle w:val="Paragraph2"/>
        <w:numPr>
          <w:ilvl w:val="0"/>
          <w:numId w:val="6"/>
        </w:numPr>
        <w:rPr>
          <w:color w:val="000000" w:themeColor="text1"/>
        </w:rPr>
      </w:pPr>
      <w:r>
        <w:rPr>
          <w:color w:val="000000" w:themeColor="text1"/>
        </w:rPr>
        <w:t>customer</w:t>
      </w:r>
      <w:r w:rsidR="00D60570">
        <w:rPr>
          <w:color w:val="000000" w:themeColor="text1"/>
        </w:rPr>
        <w:t xml:space="preserve"> log-in credentials, </w:t>
      </w:r>
    </w:p>
    <w:p w14:paraId="4CAD0127" w14:textId="77777777" w:rsidR="002E4469" w:rsidRDefault="00D60570" w:rsidP="002E4469">
      <w:pPr>
        <w:pStyle w:val="Paragraph2"/>
        <w:numPr>
          <w:ilvl w:val="0"/>
          <w:numId w:val="6"/>
        </w:numPr>
        <w:rPr>
          <w:color w:val="000000" w:themeColor="text1"/>
        </w:rPr>
      </w:pPr>
      <w:r>
        <w:rPr>
          <w:color w:val="000000" w:themeColor="text1"/>
        </w:rPr>
        <w:t xml:space="preserve">the type(s) of account, </w:t>
      </w:r>
    </w:p>
    <w:p w14:paraId="5B910A7E" w14:textId="77777777" w:rsidR="002E4469" w:rsidRDefault="00D60570" w:rsidP="002E4469">
      <w:pPr>
        <w:pStyle w:val="Paragraph2"/>
        <w:numPr>
          <w:ilvl w:val="0"/>
          <w:numId w:val="6"/>
        </w:numPr>
        <w:rPr>
          <w:color w:val="000000" w:themeColor="text1"/>
        </w:rPr>
      </w:pPr>
      <w:r>
        <w:rPr>
          <w:color w:val="000000" w:themeColor="text1"/>
        </w:rPr>
        <w:t xml:space="preserve">the current account balance(s), </w:t>
      </w:r>
    </w:p>
    <w:p w14:paraId="50AB529A" w14:textId="68CEAB5D" w:rsidR="0026255B" w:rsidRDefault="00D60570" w:rsidP="002E4469">
      <w:pPr>
        <w:pStyle w:val="Paragraph2"/>
        <w:numPr>
          <w:ilvl w:val="0"/>
          <w:numId w:val="6"/>
        </w:numPr>
        <w:rPr>
          <w:color w:val="000000" w:themeColor="text1"/>
        </w:rPr>
      </w:pPr>
      <w:r>
        <w:rPr>
          <w:color w:val="000000" w:themeColor="text1"/>
        </w:rPr>
        <w:t>and a list of all people authorized to view the account(s).</w:t>
      </w:r>
    </w:p>
    <w:p w14:paraId="59C18E19" w14:textId="7CE4F6A1" w:rsidR="002E4469" w:rsidRDefault="00D60570" w:rsidP="002E4469">
      <w:pPr>
        <w:pStyle w:val="Paragraph2"/>
        <w:rPr>
          <w:color w:val="000000" w:themeColor="text1"/>
        </w:rPr>
      </w:pPr>
      <w:r>
        <w:rPr>
          <w:color w:val="000000" w:themeColor="text1"/>
        </w:rPr>
        <w:t xml:space="preserve">3.1.4.2.  </w:t>
      </w:r>
      <w:r w:rsidR="002E4469">
        <w:rPr>
          <w:color w:val="000000" w:themeColor="text1"/>
        </w:rPr>
        <w:t>F</w:t>
      </w:r>
      <w:r w:rsidR="00351672">
        <w:rPr>
          <w:color w:val="000000" w:themeColor="text1"/>
        </w:rPr>
        <w:t>or each transaction, described in 3.1.2.3, 3.1.2.4, 3.1.3.2, and 3.1.3.3</w:t>
      </w:r>
      <w:r>
        <w:rPr>
          <w:color w:val="000000" w:themeColor="text1"/>
        </w:rPr>
        <w:t xml:space="preserve">, </w:t>
      </w:r>
      <w:r w:rsidR="002E4469">
        <w:rPr>
          <w:color w:val="000000" w:themeColor="text1"/>
        </w:rPr>
        <w:t>the central server adds a new record to transaction history which includes:</w:t>
      </w:r>
    </w:p>
    <w:p w14:paraId="72640F1F" w14:textId="77777777" w:rsidR="002E4469" w:rsidRDefault="002E4469" w:rsidP="002E4469">
      <w:pPr>
        <w:pStyle w:val="Paragraph2"/>
        <w:numPr>
          <w:ilvl w:val="0"/>
          <w:numId w:val="7"/>
        </w:numPr>
        <w:rPr>
          <w:color w:val="000000" w:themeColor="text1"/>
        </w:rPr>
      </w:pPr>
      <w:r>
        <w:rPr>
          <w:color w:val="000000" w:themeColor="text1"/>
        </w:rPr>
        <w:t>transaction details,</w:t>
      </w:r>
    </w:p>
    <w:p w14:paraId="37B76349" w14:textId="77777777" w:rsidR="002E4469" w:rsidRDefault="00D60570" w:rsidP="002E4469">
      <w:pPr>
        <w:pStyle w:val="Paragraph2"/>
        <w:numPr>
          <w:ilvl w:val="0"/>
          <w:numId w:val="7"/>
        </w:numPr>
        <w:rPr>
          <w:color w:val="000000" w:themeColor="text1"/>
        </w:rPr>
      </w:pPr>
      <w:r>
        <w:rPr>
          <w:color w:val="000000" w:themeColor="text1"/>
        </w:rPr>
        <w:t>a date/time stamp of when that transaction occurred</w:t>
      </w:r>
    </w:p>
    <w:p w14:paraId="4AD29E71" w14:textId="38C935F4" w:rsidR="00D60570" w:rsidRDefault="00D60570" w:rsidP="002E4469">
      <w:pPr>
        <w:pStyle w:val="Paragraph2"/>
        <w:numPr>
          <w:ilvl w:val="0"/>
          <w:numId w:val="7"/>
        </w:numPr>
        <w:rPr>
          <w:color w:val="000000" w:themeColor="text1"/>
        </w:rPr>
      </w:pPr>
      <w:r>
        <w:rPr>
          <w:color w:val="000000" w:themeColor="text1"/>
        </w:rPr>
        <w:t>name of the person that performed the transaction, for have joint accounts.</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18E12001"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w:t>
      </w:r>
      <w:r w:rsidR="002E4469">
        <w:rPr>
          <w:color w:val="000000" w:themeColor="text1"/>
        </w:rPr>
        <w:t xml:space="preserve">-- central server with the client interface (whether that interface be through an ATM or through a teller)-- </w:t>
      </w:r>
      <w:r w:rsidR="00C83769">
        <w:rPr>
          <w:color w:val="000000" w:themeColor="text1"/>
        </w:rPr>
        <w:t>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4D10" w14:textId="77777777" w:rsidR="001F2056" w:rsidRDefault="001F2056">
      <w:r>
        <w:separator/>
      </w:r>
    </w:p>
  </w:endnote>
  <w:endnote w:type="continuationSeparator" w:id="0">
    <w:p w14:paraId="2FBED82C" w14:textId="77777777" w:rsidR="001F2056" w:rsidRDefault="001F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539D" w14:textId="77777777" w:rsidR="001F2056" w:rsidRDefault="001F2056">
      <w:r>
        <w:separator/>
      </w:r>
    </w:p>
  </w:footnote>
  <w:footnote w:type="continuationSeparator" w:id="0">
    <w:p w14:paraId="02DCE63C" w14:textId="77777777" w:rsidR="001F2056" w:rsidRDefault="001F2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0C27A3"/>
    <w:rsid w:val="000E0B76"/>
    <w:rsid w:val="00105E63"/>
    <w:rsid w:val="001179D0"/>
    <w:rsid w:val="00180044"/>
    <w:rsid w:val="001C72DD"/>
    <w:rsid w:val="001D0B51"/>
    <w:rsid w:val="001F2056"/>
    <w:rsid w:val="00217F73"/>
    <w:rsid w:val="00223A92"/>
    <w:rsid w:val="0023746E"/>
    <w:rsid w:val="0026255B"/>
    <w:rsid w:val="002A46FE"/>
    <w:rsid w:val="002E4469"/>
    <w:rsid w:val="00303F2F"/>
    <w:rsid w:val="00351672"/>
    <w:rsid w:val="00362198"/>
    <w:rsid w:val="003A4D32"/>
    <w:rsid w:val="0041577F"/>
    <w:rsid w:val="0047175D"/>
    <w:rsid w:val="00493101"/>
    <w:rsid w:val="004A3263"/>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657D0"/>
    <w:rsid w:val="00771C99"/>
    <w:rsid w:val="00774987"/>
    <w:rsid w:val="00792F52"/>
    <w:rsid w:val="008102AF"/>
    <w:rsid w:val="00832D2B"/>
    <w:rsid w:val="0083380B"/>
    <w:rsid w:val="008567E5"/>
    <w:rsid w:val="008B0F9C"/>
    <w:rsid w:val="009342FD"/>
    <w:rsid w:val="009B05BC"/>
    <w:rsid w:val="009D45CD"/>
    <w:rsid w:val="00A0660D"/>
    <w:rsid w:val="00A1066C"/>
    <w:rsid w:val="00A11097"/>
    <w:rsid w:val="00A57F3F"/>
    <w:rsid w:val="00A96221"/>
    <w:rsid w:val="00AC7A16"/>
    <w:rsid w:val="00AD598D"/>
    <w:rsid w:val="00B06E22"/>
    <w:rsid w:val="00B259A5"/>
    <w:rsid w:val="00B4619B"/>
    <w:rsid w:val="00B70C10"/>
    <w:rsid w:val="00B81496"/>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B2EB5"/>
    <w:rsid w:val="00EF2334"/>
    <w:rsid w:val="00F31FA5"/>
    <w:rsid w:val="00F37970"/>
    <w:rsid w:val="00F43A9A"/>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34</cp:revision>
  <dcterms:created xsi:type="dcterms:W3CDTF">2025-03-04T01:14:00Z</dcterms:created>
  <dcterms:modified xsi:type="dcterms:W3CDTF">2025-03-06T20:33:00Z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