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21905" w14:textId="29F6C117" w:rsidR="00B33A5F" w:rsidRDefault="00B33A5F" w:rsidP="00B33A5F">
      <w:pPr>
        <w:pStyle w:val="ListParagraph"/>
        <w:numPr>
          <w:ilvl w:val="0"/>
          <w:numId w:val="1"/>
        </w:numPr>
      </w:pPr>
      <w:r>
        <w:t>Open “</w:t>
      </w:r>
      <w:r w:rsidRPr="00E056DD">
        <w:rPr>
          <w:rFonts w:ascii="Courier New" w:hAnsi="Courier New" w:cs="Courier New"/>
          <w:sz w:val="16"/>
          <w:szCs w:val="16"/>
        </w:rPr>
        <w:t>fa10_1usec_conv.gro</w:t>
      </w:r>
      <w:r>
        <w:t>” with VMD (opens a static structure)</w:t>
      </w:r>
    </w:p>
    <w:p w14:paraId="7A5A54F6" w14:textId="77777777" w:rsidR="00B33A5F" w:rsidRDefault="00B33A5F" w:rsidP="00B33A5F">
      <w:pPr>
        <w:pStyle w:val="ListParagraph"/>
      </w:pPr>
    </w:p>
    <w:p w14:paraId="6B62C005" w14:textId="2C4941F7" w:rsidR="00B33A5F" w:rsidRDefault="00EB76D6" w:rsidP="00B33A5F">
      <w:pPr>
        <w:pStyle w:val="ListParagraph"/>
        <w:numPr>
          <w:ilvl w:val="0"/>
          <w:numId w:val="1"/>
        </w:numPr>
      </w:pPr>
      <w:r>
        <w:t>In the “</w:t>
      </w:r>
      <w:r w:rsidRPr="00E056DD">
        <w:rPr>
          <w:b/>
        </w:rPr>
        <w:t>VMD Main</w:t>
      </w:r>
      <w:r>
        <w:t>” window, r</w:t>
      </w:r>
      <w:r w:rsidR="00B33A5F">
        <w:t xml:space="preserve">ight click on molecule object ID </w:t>
      </w:r>
      <w:r>
        <w:t>0 and</w:t>
      </w:r>
      <w:r w:rsidR="00B33A5F">
        <w:t xml:space="preserve"> select option “</w:t>
      </w:r>
      <w:r w:rsidR="00B33A5F" w:rsidRPr="00E056DD">
        <w:rPr>
          <w:i/>
        </w:rPr>
        <w:t>load Data into Molecule</w:t>
      </w:r>
      <w:r w:rsidR="00B33A5F">
        <w:t>”</w:t>
      </w:r>
      <w:r>
        <w:t>.</w:t>
      </w:r>
      <w:r w:rsidR="00B33A5F">
        <w:t xml:space="preserve"> This opens </w:t>
      </w:r>
      <w:r w:rsidR="00E056DD">
        <w:t>“</w:t>
      </w:r>
      <w:r w:rsidR="00B33A5F" w:rsidRPr="00E056DD">
        <w:rPr>
          <w:b/>
        </w:rPr>
        <w:t>Molecule File Browser</w:t>
      </w:r>
      <w:r w:rsidR="00E056DD">
        <w:t>”</w:t>
      </w:r>
      <w:r w:rsidR="00B33A5F">
        <w:t xml:space="preserve"> window.</w:t>
      </w:r>
    </w:p>
    <w:p w14:paraId="727FD764" w14:textId="3061D637" w:rsidR="00B33A5F" w:rsidRDefault="00B33A5F" w:rsidP="00EB76D6">
      <w:pPr>
        <w:pStyle w:val="ListParagraph"/>
        <w:numPr>
          <w:ilvl w:val="1"/>
          <w:numId w:val="1"/>
        </w:numPr>
      </w:pPr>
      <w:r>
        <w:t>Browse and find “</w:t>
      </w:r>
      <w:r w:rsidRPr="00E056DD">
        <w:rPr>
          <w:rFonts w:ascii="Courier New" w:hAnsi="Courier New" w:cs="Courier New"/>
          <w:sz w:val="16"/>
          <w:szCs w:val="16"/>
        </w:rPr>
        <w:t>fa10_1usec_conv_ns.xtc</w:t>
      </w:r>
      <w:r>
        <w:t xml:space="preserve">”. This is a </w:t>
      </w:r>
      <w:proofErr w:type="spellStart"/>
      <w:r>
        <w:t>Gromacs</w:t>
      </w:r>
      <w:proofErr w:type="spellEnd"/>
      <w:r>
        <w:t xml:space="preserve"> XTC Compressed Trajectory file. Load this file. VMD will load the frames (1000)</w:t>
      </w:r>
      <w:r w:rsidR="00EB76D6">
        <w:t>—will take a few seconds.</w:t>
      </w:r>
    </w:p>
    <w:p w14:paraId="093EA5C0" w14:textId="77777777" w:rsidR="00B33A5F" w:rsidRDefault="00B33A5F" w:rsidP="00B33A5F">
      <w:pPr>
        <w:pStyle w:val="ListParagraph"/>
      </w:pPr>
    </w:p>
    <w:p w14:paraId="0FDF6BFE" w14:textId="5CF49B45" w:rsidR="00B33A5F" w:rsidRDefault="00B33A5F" w:rsidP="00B33A5F">
      <w:pPr>
        <w:pStyle w:val="ListParagraph"/>
        <w:numPr>
          <w:ilvl w:val="0"/>
          <w:numId w:val="1"/>
        </w:numPr>
      </w:pPr>
      <w:r>
        <w:t>Go to “</w:t>
      </w:r>
      <w:r w:rsidRPr="00E056DD">
        <w:rPr>
          <w:b/>
        </w:rPr>
        <w:t>Extensions</w:t>
      </w:r>
      <w:r>
        <w:t>” in “VMD Main” window.</w:t>
      </w:r>
    </w:p>
    <w:p w14:paraId="37F26D78" w14:textId="4DF999AA" w:rsidR="00B33A5F" w:rsidRDefault="00B33A5F" w:rsidP="00B33A5F">
      <w:pPr>
        <w:pStyle w:val="ListParagraph"/>
        <w:numPr>
          <w:ilvl w:val="1"/>
          <w:numId w:val="1"/>
        </w:numPr>
      </w:pPr>
      <w:r>
        <w:t>Select “</w:t>
      </w:r>
      <w:r w:rsidRPr="00E056DD">
        <w:rPr>
          <w:i/>
        </w:rPr>
        <w:t>Tk Console</w:t>
      </w:r>
      <w:r>
        <w:t>”.  This opens a command prompt.</w:t>
      </w:r>
    </w:p>
    <w:p w14:paraId="532DA117" w14:textId="6638442D" w:rsidR="00B46E43" w:rsidRDefault="00E056DD" w:rsidP="00B46E43">
      <w:pPr>
        <w:pStyle w:val="ListParagraph"/>
        <w:numPr>
          <w:ilvl w:val="1"/>
          <w:numId w:val="1"/>
        </w:numPr>
      </w:pPr>
      <w:r>
        <w:t>Load</w:t>
      </w:r>
      <w:r w:rsidR="00B46E43">
        <w:t xml:space="preserve"> </w:t>
      </w:r>
      <w:r w:rsidRPr="00E056DD">
        <w:rPr>
          <w:rFonts w:ascii="Courier New" w:hAnsi="Courier New" w:cs="Courier New"/>
          <w:sz w:val="16"/>
          <w:szCs w:val="16"/>
        </w:rPr>
        <w:t>vmdrc.txt</w:t>
      </w:r>
      <w:r>
        <w:t>. This file</w:t>
      </w:r>
      <w:r w:rsidR="00B46E43">
        <w:t xml:space="preserve"> contains functions for VMD. </w:t>
      </w:r>
      <w:r>
        <w:t>For example, on my</w:t>
      </w:r>
      <w:r w:rsidR="00B46E43">
        <w:t xml:space="preserve"> windows laptop I typed this</w:t>
      </w:r>
      <w:r>
        <w:t xml:space="preserve"> on the Tk Console command prompt:</w:t>
      </w:r>
    </w:p>
    <w:p w14:paraId="28FFBF36" w14:textId="3089CB5E" w:rsidR="00B46E43" w:rsidRPr="00C40077" w:rsidRDefault="00B46E43" w:rsidP="00B46E4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E056DD">
        <w:rPr>
          <w:rFonts w:ascii="Courier New" w:hAnsi="Courier New" w:cs="Courier New"/>
          <w:sz w:val="16"/>
          <w:szCs w:val="16"/>
        </w:rPr>
        <w:t>%</w:t>
      </w:r>
      <w:r>
        <w:t xml:space="preserve"> </w:t>
      </w:r>
      <w:r w:rsidRPr="00C40077">
        <w:rPr>
          <w:rFonts w:ascii="Courier New" w:hAnsi="Courier New" w:cs="Courier New"/>
          <w:sz w:val="16"/>
          <w:szCs w:val="16"/>
        </w:rPr>
        <w:t>source /Users/Inspiron/Dropbox/Temp/visualization_for_Tredinnick/vmdrc.txt</w:t>
      </w:r>
    </w:p>
    <w:p w14:paraId="3CDE901A" w14:textId="77777777" w:rsidR="00B46E43" w:rsidRDefault="00B46E43" w:rsidP="00B46E43">
      <w:pPr>
        <w:pStyle w:val="ListParagraph"/>
        <w:numPr>
          <w:ilvl w:val="1"/>
          <w:numId w:val="1"/>
        </w:numPr>
      </w:pPr>
      <w:r>
        <w:t>Now run a function to align all the dynamics frames to the first frame (keeps protein from jumping around).</w:t>
      </w:r>
    </w:p>
    <w:p w14:paraId="314B9D4E" w14:textId="25315841" w:rsidR="00B46E43" w:rsidRPr="00E056DD" w:rsidRDefault="00B46E43" w:rsidP="00B46E4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E056DD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 w:rsidRPr="00E056DD">
        <w:rPr>
          <w:rFonts w:ascii="Courier New" w:hAnsi="Courier New" w:cs="Courier New"/>
          <w:sz w:val="16"/>
          <w:szCs w:val="16"/>
        </w:rPr>
        <w:t>align_frames_alpha</w:t>
      </w:r>
      <w:proofErr w:type="spellEnd"/>
      <w:r w:rsidRPr="00E056DD">
        <w:rPr>
          <w:rFonts w:ascii="Courier New" w:hAnsi="Courier New" w:cs="Courier New"/>
          <w:sz w:val="16"/>
          <w:szCs w:val="16"/>
        </w:rPr>
        <w:t xml:space="preserve"> 0</w:t>
      </w:r>
    </w:p>
    <w:p w14:paraId="7113802A" w14:textId="77777777" w:rsidR="00B46E43" w:rsidRDefault="00B46E43" w:rsidP="00B46E43">
      <w:pPr>
        <w:ind w:left="720" w:firstLine="720"/>
      </w:pPr>
    </w:p>
    <w:p w14:paraId="7F7E23D3" w14:textId="1428C133" w:rsidR="00B46E43" w:rsidRDefault="00B46E43" w:rsidP="00B46E43">
      <w:pPr>
        <w:pStyle w:val="ListParagraph"/>
        <w:numPr>
          <w:ilvl w:val="0"/>
          <w:numId w:val="1"/>
        </w:numPr>
      </w:pPr>
      <w:r>
        <w:t>Go to “</w:t>
      </w:r>
      <w:r w:rsidRPr="00E056DD">
        <w:rPr>
          <w:b/>
        </w:rPr>
        <w:t>Graphics</w:t>
      </w:r>
      <w:r>
        <w:t>” in “</w:t>
      </w:r>
      <w:r w:rsidRPr="00E056DD">
        <w:rPr>
          <w:b/>
        </w:rPr>
        <w:t>VMD Main</w:t>
      </w:r>
      <w:r>
        <w:t>” window.</w:t>
      </w:r>
    </w:p>
    <w:p w14:paraId="7A887167" w14:textId="3EE542E9" w:rsidR="00B46E43" w:rsidRDefault="00B46E43" w:rsidP="00B46E43">
      <w:pPr>
        <w:pStyle w:val="ListParagraph"/>
        <w:numPr>
          <w:ilvl w:val="1"/>
          <w:numId w:val="1"/>
        </w:numPr>
      </w:pPr>
      <w:r>
        <w:t>Go to “</w:t>
      </w:r>
      <w:r w:rsidRPr="00E056DD">
        <w:rPr>
          <w:i/>
        </w:rPr>
        <w:t>Representations…</w:t>
      </w:r>
      <w:r>
        <w:t>”</w:t>
      </w:r>
    </w:p>
    <w:p w14:paraId="4219440D" w14:textId="45197F54" w:rsidR="00B46E43" w:rsidRDefault="00B46E43" w:rsidP="00B46E43">
      <w:pPr>
        <w:pStyle w:val="ListParagraph"/>
        <w:numPr>
          <w:ilvl w:val="2"/>
          <w:numId w:val="1"/>
        </w:numPr>
      </w:pPr>
      <w:r>
        <w:t>In “</w:t>
      </w:r>
      <w:r w:rsidRPr="00E056DD">
        <w:rPr>
          <w:i/>
        </w:rPr>
        <w:t>Selected Atoms</w:t>
      </w:r>
      <w:r>
        <w:t>” line type “</w:t>
      </w:r>
      <w:proofErr w:type="spellStart"/>
      <w:r w:rsidRPr="00E056DD">
        <w:rPr>
          <w:rFonts w:ascii="Courier New" w:hAnsi="Courier New" w:cs="Courier New"/>
          <w:sz w:val="16"/>
          <w:szCs w:val="16"/>
        </w:rPr>
        <w:t>resname</w:t>
      </w:r>
      <w:proofErr w:type="spellEnd"/>
      <w:r w:rsidRPr="00E056D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056DD">
        <w:rPr>
          <w:rFonts w:ascii="Courier New" w:hAnsi="Courier New" w:cs="Courier New"/>
          <w:sz w:val="16"/>
          <w:szCs w:val="16"/>
        </w:rPr>
        <w:t>lig</w:t>
      </w:r>
      <w:proofErr w:type="spellEnd"/>
      <w:proofErr w:type="gramStart"/>
      <w:r>
        <w:t>”  (</w:t>
      </w:r>
      <w:proofErr w:type="gramEnd"/>
      <w:r>
        <w:t>this will create object for the drug molecule).</w:t>
      </w:r>
    </w:p>
    <w:p w14:paraId="7E36A0B0" w14:textId="70CF35C9" w:rsidR="00C504F8" w:rsidRDefault="00C504F8" w:rsidP="00C504F8">
      <w:pPr>
        <w:pStyle w:val="ListParagraph"/>
        <w:numPr>
          <w:ilvl w:val="3"/>
          <w:numId w:val="1"/>
        </w:numPr>
      </w:pPr>
      <w:r>
        <w:t>Note: you are in the “Draw style” subtab</w:t>
      </w:r>
    </w:p>
    <w:p w14:paraId="15BD3E51" w14:textId="5A9694BA" w:rsidR="00B46E43" w:rsidRDefault="00B46E43" w:rsidP="00C504F8">
      <w:pPr>
        <w:pStyle w:val="ListParagraph"/>
        <w:numPr>
          <w:ilvl w:val="3"/>
          <w:numId w:val="1"/>
        </w:numPr>
      </w:pPr>
      <w:r>
        <w:t>In “</w:t>
      </w:r>
      <w:r w:rsidRPr="00E056DD">
        <w:rPr>
          <w:i/>
        </w:rPr>
        <w:t>Drawing Method</w:t>
      </w:r>
      <w:r>
        <w:t xml:space="preserve">”, select VDW (rendering </w:t>
      </w:r>
      <w:r w:rsidR="00E056DD">
        <w:t xml:space="preserve">style </w:t>
      </w:r>
      <w:r>
        <w:t xml:space="preserve">for </w:t>
      </w:r>
      <w:r w:rsidR="00E056DD">
        <w:t>drug</w:t>
      </w:r>
      <w:r>
        <w:t>)</w:t>
      </w:r>
    </w:p>
    <w:p w14:paraId="38D9E569" w14:textId="584F5222" w:rsidR="00C504F8" w:rsidRDefault="00C504F8" w:rsidP="00C504F8">
      <w:pPr>
        <w:pStyle w:val="ListParagraph"/>
        <w:numPr>
          <w:ilvl w:val="3"/>
          <w:numId w:val="1"/>
        </w:numPr>
      </w:pPr>
      <w:r>
        <w:t>In “Coloring Method”, select “</w:t>
      </w:r>
      <w:proofErr w:type="spellStart"/>
      <w:r>
        <w:t>ColorID</w:t>
      </w:r>
      <w:proofErr w:type="spellEnd"/>
      <w:r>
        <w:t>”, and “1 Red” for now.</w:t>
      </w:r>
    </w:p>
    <w:p w14:paraId="59FEAE38" w14:textId="77777777" w:rsidR="00C504F8" w:rsidRDefault="00C504F8" w:rsidP="00C504F8">
      <w:pPr>
        <w:pStyle w:val="ListParagraph"/>
        <w:ind w:left="2880"/>
      </w:pPr>
    </w:p>
    <w:p w14:paraId="5459EC0B" w14:textId="19A610C7" w:rsidR="00C504F8" w:rsidRDefault="00C504F8" w:rsidP="00C504F8">
      <w:pPr>
        <w:pStyle w:val="ListParagraph"/>
        <w:numPr>
          <w:ilvl w:val="2"/>
          <w:numId w:val="1"/>
        </w:numPr>
      </w:pPr>
      <w:r>
        <w:t>Click “Create Rep” button new top of “Graphical Representations” window</w:t>
      </w:r>
    </w:p>
    <w:p w14:paraId="46BCE273" w14:textId="204A1750" w:rsidR="00C504F8" w:rsidRDefault="00C504F8" w:rsidP="00C504F8">
      <w:pPr>
        <w:pStyle w:val="ListParagraph"/>
        <w:numPr>
          <w:ilvl w:val="3"/>
          <w:numId w:val="1"/>
        </w:numPr>
      </w:pPr>
      <w:r>
        <w:t xml:space="preserve">In “Selected Atoms” line </w:t>
      </w:r>
      <w:r w:rsidR="00E056DD">
        <w:t>replace “</w:t>
      </w:r>
      <w:proofErr w:type="spellStart"/>
      <w:r w:rsidR="00E056DD" w:rsidRPr="00E056DD">
        <w:rPr>
          <w:rFonts w:ascii="Courier New" w:hAnsi="Courier New" w:cs="Courier New"/>
          <w:sz w:val="16"/>
          <w:szCs w:val="16"/>
        </w:rPr>
        <w:t>resname</w:t>
      </w:r>
      <w:proofErr w:type="spellEnd"/>
      <w:r w:rsidR="00E056DD" w:rsidRPr="00E056D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056DD" w:rsidRPr="00E056DD">
        <w:rPr>
          <w:rFonts w:ascii="Courier New" w:hAnsi="Courier New" w:cs="Courier New"/>
          <w:sz w:val="16"/>
          <w:szCs w:val="16"/>
        </w:rPr>
        <w:t>lig</w:t>
      </w:r>
      <w:proofErr w:type="spellEnd"/>
      <w:r w:rsidR="00E056DD">
        <w:t xml:space="preserve">” with </w:t>
      </w:r>
      <w:r>
        <w:t xml:space="preserve"> “</w:t>
      </w:r>
      <w:r w:rsidRPr="00E056DD">
        <w:rPr>
          <w:rFonts w:ascii="Courier New" w:hAnsi="Courier New" w:cs="Courier New"/>
          <w:sz w:val="16"/>
          <w:szCs w:val="16"/>
        </w:rPr>
        <w:t>protein</w:t>
      </w:r>
      <w:r>
        <w:t>”</w:t>
      </w:r>
    </w:p>
    <w:p w14:paraId="62B6FAA8" w14:textId="547B0407" w:rsidR="00C504F8" w:rsidRDefault="00C504F8" w:rsidP="00C504F8">
      <w:pPr>
        <w:pStyle w:val="ListParagraph"/>
        <w:numPr>
          <w:ilvl w:val="3"/>
          <w:numId w:val="1"/>
        </w:numPr>
      </w:pPr>
      <w:r>
        <w:t>In “Drawing Method”, select “</w:t>
      </w:r>
      <w:proofErr w:type="spellStart"/>
      <w:r>
        <w:t>NewCartoon</w:t>
      </w:r>
      <w:proofErr w:type="spellEnd"/>
      <w:r>
        <w:t>”</w:t>
      </w:r>
    </w:p>
    <w:p w14:paraId="6CA9E616" w14:textId="566A6356" w:rsidR="00C504F8" w:rsidRDefault="00C504F8" w:rsidP="00C504F8">
      <w:pPr>
        <w:pStyle w:val="ListParagraph"/>
        <w:numPr>
          <w:ilvl w:val="3"/>
          <w:numId w:val="1"/>
        </w:numPr>
      </w:pPr>
      <w:r>
        <w:t>In Coloring method”, select “Secondary Structure”</w:t>
      </w:r>
    </w:p>
    <w:p w14:paraId="4A71C743" w14:textId="77777777" w:rsidR="00C504F8" w:rsidRDefault="00C504F8" w:rsidP="00C504F8">
      <w:pPr>
        <w:pStyle w:val="ListParagraph"/>
        <w:ind w:left="2880"/>
      </w:pPr>
    </w:p>
    <w:p w14:paraId="724EDC68" w14:textId="09F63A32" w:rsidR="00C504F8" w:rsidRDefault="00C504F8" w:rsidP="00C504F8">
      <w:pPr>
        <w:pStyle w:val="ListParagraph"/>
        <w:numPr>
          <w:ilvl w:val="2"/>
          <w:numId w:val="1"/>
        </w:numPr>
      </w:pPr>
      <w:r>
        <w:t>Note, so far you have been working in the “Draw style” subtab.</w:t>
      </w:r>
    </w:p>
    <w:p w14:paraId="0B54548C" w14:textId="564BC44D" w:rsidR="00C504F8" w:rsidRDefault="00C504F8" w:rsidP="00C504F8">
      <w:pPr>
        <w:pStyle w:val="ListParagraph"/>
        <w:numPr>
          <w:ilvl w:val="3"/>
          <w:numId w:val="1"/>
        </w:numPr>
      </w:pPr>
      <w:r>
        <w:t>Click on the “Trajectory” subtab,</w:t>
      </w:r>
    </w:p>
    <w:p w14:paraId="33B6A9F2" w14:textId="00C88657" w:rsidR="00C504F8" w:rsidRDefault="00C504F8" w:rsidP="00C504F8">
      <w:pPr>
        <w:pStyle w:val="ListParagraph"/>
        <w:numPr>
          <w:ilvl w:val="3"/>
          <w:numId w:val="1"/>
        </w:numPr>
      </w:pPr>
      <w:r>
        <w:t>Change “Trajectory Smoothing Window Size” to something like 5</w:t>
      </w:r>
    </w:p>
    <w:p w14:paraId="27D67A71" w14:textId="3C3250B6" w:rsidR="00C504F8" w:rsidRDefault="00C504F8" w:rsidP="00C504F8">
      <w:pPr>
        <w:pStyle w:val="ListParagraph"/>
        <w:numPr>
          <w:ilvl w:val="3"/>
          <w:numId w:val="1"/>
        </w:numPr>
      </w:pPr>
      <w:r>
        <w:t>Do this for both the drug and protein objects.</w:t>
      </w:r>
    </w:p>
    <w:p w14:paraId="18DCDA3D" w14:textId="77777777" w:rsidR="00C504F8" w:rsidRDefault="00C504F8" w:rsidP="00C504F8"/>
    <w:p w14:paraId="2CC9C8C7" w14:textId="013F5E7C" w:rsidR="00C504F8" w:rsidRDefault="00E056DD" w:rsidP="00C504F8">
      <w:pPr>
        <w:ind w:left="1440"/>
      </w:pPr>
      <w:r>
        <w:t>NOTE: go ahead a play with the rendering choices and stuff to find what looks best.</w:t>
      </w:r>
    </w:p>
    <w:p w14:paraId="2546707E" w14:textId="77777777" w:rsidR="00C504F8" w:rsidRDefault="00C504F8" w:rsidP="00C504F8"/>
    <w:p w14:paraId="59C1EBC1" w14:textId="77777777" w:rsidR="00B46E43" w:rsidRDefault="00B46E43" w:rsidP="00B46E43"/>
    <w:p w14:paraId="32A0C6BA" w14:textId="77777777" w:rsidR="00B46E43" w:rsidRDefault="00B46E43" w:rsidP="00B46E43"/>
    <w:p w14:paraId="751D9A1D" w14:textId="77777777" w:rsidR="00B33A5F" w:rsidRDefault="00B33A5F" w:rsidP="00B33A5F">
      <w:bookmarkStart w:id="0" w:name="_GoBack"/>
      <w:bookmarkEnd w:id="0"/>
    </w:p>
    <w:sectPr w:rsidR="00B3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23DF1"/>
    <w:multiLevelType w:val="hybridMultilevel"/>
    <w:tmpl w:val="8118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5F"/>
    <w:rsid w:val="00382D22"/>
    <w:rsid w:val="007A7FFE"/>
    <w:rsid w:val="00B33A5F"/>
    <w:rsid w:val="00B46E43"/>
    <w:rsid w:val="00C40077"/>
    <w:rsid w:val="00C504F8"/>
    <w:rsid w:val="00E056DD"/>
    <w:rsid w:val="00E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6C05"/>
  <w15:chartTrackingRefBased/>
  <w15:docId w15:val="{CAF8C8E0-045A-4CDB-A5C9-51AAE2D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Ericksen</dc:creator>
  <cp:keywords/>
  <dc:description/>
  <cp:lastModifiedBy>Admin2</cp:lastModifiedBy>
  <cp:revision>4</cp:revision>
  <dcterms:created xsi:type="dcterms:W3CDTF">2019-02-06T21:34:00Z</dcterms:created>
  <dcterms:modified xsi:type="dcterms:W3CDTF">2019-03-07T18:47:00Z</dcterms:modified>
</cp:coreProperties>
</file>