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022/PPNEG1000/VI/2026-S0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Headset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qiuivg</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6b6f149189945a1"/>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0956ac501dd4ba2"/>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7c26ed0856a4545"/>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Headset</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qiuivg</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6-photo-1.png"/>
            <wp:cNvGraphicFramePr>
              <a:graphicFrameLocks noChangeAspect="1"/>
            </wp:cNvGraphicFramePr>
            <a:graphic>
              <a:graphicData uri="http://schemas.openxmlformats.org/drawingml/2006/picture">
                <pic:pic>
                  <pic:nvPicPr>
                    <pic:cNvPr id="100" name="ba-26-photo-1.png"/>
                    <pic:cNvPicPr/>
                  </pic:nvPicPr>
                  <pic:blipFill>
                    <a:blip r:embed="R4a8248f03be34773"/>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4a8248f03be34773" /><Relationship Type="http://schemas.openxmlformats.org/officeDocument/2006/relationships/image" Target="/media/image.jpg" Id="R96b6f149189945a1" /><Relationship Type="http://schemas.openxmlformats.org/officeDocument/2006/relationships/image" Target="/media/image.png" Id="Rf7c26ed0856a4545" /><Relationship Type="http://schemas.openxmlformats.org/officeDocument/2006/relationships/image" Target="/media/image3.png" Id="Rf0956ac501dd4ba2" /><Relationship Type="http://schemas.openxmlformats.org/officeDocument/2006/relationships/image" Target="/media/image4.png" Id="R1ca0fc62f258431c" /><Relationship Type="http://schemas.openxmlformats.org/officeDocument/2006/relationships/image" Target="/media/image5.png" Id="R44538ff8461c4183" /><Relationship Type="http://schemas.openxmlformats.org/officeDocument/2006/relationships/image" Target="/media/image6.png" Id="Rc9f97b5948da40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