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pPr>
          </w:p>
          <w:p>
            <w:pPr>
              <w:spacing w:line="276" w:lineRule="auto"/>
              <w:jc w:val="center"/>
            </w:pPr>
            <w:r>
              <w:rPr>
                <w:b/>
                <w:bCs/>
              </w:rPr>
              <w:t xml:space="preserve">DIT. PENUNJANG BISNIS</w:t>
            </w:r>
          </w:p>
          <w:p>
            <w:pPr>
              <w:spacing w:line="276" w:lineRule="auto"/>
              <w:jc w:val="center"/>
            </w:pPr>
            <w:r>
              <w:rPr>
                <w:b/>
                <w:bCs/>
              </w:rPr>
              <w:t xml:space="preserve">INFORMATION TECHNOLOGY</w:t>
            </w:r>
          </w:p>
          <w:p>
            <w:pPr>
              <w:spacing w:line="276" w:lineRule="auto"/>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Nomor</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BA 018/PPNEG1000/VI/2026-S0</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Tanggal</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15 Juni 2026</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Dari</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IT </w:t>
                  </w:r>
                  <w:r>
                    <w:rPr>
                      <w:sz w:val="18"/>
                      <w:szCs w:val="18"/>
                    </w:rPr>
                    <w:t xml:space="preserve">Sumbagsel</w:t>
                  </w:r>
                </w:p>
              </w:tc>
            </w:tr>
            <w:tr w:rsidTr="00E257AD">
              <w:tblPrEx>
                <w:tblW w:w="3500" w:type="dxa"/>
                <w:tblCellMar>
                  <w:left w:w="10" w:type="dxa"/>
                  <w:right w:w="10" w:type="dxa"/>
                </w:tblCellMar>
                <w:tblLook w:val="04A0"/>
              </w:tblPrEx>
              <w:trPr>
                <w:trHeight w:hRule="auto" w:val="0"/>
              </w:trPr>
              <w:tc>
                <w:tcPr>
                  <w:tcW w:w="1097" w:type="dxa"/>
                  <w:tcMar>
                    <w:top w:w="60" w:type="dxa"/>
                    <w:left w:w="80" w:type="dxa"/>
                    <w:bottom w:w="60" w:type="dxa"/>
                    <w:right w:w="80" w:type="dxa"/>
                  </w:tcMar>
                </w:tcPr>
                <w:p>
                  <w:pPr>
                    <w:spacing w:line="276" w:lineRule="auto"/>
                  </w:pPr>
                  <w:r>
                    <w:rPr>
                      <w:sz w:val="18"/>
                      <w:szCs w:val="18"/>
                    </w:rPr>
                    <w:t xml:space="preserve">Tujuan</w:t>
                  </w:r>
                </w:p>
              </w:tc>
              <w:tc>
                <w:tcPr>
                  <w:tcW w:w="211" w:type="dxa"/>
                  <w:tcMar>
                    <w:top w:w="60" w:type="dxa"/>
                    <w:left w:w="80" w:type="dxa"/>
                    <w:bottom w:w="60" w:type="dxa"/>
                    <w:right w:w="80" w:type="dxa"/>
                  </w:tcMar>
                </w:tcPr>
                <w:p>
                  <w:pPr>
                    <w:spacing w:line="276" w:lineRule="auto"/>
                  </w:pPr>
                  <w:r>
                    <w:rPr>
                      <w:sz w:val="18"/>
                      <w:szCs w:val="18"/>
                    </w:rPr>
                    <w:t xml:space="preserve">:</w:t>
                  </w:r>
                </w:p>
              </w:tc>
              <w:tc>
                <w:tcPr>
                  <w:tcW w:w="2192" w:type="dxa"/>
                  <w:tcMar>
                    <w:top w:w="60" w:type="dxa"/>
                    <w:left w:w="80" w:type="dxa"/>
                    <w:bottom w:w="60" w:type="dxa"/>
                    <w:right w:w="80" w:type="dxa"/>
                  </w:tcMar>
                </w:tcPr>
                <w:p>
                  <w:pPr>
                    <w:spacing w:line="276" w:lineRule="auto"/>
                  </w:pPr>
                  <w:r>
                    <w:rPr>
                      <w:sz w:val="18"/>
                      <w:szCs w:val="18"/>
                    </w:rPr>
                    <w:t xml:space="preserve">Retail Sales </w:t>
                  </w:r>
                  <w:r>
                    <w:rPr>
                      <w:sz w:val="18"/>
                      <w:szCs w:val="18"/>
                    </w:rPr>
                    <w:t xml:space="preserve">Sumbagsel</w:t>
                  </w:r>
                </w:p>
              </w:tc>
            </w:tr>
          </w:tbl>
          <w:p>
            <w:pPr>
              <w:spacing w:line="276" w:lineRule="auto"/>
            </w:pPr>
          </w:p>
        </w:tc>
      </w:tr>
    </w:tbl>
    <w:p>
      <w:pPr>
        <w:spacing w:line="276" w:lineRule="auto"/>
      </w:pPr>
    </w:p>
    <w:p>
      <w:pPr>
        <w:spacing w:line="276" w:lineRule="auto"/>
        <w:jc w:val="center"/>
      </w:pPr>
      <w:r>
        <w:rPr>
          <w:b/>
          <w:bCs/>
          <w:sz w:val="22"/>
          <w:szCs w:val="22"/>
          <w:u w:val="single"/>
        </w:rPr>
        <w:t xml:space="preserve">BERITA ACARA ALOKASI BARANG</w:t>
      </w:r>
    </w:p>
    <w:p>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Matt Murdock</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Cost Center</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623456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J a b a t a n</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Jr Analyst II Environment</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Retail Sales </w:t>
            </w:r>
            <w:r>
              <w:t xml:space="preserve">Sumbagsel</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Alamat e-mail</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kuruel03@gmail.com</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w:t>
            </w:r>
            <w:r>
              <w:t xml:space="preserve">Pekerja</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6</w:t>
            </w:r>
          </w:p>
        </w:tc>
      </w:tr>
      <w:tr w:rsidTr="00053B5D">
        <w:tblPrEx>
          <w:tblW w:w="9128" w:type="dxa"/>
          <w:tblLayout w:type="fixed"/>
          <w:tblCellMar>
            <w:left w:w="10" w:type="dxa"/>
            <w:right w:w="10" w:type="dxa"/>
          </w:tblCellMar>
          <w:tblLook w:val="04A0"/>
        </w:tblPrEx>
        <w:trPr>
          <w:trHeight w:hRule="auto" w:val="0"/>
        </w:trPr>
        <w:tc>
          <w:tcPr>
            <w:tcW w:w="2785" w:type="dxa"/>
            <w:tcMar>
              <w:top w:w="60" w:type="dxa"/>
              <w:left w:w="80" w:type="dxa"/>
              <w:bottom w:w="60" w:type="dxa"/>
              <w:right w:w="80" w:type="dxa"/>
            </w:tcMar>
          </w:tcPr>
          <w:p>
            <w:pPr>
              <w:spacing w:line="276" w:lineRule="auto"/>
            </w:pPr>
            <w:r>
              <w:t xml:space="preserve">No. Telp / HP</w:t>
            </w:r>
          </w:p>
        </w:tc>
        <w:tc>
          <w:tcPr>
            <w:tcW w:w="270" w:type="dxa"/>
            <w:tcMar>
              <w:top w:w="60" w:type="dxa"/>
              <w:left w:w="80" w:type="dxa"/>
              <w:bottom w:w="60" w:type="dxa"/>
              <w:right w:w="80" w:type="dxa"/>
            </w:tcMar>
          </w:tcPr>
          <w:p>
            <w:pPr>
              <w:spacing w:line="276" w:lineRule="auto"/>
              <w:ind w:left="-1"/>
            </w:pPr>
            <w:r>
              <w:t xml:space="preserve">:</w:t>
            </w:r>
          </w:p>
        </w:tc>
        <w:tc>
          <w:tcPr>
            <w:tcW w:w="6073" w:type="dxa"/>
            <w:tcMar>
              <w:top w:w="60" w:type="dxa"/>
              <w:left w:w="80" w:type="dxa"/>
              <w:bottom w:w="60" w:type="dxa"/>
              <w:right w:w="80" w:type="dxa"/>
            </w:tcMar>
          </w:tcPr>
          <w:p>
            <w:pPr>
              <w:spacing w:line="276" w:lineRule="auto"/>
            </w:pPr>
            <w:r>
              <w:t xml:space="preserve">-</w:t>
            </w:r>
          </w:p>
        </w:tc>
      </w:tr>
    </w:tbl>
    <w:p>
      <w:pPr>
        <w:spacing w:line="276" w:lineRule="auto"/>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Hot Air Station</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pPr>
            <w:r>
              <w:rPr>
                <w:b/>
                <w:bCs/>
              </w:rPr>
              <w:t xml:space="preserve">K E T E R A N G A N</w:t>
            </w:r>
          </w:p>
        </w:tc>
      </w:tr>
      <w:tr w:rsidTr="002B32F4">
        <w:tblPrEx>
          <w:tblW w:w="10343" w:type="dxa"/>
          <w:tblCellMar>
            <w:left w:w="10" w:type="dxa"/>
            <w:right w:w="10" w:type="dxa"/>
          </w:tblCellMar>
          <w:tblLook w:val="04A0"/>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1</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Satu</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Pcs</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pPr>
            <w:r>
              <w:t xml:space="preserve">43</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r>
              <w:t xml:space="preserve">ad</w:t>
            </w:r>
          </w:p>
        </w:tc>
      </w:tr>
      <w:tr w:rsidTr="002B32F4">
        <w:tblPrEx>
          <w:tblW w:w="10343" w:type="dxa"/>
          <w:tblCellMar>
            <w:left w:w="10" w:type="dxa"/>
            <w:right w:w="10" w:type="dxa"/>
          </w:tblCellMar>
          <w:tblLook w:val="04A0"/>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pPr>
          </w:p>
        </w:tc>
      </w:tr>
      <w:tr w:rsidTr="002B32F4">
        <w:tblPrEx>
          <w:tblW w:w="10343" w:type="dxa"/>
          <w:tblCellMar>
            <w:left w:w="10" w:type="dxa"/>
            <w:right w:w="10" w:type="dxa"/>
          </w:tblCellMar>
          <w:tblLook w:val="04A0"/>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tc>
      </w:tr>
    </w:tbl>
    <w:p>
      <w:pPr>
        <w:spacing w:line="276" w:lineRule="auto"/>
      </w:pPr>
    </w:p>
    <w:p>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pPr>
            <w:r>
              <w:t xml:space="preserve">Mengetahui</w:t>
            </w:r>
            <w:r>
              <w:t xml:space="preserve">,</w:t>
            </w:r>
          </w:p>
          <w:p>
            <w:pPr>
              <w:spacing w:line="276" w:lineRule="auto"/>
              <w:jc w:val="both"/>
            </w:pPr>
            <w:r>
              <w:t xml:space="preserve">Officer I System Operation</w:t>
            </w:r>
          </w:p>
        </w:tc>
        <w:tc>
          <w:tcPr>
            <w:tcW w:w="2268" w:type="dxa"/>
            <w:tcMar>
              <w:top w:w="60" w:type="dxa"/>
              <w:left w:w="80" w:type="dxa"/>
              <w:bottom w:w="60" w:type="dxa"/>
              <w:right w:w="80" w:type="dxa"/>
            </w:tcMar>
          </w:tcPr>
          <w:p>
            <w:pPr>
              <w:spacing w:line="276" w:lineRule="auto"/>
              <w:jc w:val="both"/>
            </w:pPr>
            <w:r>
              <w:t xml:space="preserve">Palembang, 15 Juni 2026</w:t>
            </w:r>
          </w:p>
          <w:p>
            <w:pPr>
              <w:spacing w:line="276" w:lineRule="auto"/>
              <w:jc w:val="both"/>
            </w:pPr>
            <w:r>
              <w:t xml:space="preserve">Yang Menerima,</w:t>
            </w:r>
          </w:p>
        </w:tc>
      </w:tr>
      <w:tr w:rsidTr="00E257AD">
        <w:tblPrEx>
          <w:tblW w:w="10490" w:type="dxa"/>
          <w:tblCellMar>
            <w:left w:w="10" w:type="dxa"/>
            <w:right w:w="10" w:type="dxa"/>
          </w:tblCellMar>
          <w:tblLook w:val="04A0"/>
        </w:tblPrEx>
        <w:trPr>
          <w:trHeight w:hRule="exact" w:val="1800"/>
        </w:trPr>
        <w:tc>
          <w:tcPr>
            <w:tcW w:w="4111" w:type="dxa"/>
            <w:tcMar>
              <w:top w:w="60" w:type="dxa"/>
              <w:left w:w="80" w:type="dxa"/>
              <w:bottom w:w="60" w:type="dxa"/>
              <w:right w:w="80" w:type="dxa"/>
            </w:tcMar>
          </w:tcPr>
          <w:p>
            <w:pPr>
              <w:spacing w:line="276" w:lineRule="auto"/>
            </w:pPr>
          </w:p>
        </w:tc>
        <w:tc>
          <w:tcPr>
            <w:tcW w:w="4111" w:type="dxa"/>
            <w:tcMar>
              <w:top w:w="60" w:type="dxa"/>
              <w:left w:w="80" w:type="dxa"/>
              <w:bottom w:w="60" w:type="dxa"/>
              <w:right w:w="80" w:type="dxa"/>
            </w:tcMar>
          </w:tcPr>
          <w:p>
            <w:pPr>
              <w:spacing w:line="276" w:lineRule="auto"/>
            </w:pPr>
          </w:p>
        </w:tc>
        <w:tc>
          <w:tcPr>
            <w:tcW w:w="2268" w:type="dxa"/>
            <w:tcMar>
              <w:top w:w="60" w:type="dxa"/>
              <w:left w:w="80" w:type="dxa"/>
              <w:bottom w:w="60" w:type="dxa"/>
              <w:right w:w="80" w:type="dxa"/>
            </w:tcMar>
          </w:tcPr>
          <w:p>
            <w:pPr>
              <w:spacing w:line="276" w:lineRule="auto"/>
            </w:pPr>
          </w:p>
        </w:tc>
      </w:tr>
      <w:tr w:rsidTr="00E257AD">
        <w:tblPrEx>
          <w:tblW w:w="10490" w:type="dxa"/>
          <w:tblCellMar>
            <w:left w:w="10" w:type="dxa"/>
            <w:right w:w="10" w:type="dxa"/>
          </w:tblCellMar>
          <w:tblLook w:val="04A0"/>
        </w:tblPrEx>
        <w:trPr>
          <w:trHeight w:hRule="auto" w:val="0"/>
        </w:trPr>
        <w:tc>
          <w:tcPr>
            <w:tcW w:w="4111" w:type="dxa"/>
            <w:tcMar>
              <w:top w:w="60" w:type="dxa"/>
              <w:left w:w="80" w:type="dxa"/>
              <w:bottom w:w="60" w:type="dxa"/>
              <w:right w:w="80" w:type="dxa"/>
            </w:tcMar>
          </w:tcPr>
          <w:p>
            <w:pPr>
              <w:spacing w:line="276"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28pt;height:50pt">
                  <v:imagedata r:id="rId3" o:title=""/>
                </v:shape>
              </w:pict>
            </w:r>
          </w:p>
          <w:p>
            <w:pPr>
              <w:spacing w:line="276" w:lineRule="auto"/>
            </w:pPr>
            <w:r>
              <w:rPr>
                <w:b/>
                <w:bCs/>
              </w:rPr>
              <w:t xml:space="preserve">Muhammad Widad Alfalah</w:t>
            </w:r>
          </w:p>
        </w:tc>
        <w:tc>
          <w:tcPr>
            <w:tcW w:w="4111" w:type="dxa"/>
            <w:tcMar>
              <w:top w:w="60" w:type="dxa"/>
              <w:left w:w="80" w:type="dxa"/>
              <w:bottom w:w="60" w:type="dxa"/>
              <w:right w:w="80" w:type="dxa"/>
            </w:tcMar>
          </w:tcPr>
          <w:p>
            <w:pPr>
              <w:spacing w:line="276" w:lineRule="auto"/>
            </w:pPr>
            <w:r>
              <w:pict>
                <v:shape id="_x0000_i1026" type="#_x0000_t75" style="width:97.15pt;height:50pt">
                  <v:imagedata r:id="rId4" o:title=""/>
                </v:shape>
              </w:pict>
            </w:r>
          </w:p>
          <w:p>
            <w:pPr>
              <w:spacing w:line="276" w:lineRule="auto"/>
            </w:pPr>
            <w:r>
              <w:rPr>
                <w:b/>
                <w:bCs/>
              </w:rPr>
              <w:t xml:space="preserve">Steve Rogers</w:t>
            </w:r>
          </w:p>
        </w:tc>
        <w:tc>
          <w:tcPr>
            <w:tcW w:w="2268" w:type="dxa"/>
            <w:tcMar>
              <w:top w:w="60" w:type="dxa"/>
              <w:left w:w="80" w:type="dxa"/>
              <w:bottom w:w="60" w:type="dxa"/>
              <w:right w:w="80" w:type="dxa"/>
            </w:tcMar>
          </w:tcPr>
          <w:p>
            <w:r>
              <w:pict>
                <v:shape id="_x0000_i1027" type="#_x0000_t75" style="width:34.17pt;height:50pt">
                  <v:imagedata r:id="rId5" o:title=""/>
                </v:shape>
              </w:pict>
            </w:r>
          </w:p>
          <w:p>
            <w:pPr>
              <w:spacing w:line="276" w:lineRule="auto"/>
            </w:pPr>
            <w:r>
              <w:rPr>
                <w:b/>
                <w:bCs/>
              </w:rPr>
              <w:t xml:space="preserve">Matt Murdock</w:t>
            </w:r>
          </w:p>
        </w:tc>
      </w:tr>
    </w:tbl>
    <w:p>
      <w:pPr>
        <w:spacing w:line="276" w:lineRule="auto"/>
      </w:pPr>
      <w:r>
        <w:br w:type="page"/>
      </w:r>
    </w:p>
    <w:p>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pPr>
    </w:p>
    <w:p>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Hot Air Station</w:t>
      </w:r>
    </w:p>
    <w:p>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pPr>
      <w:r>
        <w:rPr>
          <w:b/>
          <w:bCs/>
          <w:sz w:val="18"/>
          <w:szCs w:val="18"/>
        </w:rPr>
        <w:t xml:space="preserve">Matt Murdock</w:t>
      </w:r>
      <w:r>
        <w:rPr>
          <w:sz w:val="18"/>
          <w:szCs w:val="18"/>
        </w:rPr>
        <w:t xml:space="preserve"> - Retail Sales </w:t>
      </w:r>
      <w:r>
        <w:rPr>
          <w:sz w:val="18"/>
          <w:szCs w:val="18"/>
        </w:rPr>
        <w:t xml:space="preserve">Sumbagsel</w:t>
      </w:r>
    </w:p>
    <w:p>
      <w:pPr>
        <w:spacing w:line="276" w:lineRule="auto"/>
      </w:pPr>
      <w:r>
        <w:rPr>
          <w:sz w:val="18"/>
          <w:szCs w:val="18"/>
        </w:rPr>
        <w:t xml:space="preserve">15 Juni 2026</w:t>
      </w:r>
    </w:p>
    <w:p>
      <w:pPr>
        <w:spacing w:line="276" w:lineRule="auto"/>
      </w:pPr>
    </w:p>
    <w:p>
      <w:pPr>
        <w:spacing w:line="276" w:lineRule="auto"/>
      </w:pPr>
    </w:p>
    <w:p>
      <w:pPr>
        <w:spacing w:line="276" w:lineRule="auto"/>
        <w:jc w:val="center"/>
        <w:rPr>
          <w:lang w:val="nb-NO"/>
        </w:rPr>
      </w:pPr>
    </w:p>
    <w:p>
      <w:pPr>
        <w:jc w:val="center"/>
      </w:pPr>
      <w:r>
        <w:drawing>
          <wp:inline distT="0" distB="0" distL="0" distR="0">
            <wp:extent cx="5400000" cy="3960000"/>
            <wp:effectExtent l="0" t="0" r="0" b="0"/>
            <wp:docPr id="100" name="ba-149-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1339" name="ba-149-photo-1.png"/>
                    <pic:cNvPicPr/>
                  </pic:nvPicPr>
                  <pic:blipFill>
                    <a:blip xmlns:r="http://schemas.openxmlformats.org/officeDocument/2006/relationships" r:embed="rId6"/>
                    <a:stretch>
                      <a:fillRect/>
                    </a:stretch>
                  </pic:blipFill>
                  <pic:spPr>
                    <a:xfrm>
                      <a:off x="0" y="0"/>
                      <a:ext cx="5400000" cy="3960000"/>
                    </a:xfrm>
                    <a:prstGeom prst="rect">
                      <a:avLst/>
                    </a:prstGeom>
                  </pic:spPr>
                </pic:pic>
              </a:graphicData>
            </a:graphic>
          </wp:inline>
        </w:drawing>
      </w:r>
    </w:p>
    <w:sectPr w:rsidSect="00053B5D">
      <w:pgSz w:w="11906" w:h="16838" w:orient="portrait"/>
      <w:pgMar w:top="720" w:right="720" w:bottom="720" w:left="720" w:header="708" w:footer="708" w:gutter="0"/>
      <w:cols w:num="1" w:space="720">
        <w:col w:w="10466" w:space="72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00000000"/>
    <w:rsid w:val="00053B5D"/>
    <w:rsid w:val="00E0384D"/>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image" Target="media/image1.png" /><Relationship Id="rId4" Type="http://schemas.openxmlformats.org/officeDocument/2006/relationships/image" Target="media/image2.png" /><Relationship Id="rId5" Type="http://schemas.openxmlformats.org/officeDocument/2006/relationships/image" Target="media/image3.png" /><Relationship Id="rId6" Type="http://schemas.openxmlformats.org/officeDocument/2006/relationships/image" Target="media/image4.png" /><Relationship Id="rId7" Type="http://schemas.openxmlformats.org/officeDocument/2006/relationships/theme" Target="theme/theme1.xml" /><Relationship Id="rId8" Type="http://schemas.openxmlformats.org/officeDocument/2006/relationships/styles" Target="style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