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barkod</w:t>
            </w:r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r>
              <w:t>, …)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r w:rsidRPr="00B55C40">
              <w:t>data_rep</w:t>
            </w:r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r w:rsidRPr="00B55C40">
              <w:t>pps</w:t>
            </w:r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r w:rsidRPr="00B55C40">
              <w:t>barkod</w:t>
            </w:r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io_gabar</w:t>
            </w:r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io_tyazh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io_nalozh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io_opis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io_cennost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io_uved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io_Nstd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io_obykn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io_prostuved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io_zakazuved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io_Zakaz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io_std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io_prost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r w:rsidRPr="006D6B56">
              <w:t>telefon</w:t>
            </w:r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r w:rsidRPr="00B55C40">
              <w:t>data_rep</w:t>
            </w:r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r w:rsidRPr="00B55C40">
              <w:t>pps</w:t>
            </w:r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r w:rsidRPr="00B55C40">
              <w:t>barkod</w:t>
            </w:r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r w:rsidRPr="002B29E1">
              <w:t>index_from</w:t>
            </w:r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r w:rsidRPr="002B29E1">
              <w:t>bik</w:t>
            </w:r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r w:rsidRPr="002B29E1">
              <w:t>rs</w:t>
            </w:r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2401" w:type="dxa"/>
          </w:tcPr>
          <w:p w:rsidR="002B29E1" w:rsidRPr="002B29E1" w:rsidRDefault="002B29E1" w:rsidP="00C23685">
            <w:r w:rsidRPr="002B29E1">
              <w:t>Кор/счет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r>
              <w:t>index_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barkod_espp</w:t>
            </w:r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>"Идентификатор Федерального Получателя" в соответствии с разделом 6 ТУ (для ООО Апликс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r>
              <w:t>PostNumbe</w:t>
            </w:r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r w:rsidRPr="00704189">
              <w:t>io_saturday</w:t>
            </w:r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r w:rsidRPr="00704189">
              <w:t>io_sunday</w:t>
            </w:r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r w:rsidRPr="00704189">
              <w:t>io_oplata_otpr</w:t>
            </w:r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r w:rsidRPr="00704189">
              <w:t>io_oplata_poluch</w:t>
            </w:r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r w:rsidRPr="00704189">
              <w:t>io_oplat</w:t>
            </w:r>
            <w:r w:rsidR="009D0980">
              <w:rPr>
                <w:lang w:val="en-US"/>
              </w:rPr>
              <w:t>a</w:t>
            </w:r>
            <w:r w:rsidRPr="00704189">
              <w:t>_dogovor</w:t>
            </w:r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site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r w:rsidRPr="00810713">
              <w:t>cartons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r w:rsidRPr="00810713">
              <w:t>delivery_type</w:t>
            </w:r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r w:rsidRPr="00810713">
              <w:t>delivery_cost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r>
              <w:rPr>
                <w:lang w:val="en-US"/>
              </w:rPr>
              <w:t>io_gift</w:t>
            </w:r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r>
              <w:rPr>
                <w:lang w:val="en-US"/>
              </w:rPr>
              <w:t>io_document</w:t>
            </w:r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r>
              <w:rPr>
                <w:lang w:val="en-US"/>
              </w:rPr>
              <w:t>io_commercial</w:t>
            </w:r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r>
              <w:rPr>
                <w:lang w:val="en-US"/>
              </w:rPr>
              <w:t>io_return</w:t>
            </w:r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r>
              <w:rPr>
                <w:lang w:val="en-US"/>
              </w:rPr>
              <w:t>io_other</w:t>
            </w:r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5B763B" w:rsidRPr="005B763B" w:rsidRDefault="005B763B" w:rsidP="005B763B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DHL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5B763B" w:rsidRPr="00F51707" w:rsidTr="00CC6161">
        <w:tc>
          <w:tcPr>
            <w:tcW w:w="2138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Описание</w:t>
            </w:r>
          </w:p>
        </w:tc>
      </w:tr>
      <w:tr w:rsidR="005B763B" w:rsidRPr="00F51707" w:rsidTr="00CC6161">
        <w:tc>
          <w:tcPr>
            <w:tcW w:w="2138" w:type="dxa"/>
          </w:tcPr>
          <w:p w:rsidR="005B763B" w:rsidRPr="00A541A0" w:rsidRDefault="005B763B" w:rsidP="005B763B">
            <w:pPr>
              <w:rPr>
                <w:lang w:val="en-US"/>
              </w:rPr>
            </w:pPr>
            <w:r>
              <w:rPr>
                <w:lang w:val="en-US"/>
              </w:rPr>
              <w:t>BATTERIES</w:t>
            </w:r>
          </w:p>
        </w:tc>
        <w:tc>
          <w:tcPr>
            <w:tcW w:w="2401" w:type="dxa"/>
          </w:tcPr>
          <w:p w:rsidR="005B763B" w:rsidRPr="00F51707" w:rsidRDefault="005B763B" w:rsidP="00CC6161">
            <w:r>
              <w:t xml:space="preserve">Тип элементов питания: </w:t>
            </w:r>
            <w:r w:rsidRPr="005B763B">
              <w:t>965II, 965IB, 966, 967, 968II, 968IB, 969, 970</w:t>
            </w:r>
          </w:p>
        </w:tc>
      </w:tr>
    </w:tbl>
    <w:p w:rsidR="00AD2875" w:rsidRPr="00AD2875" w:rsidRDefault="00AD2875" w:rsidP="00AD2875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CN22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1"/>
        <w:gridCol w:w="2048"/>
      </w:tblGrid>
      <w:tr w:rsidR="00AD2875" w:rsidTr="005B2027">
        <w:tc>
          <w:tcPr>
            <w:tcW w:w="2138" w:type="dxa"/>
            <w:shd w:val="clear" w:color="auto" w:fill="EEECE1" w:themeFill="background2"/>
          </w:tcPr>
          <w:p w:rsidR="00AD2875" w:rsidRPr="00E6400C" w:rsidRDefault="00AD2875" w:rsidP="005B2027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D2875" w:rsidRDefault="00AD2875" w:rsidP="005B2027">
            <w:r>
              <w:t>Описание</w:t>
            </w:r>
          </w:p>
        </w:tc>
      </w:tr>
      <w:tr w:rsidR="00AD2875" w:rsidTr="005B2027">
        <w:tc>
          <w:tcPr>
            <w:tcW w:w="2138" w:type="dxa"/>
          </w:tcPr>
          <w:p w:rsidR="00AD2875" w:rsidRPr="00AD2875" w:rsidRDefault="00AD2875" w:rsidP="005B2027">
            <w:pPr>
              <w:rPr>
                <w:lang w:val="en-US"/>
              </w:rPr>
            </w:pPr>
            <w:r w:rsidRPr="00195CC1">
              <w:t>POST_DESCRIPTION</w:t>
            </w:r>
            <w:r>
              <w:rPr>
                <w:lang w:val="en-US"/>
              </w:rPr>
              <w:t>_ENG</w:t>
            </w:r>
          </w:p>
        </w:tc>
        <w:tc>
          <w:tcPr>
            <w:tcW w:w="2401" w:type="dxa"/>
          </w:tcPr>
          <w:p w:rsidR="00AD2875" w:rsidRPr="00AD2875" w:rsidRDefault="00AD2875" w:rsidP="005B2027">
            <w:r w:rsidRPr="00195CC1">
              <w:t>Товарное вложение - описание отправления</w:t>
            </w:r>
            <w:r w:rsidRPr="00AD2875">
              <w:t xml:space="preserve"> </w:t>
            </w:r>
            <w:r>
              <w:t>на английском</w:t>
            </w:r>
          </w:p>
        </w:tc>
      </w:tr>
      <w:tr w:rsidR="006D5560" w:rsidTr="005B2027">
        <w:tc>
          <w:tcPr>
            <w:tcW w:w="2138" w:type="dxa"/>
          </w:tcPr>
          <w:p w:rsidR="006D5560" w:rsidRPr="00195CC1" w:rsidRDefault="006D5560" w:rsidP="005B2027">
            <w:r w:rsidRPr="006D5560">
              <w:t>ValueInDollars</w:t>
            </w:r>
          </w:p>
        </w:tc>
        <w:tc>
          <w:tcPr>
            <w:tcW w:w="2401" w:type="dxa"/>
          </w:tcPr>
          <w:p w:rsidR="006D5560" w:rsidRPr="00195CC1" w:rsidRDefault="006D5560" w:rsidP="006D5560">
            <w:r>
              <w:t>О</w:t>
            </w:r>
            <w:r w:rsidRPr="006D5560">
              <w:t>ценочна</w:t>
            </w:r>
            <w:r>
              <w:t>я стоимость груза для таможни, в</w:t>
            </w:r>
            <w:bookmarkStart w:id="0" w:name="_GoBack"/>
            <w:bookmarkEnd w:id="0"/>
            <w:r w:rsidRPr="006D5560">
              <w:t xml:space="preserve"> долларах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23F" w:rsidRDefault="0057723F" w:rsidP="00396867">
      <w:pPr>
        <w:spacing w:after="0" w:line="240" w:lineRule="auto"/>
      </w:pPr>
      <w:r>
        <w:separator/>
      </w:r>
    </w:p>
  </w:endnote>
  <w:endnote w:type="continuationSeparator" w:id="0">
    <w:p w:rsidR="0057723F" w:rsidRDefault="0057723F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23F" w:rsidRDefault="0057723F" w:rsidP="00396867">
      <w:pPr>
        <w:spacing w:after="0" w:line="240" w:lineRule="auto"/>
      </w:pPr>
      <w:r>
        <w:separator/>
      </w:r>
    </w:p>
  </w:footnote>
  <w:footnote w:type="continuationSeparator" w:id="0">
    <w:p w:rsidR="0057723F" w:rsidRDefault="0057723F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56A51"/>
    <w:rsid w:val="004851CA"/>
    <w:rsid w:val="004954E5"/>
    <w:rsid w:val="004F27EF"/>
    <w:rsid w:val="00517694"/>
    <w:rsid w:val="00523718"/>
    <w:rsid w:val="005367CC"/>
    <w:rsid w:val="005562C0"/>
    <w:rsid w:val="0057723F"/>
    <w:rsid w:val="005774E6"/>
    <w:rsid w:val="005B763B"/>
    <w:rsid w:val="006D556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2875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56ACA"/>
    <w:rsid w:val="00E6400C"/>
    <w:rsid w:val="00E64CF0"/>
    <w:rsid w:val="00E7707C"/>
    <w:rsid w:val="00E97027"/>
    <w:rsid w:val="00EA30CE"/>
    <w:rsid w:val="00EB7D26"/>
    <w:rsid w:val="00F17A0F"/>
    <w:rsid w:val="00F40A24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68</cp:revision>
  <cp:lastPrinted>2013-10-28T11:22:00Z</cp:lastPrinted>
  <dcterms:created xsi:type="dcterms:W3CDTF">2013-10-04T07:09:00Z</dcterms:created>
  <dcterms:modified xsi:type="dcterms:W3CDTF">2014-09-12T07:40:00Z</dcterms:modified>
</cp:coreProperties>
</file>