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sz w:val="24"/>
          <w:szCs w:val="24"/>
          <w:rtl w:val="0"/>
        </w:rPr>
        <w:t xml:space="preserve">Judul  - </w:t>
      </w:r>
      <w:r w:rsidDel="00000000" w:rsidR="00000000" w:rsidRPr="00000000">
        <w:rPr>
          <w:rFonts w:ascii="Trebuchet MS" w:cs="Trebuchet MS" w:eastAsia="Trebuchet MS" w:hAnsi="Trebuchet MS"/>
          <w:b w:val="1"/>
          <w:sz w:val="24"/>
          <w:szCs w:val="24"/>
          <w:rtl w:val="0"/>
        </w:rPr>
        <w:t xml:space="preserve">HIMASEATRANS Kembangkan Ilmu Bisnis Dikala Pandemi</w:t>
      </w:r>
    </w:p>
    <w:p w:rsidR="00000000" w:rsidDel="00000000" w:rsidP="00000000" w:rsidRDefault="00000000" w:rsidRPr="00000000" w14:paraId="00000003">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pict>
          <v:shape id="_x0000_i1025" style="width:223.5pt;height:125.25pt" type="#_x0000_t75">
            <v:imagedata r:id="rId1" o:title="IMG-20210424-WA0018"/>
          </v:shape>
        </w:pict>
      </w:r>
      <w:r w:rsidDel="00000000" w:rsidR="00000000" w:rsidRPr="00000000">
        <w:rPr>
          <w:rFonts w:ascii="Trebuchet MS" w:cs="Trebuchet MS" w:eastAsia="Trebuchet MS" w:hAnsi="Trebuchet MS"/>
          <w:sz w:val="24"/>
          <w:szCs w:val="24"/>
        </w:rPr>
        <w:pict>
          <v:shape id="_x0000_i1026" style="width:222pt;height:124.5pt" type="#_x0000_t75">
            <v:imagedata r:id="rId2" o:title="WhatsApp Image 2021-05-01 at 11"/>
          </v:shape>
        </w:pict>
      </w:r>
      <w:r w:rsidDel="00000000" w:rsidR="00000000" w:rsidRPr="00000000">
        <w:rPr>
          <w:rtl w:val="0"/>
        </w:rPr>
      </w:r>
    </w:p>
    <w:p w:rsidR="00000000" w:rsidDel="00000000" w:rsidP="00000000" w:rsidRDefault="00000000" w:rsidRPr="00000000" w14:paraId="00000004">
      <w:pP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pict>
          <v:shape id="_x0000_i1027" style="width:225pt;height:126.75pt" type="#_x0000_t75">
            <v:imagedata r:id="rId3" o:title="WhatsApp Image 2021-05-08 at 10"/>
          </v:shape>
        </w:pict>
      </w:r>
      <w:r w:rsidDel="00000000" w:rsidR="00000000" w:rsidRPr="00000000">
        <w:rPr>
          <w:rtl w:val="0"/>
        </w:rPr>
      </w:r>
    </w:p>
    <w:p w:rsidR="00000000" w:rsidDel="00000000" w:rsidP="00000000" w:rsidRDefault="00000000" w:rsidRPr="00000000" w14:paraId="00000005">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Searing (Seatrans Entrepreneurship Mentoring) merupakan program Kerja yang dirancang oleh departemen Kewirausahaan (KWU) HIMASEATRANS. </w:t>
      </w:r>
      <w:r w:rsidDel="00000000" w:rsidR="00000000" w:rsidRPr="00000000">
        <w:rPr>
          <w:rFonts w:ascii="Trebuchet MS" w:cs="Trebuchet MS" w:eastAsia="Trebuchet MS" w:hAnsi="Trebuchet MS"/>
          <w:sz w:val="24"/>
          <w:szCs w:val="24"/>
          <w:highlight w:val="yellow"/>
          <w:rtl w:val="0"/>
        </w:rPr>
        <w:t xml:space="preserve">Searing</w:t>
      </w:r>
      <w:r w:rsidDel="00000000" w:rsidR="00000000" w:rsidRPr="00000000">
        <w:rPr>
          <w:rFonts w:ascii="Trebuchet MS" w:cs="Trebuchet MS" w:eastAsia="Trebuchet MS" w:hAnsi="Trebuchet MS"/>
          <w:sz w:val="24"/>
          <w:szCs w:val="24"/>
          <w:rtl w:val="0"/>
        </w:rPr>
        <w:t xml:space="preserve"> merupakan program Kerja yang baru ada di kabinet Gelora HIMASEATRANS. </w:t>
      </w:r>
      <w:r w:rsidDel="00000000" w:rsidR="00000000" w:rsidRPr="00000000">
        <w:rPr>
          <w:rFonts w:ascii="Trebuchet MS" w:cs="Trebuchet MS" w:eastAsia="Trebuchet MS" w:hAnsi="Trebuchet MS"/>
          <w:sz w:val="24"/>
          <w:szCs w:val="24"/>
          <w:highlight w:val="yellow"/>
          <w:rtl w:val="0"/>
        </w:rPr>
        <w:t xml:space="preserve">Awalnya</w:t>
      </w:r>
      <w:r w:rsidDel="00000000" w:rsidR="00000000" w:rsidRPr="00000000">
        <w:rPr>
          <w:rFonts w:ascii="Trebuchet MS" w:cs="Trebuchet MS" w:eastAsia="Trebuchet MS" w:hAnsi="Trebuchet MS"/>
          <w:sz w:val="24"/>
          <w:szCs w:val="24"/>
          <w:rtl w:val="0"/>
        </w:rPr>
        <w:t xml:space="preserve"> Kegiatan ini hanya dikhususnya untuk mahasiswa seatrans, tapi akhirnya dibuka untuk mahasiswa umum karena banyak calon peserta yang berminat untuk </w:t>
      </w:r>
      <w:r w:rsidDel="00000000" w:rsidR="00000000" w:rsidRPr="00000000">
        <w:rPr>
          <w:rFonts w:ascii="Trebuchet MS" w:cs="Trebuchet MS" w:eastAsia="Trebuchet MS" w:hAnsi="Trebuchet MS"/>
          <w:sz w:val="24"/>
          <w:szCs w:val="24"/>
          <w:highlight w:val="yellow"/>
          <w:rtl w:val="0"/>
        </w:rPr>
        <w:t xml:space="preserve">men</w:t>
      </w:r>
      <w:r w:rsidDel="00000000" w:rsidR="00000000" w:rsidRPr="00000000">
        <w:rPr>
          <w:rFonts w:ascii="Trebuchet MS" w:cs="Trebuchet MS" w:eastAsia="Trebuchet MS" w:hAnsi="Trebuchet MS"/>
          <w:sz w:val="24"/>
          <w:szCs w:val="24"/>
          <w:rtl w:val="0"/>
        </w:rPr>
        <w:t xml:space="preserve">daftar namun kendala dijurusan yang bukan seatrans. Kegiatan ini membahas bagaimana cara mendapatkan ide untuk suatu bisnis, kemudian melakukan promosi agar bisnis yang dimiliki bisa semakin dikenal luas dan agar bisa mempertahankan bisnis yang sudah dibangun </w:t>
      </w:r>
      <w:r w:rsidDel="00000000" w:rsidR="00000000" w:rsidRPr="00000000">
        <w:rPr>
          <w:rFonts w:ascii="Trebuchet MS" w:cs="Trebuchet MS" w:eastAsia="Trebuchet MS" w:hAnsi="Trebuchet MS"/>
          <w:sz w:val="24"/>
          <w:szCs w:val="24"/>
          <w:highlight w:val="yellow"/>
          <w:rtl w:val="0"/>
        </w:rPr>
        <w:t xml:space="preserve">supaya</w:t>
      </w:r>
      <w:r w:rsidDel="00000000" w:rsidR="00000000" w:rsidRPr="00000000">
        <w:rPr>
          <w:rFonts w:ascii="Trebuchet MS" w:cs="Trebuchet MS" w:eastAsia="Trebuchet MS" w:hAnsi="Trebuchet MS"/>
          <w:sz w:val="24"/>
          <w:szCs w:val="24"/>
          <w:rtl w:val="0"/>
        </w:rPr>
        <w:t xml:space="preserve"> berjangka panjang. Searing dilaksanakan </w:t>
      </w:r>
      <w:r w:rsidDel="00000000" w:rsidR="00000000" w:rsidRPr="00000000">
        <w:rPr>
          <w:rFonts w:ascii="Trebuchet MS" w:cs="Trebuchet MS" w:eastAsia="Trebuchet MS" w:hAnsi="Trebuchet MS"/>
          <w:sz w:val="24"/>
          <w:szCs w:val="24"/>
          <w:highlight w:val="yellow"/>
          <w:rtl w:val="0"/>
        </w:rPr>
        <w:t xml:space="preserve">sebanyak</w:t>
      </w:r>
      <w:r w:rsidDel="00000000" w:rsidR="00000000" w:rsidRPr="00000000">
        <w:rPr>
          <w:rFonts w:ascii="Trebuchet MS" w:cs="Trebuchet MS" w:eastAsia="Trebuchet MS" w:hAnsi="Trebuchet MS"/>
          <w:sz w:val="24"/>
          <w:szCs w:val="24"/>
          <w:rtl w:val="0"/>
        </w:rPr>
        <w:t xml:space="preserve"> 3 kali pertemuan dengan tema yang berbeda tiap pertemuannya serta menghadirkan narasumber yang sesuai dengan tema yang diangkat. Untuk materi pada pertemuan pertama membahas tentang ”</w:t>
      </w:r>
      <w:r w:rsidDel="00000000" w:rsidR="00000000" w:rsidRPr="00000000">
        <w:rPr>
          <w:rFonts w:ascii="Trebuchet MS" w:cs="Trebuchet MS" w:eastAsia="Trebuchet MS" w:hAnsi="Trebuchet MS"/>
          <w:i w:val="1"/>
          <w:sz w:val="24"/>
          <w:szCs w:val="24"/>
          <w:rtl w:val="0"/>
        </w:rPr>
        <w:t xml:space="preserve">how to build business</w:t>
      </w:r>
      <w:r w:rsidDel="00000000" w:rsidR="00000000" w:rsidRPr="00000000">
        <w:rPr>
          <w:rFonts w:ascii="Trebuchet MS" w:cs="Trebuchet MS" w:eastAsia="Trebuchet MS" w:hAnsi="Trebuchet MS"/>
          <w:sz w:val="24"/>
          <w:szCs w:val="24"/>
          <w:rtl w:val="0"/>
        </w:rPr>
        <w:t xml:space="preserve">” dengan pematerinya </w:t>
      </w:r>
      <w:r w:rsidDel="00000000" w:rsidR="00000000" w:rsidRPr="00000000">
        <w:rPr>
          <w:rFonts w:ascii="Trebuchet MS" w:cs="Trebuchet MS" w:eastAsia="Trebuchet MS" w:hAnsi="Trebuchet MS"/>
          <w:sz w:val="24"/>
          <w:szCs w:val="24"/>
          <w:highlight w:val="yellow"/>
          <w:rtl w:val="0"/>
        </w:rPr>
        <w:t xml:space="preserve">adalah</w:t>
      </w:r>
      <w:r w:rsidDel="00000000" w:rsidR="00000000" w:rsidRPr="00000000">
        <w:rPr>
          <w:rFonts w:ascii="Trebuchet MS" w:cs="Trebuchet MS" w:eastAsia="Trebuchet MS" w:hAnsi="Trebuchet MS"/>
          <w:sz w:val="24"/>
          <w:szCs w:val="24"/>
          <w:rtl w:val="0"/>
        </w:rPr>
        <w:t xml:space="preserve"> salah satu mahasiswi dari ITS yaitu Anggrita Putri pemilik bisnis @gritamora. Pertemuan kedua membahas materi bertema “</w:t>
      </w:r>
      <w:r w:rsidDel="00000000" w:rsidR="00000000" w:rsidRPr="00000000">
        <w:rPr>
          <w:rFonts w:ascii="Trebuchet MS" w:cs="Trebuchet MS" w:eastAsia="Trebuchet MS" w:hAnsi="Trebuchet MS"/>
          <w:i w:val="1"/>
          <w:sz w:val="24"/>
          <w:szCs w:val="24"/>
          <w:rtl w:val="0"/>
        </w:rPr>
        <w:t xml:space="preserve">product development and digital marketing</w:t>
      </w:r>
      <w:r w:rsidDel="00000000" w:rsidR="00000000" w:rsidRPr="00000000">
        <w:rPr>
          <w:rFonts w:ascii="Trebuchet MS" w:cs="Trebuchet MS" w:eastAsia="Trebuchet MS" w:hAnsi="Trebuchet MS"/>
          <w:sz w:val="24"/>
          <w:szCs w:val="24"/>
          <w:rtl w:val="0"/>
        </w:rPr>
        <w:t xml:space="preserve">” dengan pematerinya merupakan Regional Growth Expansion (RGX) di Tokopedia yaitu Kalam AL Jibran. Dan pertemuan ketiga membahas materi bertema “</w:t>
      </w:r>
      <w:r w:rsidDel="00000000" w:rsidR="00000000" w:rsidRPr="00000000">
        <w:rPr>
          <w:rFonts w:ascii="Trebuchet MS" w:cs="Trebuchet MS" w:eastAsia="Trebuchet MS" w:hAnsi="Trebuchet MS"/>
          <w:i w:val="1"/>
          <w:sz w:val="24"/>
          <w:szCs w:val="24"/>
          <w:rtl w:val="0"/>
        </w:rPr>
        <w:t xml:space="preserve">how to create sustainable startups</w:t>
      </w:r>
      <w:r w:rsidDel="00000000" w:rsidR="00000000" w:rsidRPr="00000000">
        <w:rPr>
          <w:rFonts w:ascii="Trebuchet MS" w:cs="Trebuchet MS" w:eastAsia="Trebuchet MS" w:hAnsi="Trebuchet MS"/>
          <w:sz w:val="24"/>
          <w:szCs w:val="24"/>
          <w:rtl w:val="0"/>
        </w:rPr>
        <w:t xml:space="preserve">” dengan pematerinya merupakan Co-Founder Suweger Indonesia yaitu Irfan Handiliastawan. </w:t>
      </w:r>
    </w:p>
    <w:p w:rsidR="00000000" w:rsidDel="00000000" w:rsidP="00000000" w:rsidRDefault="00000000" w:rsidRPr="00000000" w14:paraId="00000006">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Tidak hanya mentoring biasa, output dari searing ini sendiri akan dibentuk suatu tim kewirausahaan yang mana berisi mahasiswa seatrans dari berbagai angkatan. Kenapa tim kewirausahaannya hanya untuk mahasiswa seatrans ? karena pada awalnya kegiatan ini dikhususnya untuk mahasiswa seatrans. Tim kewirausahaan ini sendiri diharapkan nantinya bisa merencanakan ide bisnis baru yang bersumber dari hasil pemikiran anggota tim kewirausahaan. Untuk saat ini, tim kewirausahaan yang sedang berjalan diberi nama SEO (Seatrans Entrepreneur Optimization) yang beranggotakan 9 orang terdiri dari angkatan 2018,2019, dan 2020 (diluar dari anggota KWU). Sampai dengan saat ini ide bisnis yang direncanakan sebanyak 3 ide bisnis. Diharapkan untuk kedepannya ide bisnis yang direncanakan ini bisa </w:t>
      </w:r>
      <w:r w:rsidDel="00000000" w:rsidR="00000000" w:rsidRPr="00000000">
        <w:rPr>
          <w:rFonts w:ascii="Trebuchet MS" w:cs="Trebuchet MS" w:eastAsia="Trebuchet MS" w:hAnsi="Trebuchet MS"/>
          <w:sz w:val="24"/>
          <w:szCs w:val="24"/>
          <w:highlight w:val="yellow"/>
          <w:rtl w:val="0"/>
        </w:rPr>
        <w:t xml:space="preserve">di</w:t>
      </w:r>
      <w:r w:rsidDel="00000000" w:rsidR="00000000" w:rsidRPr="00000000">
        <w:rPr>
          <w:rFonts w:ascii="Trebuchet MS" w:cs="Trebuchet MS" w:eastAsia="Trebuchet MS" w:hAnsi="Trebuchet MS"/>
          <w:sz w:val="24"/>
          <w:szCs w:val="24"/>
          <w:rtl w:val="0"/>
        </w:rPr>
        <w:t xml:space="preserve">jalankan secara nyata, agar ilmu dan ide dari hasil pemikiran tim dapat terwujud.</w:t>
      </w:r>
    </w:p>
    <w:p w:rsidR="00000000" w:rsidDel="00000000" w:rsidP="00000000" w:rsidRDefault="00000000" w:rsidRPr="00000000" w14:paraId="00000007">
      <w:pPr>
        <w:jc w:val="both"/>
        <w:rPr>
          <w:rFonts w:ascii="Trebuchet MS" w:cs="Trebuchet MS" w:eastAsia="Trebuchet MS" w:hAnsi="Trebuchet MS"/>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ind w:left="720" w:hanging="360"/>
    </w:pPr>
    <w:rPr>
      <w:rFonts w:ascii="Calibri" w:cs="Calibri" w:eastAsia="Calibri" w:hAnsi="Calibri"/>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3E1781"/>
    <w:pPr>
      <w:keepNext w:val="1"/>
      <w:keepLines w:val="1"/>
      <w:spacing w:after="0" w:before="40"/>
      <w:ind w:left="720" w:hanging="360"/>
      <w:outlineLvl w:val="1"/>
    </w:pPr>
    <w:rPr>
      <w:rFonts w:asciiTheme="majorHAnsi" w:cstheme="majorBidi" w:eastAsiaTheme="majorEastAsia" w:hAnsiTheme="majorHAnsi"/>
      <w:b w:val="1"/>
      <w:sz w:val="24"/>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3E1781"/>
    <w:rPr>
      <w:rFonts w:asciiTheme="majorHAnsi" w:cstheme="majorBidi" w:eastAsiaTheme="majorEastAsia" w:hAnsiTheme="majorHAnsi"/>
      <w:b w:val="1"/>
      <w:sz w:val="24"/>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jpg"/><Relationship Id="rId3" Type="http://schemas.openxmlformats.org/officeDocument/2006/relationships/image" Target="media/image2.jpg"/><Relationship Id="rId4" Type="http://schemas.openxmlformats.org/officeDocument/2006/relationships/theme" Target="theme/theme1.xml"/><Relationship Id="rId9" Type="http://schemas.openxmlformats.org/officeDocument/2006/relationships/customXml" Target="../customXML/item1.xm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Cs9KWlB50Se+m6YFKxHoUauOuw==">AMUW2mUUYYE6cB7sDm1B3nuupFLYCOMRORFBZZ+slzupMOKNwtJK3aXG1cX0tdrxLm4ABYwTUksek+RPhcGK1yWqCiPjsvihIg1LYc10bPEOXRrkAzoN0Vw=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2021-11-16T14:55:00Z</dcterms:created>
  <dc:creator>Ambar Dwi Setyowati</dc:creator>
</cp:coreProperties>
</file>