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A5933" w14:textId="12D07736" w:rsidR="00870530" w:rsidRDefault="00870530" w:rsidP="007E0DFF">
      <w:pPr>
        <w:autoSpaceDE w:val="0"/>
        <w:autoSpaceDN w:val="0"/>
        <w:adjustRightInd w:val="0"/>
        <w:spacing w:after="0" w:line="240" w:lineRule="auto"/>
        <w:jc w:val="center"/>
        <w:rPr>
          <w:rFonts w:ascii="TimesNewRomanPS-BoldMT" w:cs="TimesNewRomanPS-BoldMT"/>
          <w:b/>
          <w:bCs/>
          <w:color w:val="000000"/>
          <w:sz w:val="36"/>
          <w:szCs w:val="36"/>
        </w:rPr>
      </w:pPr>
      <w:r>
        <w:rPr>
          <w:rFonts w:ascii="TimesNewRomanPS-BoldMT" w:cs="TimesNewRomanPS-BoldMT"/>
          <w:b/>
          <w:bCs/>
          <w:color w:val="000000"/>
          <w:sz w:val="36"/>
          <w:szCs w:val="36"/>
        </w:rPr>
        <w:t xml:space="preserve">Vision Document for </w:t>
      </w:r>
      <w:r>
        <w:rPr>
          <w:rFonts w:ascii="TimesNewRomanPS-BoldMT" w:cs="TimesNewRomanPS-BoldMT"/>
          <w:b/>
          <w:bCs/>
          <w:color w:val="000000"/>
          <w:sz w:val="36"/>
          <w:szCs w:val="36"/>
        </w:rPr>
        <w:t>“</w:t>
      </w:r>
      <w:r w:rsidR="005630B5">
        <w:rPr>
          <w:rFonts w:ascii="TimesNewRomanPS-BoldMT" w:cs="TimesNewRomanPS-BoldMT"/>
          <w:b/>
          <w:bCs/>
          <w:color w:val="000000"/>
          <w:sz w:val="36"/>
          <w:szCs w:val="36"/>
        </w:rPr>
        <w:t>CRM</w:t>
      </w:r>
      <w:r>
        <w:rPr>
          <w:rFonts w:ascii="TimesNewRomanPS-BoldMT" w:cs="TimesNewRomanPS-BoldMT"/>
          <w:b/>
          <w:bCs/>
          <w:color w:val="000000"/>
          <w:sz w:val="36"/>
          <w:szCs w:val="36"/>
        </w:rPr>
        <w:t>”</w:t>
      </w:r>
    </w:p>
    <w:p w14:paraId="3F2CDCA8" w14:textId="77777777" w:rsidR="00870530" w:rsidRDefault="00870530" w:rsidP="00870530">
      <w:pPr>
        <w:autoSpaceDE w:val="0"/>
        <w:autoSpaceDN w:val="0"/>
        <w:adjustRightInd w:val="0"/>
        <w:spacing w:after="0" w:line="240" w:lineRule="auto"/>
        <w:rPr>
          <w:rFonts w:ascii="TimesNewRomanPS-BoldMT" w:cs="TimesNewRomanPS-BoldMT"/>
          <w:b/>
          <w:bCs/>
          <w:color w:val="000000"/>
          <w:sz w:val="36"/>
          <w:szCs w:val="36"/>
        </w:rPr>
      </w:pPr>
    </w:p>
    <w:p w14:paraId="3719FEC9"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Team members:</w:t>
      </w:r>
    </w:p>
    <w:p w14:paraId="7B50321E" w14:textId="77777777" w:rsidR="00A6742A" w:rsidRDefault="00A6742A" w:rsidP="00870530">
      <w:pPr>
        <w:autoSpaceDE w:val="0"/>
        <w:autoSpaceDN w:val="0"/>
        <w:adjustRightInd w:val="0"/>
        <w:spacing w:after="0" w:line="240" w:lineRule="auto"/>
        <w:rPr>
          <w:rFonts w:ascii="TimesNewRomanPS-BoldMT" w:cs="TimesNewRomanPS-BoldMT"/>
          <w:b/>
          <w:bCs/>
          <w:color w:val="000000"/>
          <w:sz w:val="24"/>
          <w:szCs w:val="24"/>
        </w:rPr>
      </w:pPr>
    </w:p>
    <w:p w14:paraId="5DA00232" w14:textId="49D1F623" w:rsidR="00870530" w:rsidRPr="00B74700" w:rsidRDefault="00B7752A" w:rsidP="00870530">
      <w:pPr>
        <w:autoSpaceDE w:val="0"/>
        <w:autoSpaceDN w:val="0"/>
        <w:adjustRightInd w:val="0"/>
        <w:spacing w:after="0" w:line="240" w:lineRule="auto"/>
        <w:rPr>
          <w:rFonts w:ascii="TimesNewRomanPS-BoldMT" w:cs="TimesNewRomanPS-BoldMT"/>
          <w:bCs/>
          <w:i/>
          <w:color w:val="000000"/>
          <w:sz w:val="24"/>
          <w:szCs w:val="24"/>
        </w:rPr>
      </w:pPr>
      <w:r>
        <w:rPr>
          <w:rFonts w:ascii="TimesNewRomanPS-BoldMT" w:cs="TimesNewRomanPS-BoldMT"/>
          <w:bCs/>
          <w:i/>
          <w:color w:val="000000"/>
          <w:sz w:val="24"/>
          <w:szCs w:val="24"/>
        </w:rPr>
        <w:t xml:space="preserve">Caio Schwarcz Hoffmann </w:t>
      </w:r>
      <w:r>
        <w:rPr>
          <w:rFonts w:ascii="TimesNewRomanPS-BoldMT" w:cs="TimesNewRomanPS-BoldMT"/>
          <w:bCs/>
          <w:i/>
          <w:color w:val="000000"/>
          <w:sz w:val="24"/>
          <w:szCs w:val="24"/>
        </w:rPr>
        <w:t>–</w:t>
      </w:r>
      <w:r>
        <w:rPr>
          <w:rFonts w:ascii="TimesNewRomanPS-BoldMT" w:cs="TimesNewRomanPS-BoldMT"/>
          <w:bCs/>
          <w:i/>
          <w:color w:val="000000"/>
          <w:sz w:val="24"/>
          <w:szCs w:val="24"/>
        </w:rPr>
        <w:t xml:space="preserve"> 610093</w:t>
      </w:r>
      <w:r>
        <w:br/>
      </w:r>
      <w:r w:rsidRPr="00B7752A">
        <w:rPr>
          <w:rFonts w:ascii="TimesNewRomanPS-BoldMT" w:cs="TimesNewRomanPS-BoldMT"/>
          <w:bCs/>
          <w:i/>
          <w:color w:val="000000"/>
          <w:sz w:val="24"/>
          <w:szCs w:val="24"/>
        </w:rPr>
        <w:t>Widjesh Bhaggan</w:t>
      </w:r>
      <w:r>
        <w:rPr>
          <w:rFonts w:ascii="TimesNewRomanPS-BoldMT" w:cs="TimesNewRomanPS-BoldMT"/>
          <w:bCs/>
          <w:i/>
          <w:color w:val="000000"/>
          <w:sz w:val="24"/>
          <w:szCs w:val="24"/>
        </w:rPr>
        <w:t xml:space="preserve"> - </w:t>
      </w:r>
      <w:r w:rsidR="00B74700">
        <w:rPr>
          <w:rFonts w:ascii="TimesNewRomanPS-BoldMT" w:cs="TimesNewRomanPS-BoldMT"/>
          <w:bCs/>
          <w:i/>
          <w:color w:val="000000"/>
          <w:sz w:val="24"/>
          <w:szCs w:val="24"/>
        </w:rPr>
        <w:t>610128</w:t>
      </w:r>
    </w:p>
    <w:p w14:paraId="5E81136D"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1. Introduction</w:t>
      </w:r>
    </w:p>
    <w:p w14:paraId="1AA5D4D5" w14:textId="3C4B262E" w:rsidR="00B74700" w:rsidRDefault="00B74700" w:rsidP="007F01A4">
      <w:pPr>
        <w:autoSpaceDE w:val="0"/>
        <w:autoSpaceDN w:val="0"/>
        <w:adjustRightInd w:val="0"/>
        <w:spacing w:after="0" w:line="240" w:lineRule="auto"/>
        <w:rPr>
          <w:rFonts w:ascii="TimesNewRomanPSMT" w:cs="TimesNewRomanPSMT"/>
          <w:color w:val="000000"/>
          <w:sz w:val="24"/>
          <w:szCs w:val="24"/>
        </w:rPr>
      </w:pPr>
      <w:r w:rsidRPr="00B74700">
        <w:rPr>
          <w:rFonts w:ascii="TimesNewRomanPSMT" w:cs="TimesNewRomanPSMT"/>
          <w:color w:val="000000"/>
          <w:sz w:val="24"/>
          <w:szCs w:val="24"/>
        </w:rPr>
        <w:t xml:space="preserve">A travel agency company has stores in 4 difference countries. When a customer calls to the travel agency and some of the coworkers picks up the phone, he/she can open a ticket in the system. This ticket can be passed to a specific coworker or can just be placed in the list. This ticket will contain the customer his phone number, where he called from and what he/she wants information about. The next available coworkers who is available to help this customer will complete this ticket and set the status on completed. The system will take care of how many employees opened a ticket and how many employees has completed the ticket. There will be a list of all the employers with their total of ticket opened and ticket completed. On basis of this the company can reward such an employee as employee of the month or year. </w:t>
      </w:r>
    </w:p>
    <w:p w14:paraId="2414E91D" w14:textId="513FCBC2" w:rsidR="00B74700" w:rsidRDefault="00B74700" w:rsidP="007F01A4">
      <w:pPr>
        <w:autoSpaceDE w:val="0"/>
        <w:autoSpaceDN w:val="0"/>
        <w:adjustRightInd w:val="0"/>
        <w:spacing w:after="0" w:line="240" w:lineRule="auto"/>
        <w:rPr>
          <w:rFonts w:ascii="TimesNewRomanPSMT" w:cs="TimesNewRomanPSMT"/>
          <w:color w:val="000000"/>
          <w:sz w:val="24"/>
          <w:szCs w:val="24"/>
        </w:rPr>
      </w:pPr>
      <w:r w:rsidRPr="00B74700">
        <w:rPr>
          <w:rFonts w:ascii="TimesNewRomanPSMT" w:cs="TimesNewRomanPSMT"/>
          <w:color w:val="000000"/>
          <w:sz w:val="24"/>
          <w:szCs w:val="24"/>
        </w:rPr>
        <w:t xml:space="preserve">Procedure: </w:t>
      </w:r>
    </w:p>
    <w:p w14:paraId="4D8EB88B" w14:textId="2F77B452" w:rsidR="00870530" w:rsidRDefault="00B74700" w:rsidP="007F01A4">
      <w:pPr>
        <w:autoSpaceDE w:val="0"/>
        <w:autoSpaceDN w:val="0"/>
        <w:adjustRightInd w:val="0"/>
        <w:spacing w:after="0" w:line="240" w:lineRule="auto"/>
        <w:rPr>
          <w:rFonts w:ascii="TimesNewRomanPSMT" w:cs="TimesNewRomanPSMT"/>
          <w:color w:val="000000"/>
          <w:sz w:val="24"/>
          <w:szCs w:val="24"/>
        </w:rPr>
      </w:pPr>
      <w:r w:rsidRPr="00B74700">
        <w:rPr>
          <w:rFonts w:ascii="TimesNewRomanPSMT" w:cs="TimesNewRomanPSMT"/>
          <w:color w:val="000000"/>
          <w:sz w:val="24"/>
          <w:szCs w:val="24"/>
        </w:rPr>
        <w:t>Customer calls to the travel agency and the coworkers who picks up the phone will place this customer in the list with their information. The employee will pass this particular ticket to another employee if he knows exactly which employee can help him. If the employee who opens the ticket doesn</w:t>
      </w:r>
      <w:r w:rsidRPr="00B74700">
        <w:rPr>
          <w:rFonts w:ascii="TimesNewRomanPSMT" w:cs="TimesNewRomanPSMT"/>
          <w:color w:val="000000"/>
          <w:sz w:val="24"/>
          <w:szCs w:val="24"/>
        </w:rPr>
        <w:t>’</w:t>
      </w:r>
      <w:r w:rsidRPr="00B74700">
        <w:rPr>
          <w:rFonts w:ascii="TimesNewRomanPSMT" w:cs="TimesNewRomanPSMT"/>
          <w:color w:val="000000"/>
          <w:sz w:val="24"/>
          <w:szCs w:val="24"/>
        </w:rPr>
        <w:t>t want to pass the ticket to another employee then it gets placed in a regular list of all tickets which are not completed yet. So</w:t>
      </w:r>
      <w:r>
        <w:rPr>
          <w:rFonts w:ascii="TimesNewRomanPSMT" w:cs="TimesNewRomanPSMT"/>
          <w:color w:val="000000"/>
          <w:sz w:val="24"/>
          <w:szCs w:val="24"/>
        </w:rPr>
        <w:t>,</w:t>
      </w:r>
      <w:r w:rsidRPr="00B74700">
        <w:rPr>
          <w:rFonts w:ascii="TimesNewRomanPSMT" w:cs="TimesNewRomanPSMT"/>
          <w:color w:val="000000"/>
          <w:sz w:val="24"/>
          <w:szCs w:val="24"/>
        </w:rPr>
        <w:t xml:space="preserve"> the next available coworker will call the customer and provide him the information where the employer will have a description box, where he will provide the communication between him and the customer. The administrator can keep track of what the communication was between them and help improve if something went wrong.</w:t>
      </w:r>
    </w:p>
    <w:p w14:paraId="774A95FE" w14:textId="77777777" w:rsidR="00C376BC" w:rsidRDefault="00C376BC" w:rsidP="00870530">
      <w:pPr>
        <w:autoSpaceDE w:val="0"/>
        <w:autoSpaceDN w:val="0"/>
        <w:adjustRightInd w:val="0"/>
        <w:spacing w:after="0" w:line="240" w:lineRule="auto"/>
        <w:rPr>
          <w:rFonts w:ascii="TimesNewRomanPSMT" w:cs="TimesNewRomanPSMT"/>
          <w:color w:val="000000"/>
          <w:sz w:val="24"/>
          <w:szCs w:val="24"/>
        </w:rPr>
      </w:pPr>
    </w:p>
    <w:p w14:paraId="036927E4"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2. Positioning</w:t>
      </w:r>
    </w:p>
    <w:p w14:paraId="742BF79E" w14:textId="77777777" w:rsidR="00C376BC" w:rsidRDefault="00C376BC" w:rsidP="00870530">
      <w:pPr>
        <w:autoSpaceDE w:val="0"/>
        <w:autoSpaceDN w:val="0"/>
        <w:adjustRightInd w:val="0"/>
        <w:spacing w:after="0" w:line="240" w:lineRule="auto"/>
        <w:rPr>
          <w:rFonts w:ascii="TimesNewRomanPS-BoldMT" w:cs="TimesNewRomanPS-BoldMT"/>
          <w:b/>
          <w:bCs/>
          <w:color w:val="000000"/>
          <w:sz w:val="24"/>
          <w:szCs w:val="24"/>
        </w:rPr>
      </w:pPr>
    </w:p>
    <w:p w14:paraId="55C76587"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2.1 Problem Statement</w:t>
      </w:r>
    </w:p>
    <w:p w14:paraId="4B442A03" w14:textId="47172DFE" w:rsidR="00870530" w:rsidRDefault="007F01A4"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Create a system to </w:t>
      </w:r>
      <w:r w:rsidR="00B74700">
        <w:rPr>
          <w:rFonts w:ascii="TimesNewRomanPS-ItalicMT" w:cs="TimesNewRomanPS-ItalicMT"/>
          <w:i/>
          <w:iCs/>
          <w:color w:val="0000FF"/>
          <w:sz w:val="20"/>
          <w:szCs w:val="20"/>
          <w:lang w:bidi="he-IL"/>
        </w:rPr>
        <w:t>manage tickets between staff</w:t>
      </w:r>
      <w:r>
        <w:rPr>
          <w:rFonts w:ascii="TimesNewRomanPS-ItalicMT" w:cs="TimesNewRomanPS-ItalicMT"/>
          <w:i/>
          <w:iCs/>
          <w:color w:val="0000FF"/>
          <w:sz w:val="20"/>
          <w:szCs w:val="20"/>
          <w:lang w:bidi="he-IL"/>
        </w:rPr>
        <w:t xml:space="preserve"> </w:t>
      </w:r>
      <w:r w:rsidR="00B74700">
        <w:rPr>
          <w:rFonts w:ascii="TimesNewRomanPS-ItalicMT" w:cs="TimesNewRomanPS-ItalicMT"/>
          <w:i/>
          <w:iCs/>
          <w:color w:val="0000FF"/>
          <w:sz w:val="20"/>
          <w:szCs w:val="20"/>
          <w:lang w:bidi="he-IL"/>
        </w:rPr>
        <w:t>in the company</w:t>
      </w:r>
    </w:p>
    <w:p w14:paraId="110C9214" w14:textId="77777777" w:rsidR="00C376BC" w:rsidRDefault="00C376BC" w:rsidP="00870530">
      <w:pPr>
        <w:autoSpaceDE w:val="0"/>
        <w:autoSpaceDN w:val="0"/>
        <w:adjustRightInd w:val="0"/>
        <w:spacing w:after="0" w:line="240" w:lineRule="auto"/>
        <w:rPr>
          <w:rFonts w:ascii="TimesNewRomanPSMT" w:cs="TimesNewRomanPSMT"/>
          <w:color w:val="000000"/>
          <w:sz w:val="20"/>
          <w:szCs w:val="20"/>
        </w:rPr>
      </w:pPr>
    </w:p>
    <w:tbl>
      <w:tblPr>
        <w:tblStyle w:val="TableGrid"/>
        <w:tblW w:w="0" w:type="auto"/>
        <w:tblLook w:val="04A0" w:firstRow="1" w:lastRow="0" w:firstColumn="1" w:lastColumn="0" w:noHBand="0" w:noVBand="1"/>
      </w:tblPr>
      <w:tblGrid>
        <w:gridCol w:w="4675"/>
        <w:gridCol w:w="4675"/>
      </w:tblGrid>
      <w:tr w:rsidR="00C376BC" w14:paraId="543A1680" w14:textId="77777777" w:rsidTr="00C376BC">
        <w:tc>
          <w:tcPr>
            <w:tcW w:w="4788" w:type="dxa"/>
          </w:tcPr>
          <w:p w14:paraId="2A4CCCB4" w14:textId="77777777" w:rsidR="00C376BC" w:rsidRDefault="00C376BC"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The problem of</w:t>
            </w:r>
          </w:p>
        </w:tc>
        <w:tc>
          <w:tcPr>
            <w:tcW w:w="4788" w:type="dxa"/>
          </w:tcPr>
          <w:p w14:paraId="7BC51EC3" w14:textId="587A04C7" w:rsidR="00C376BC" w:rsidRDefault="00B74700" w:rsidP="00C376BC">
            <w:pPr>
              <w:autoSpaceDE w:val="0"/>
              <w:autoSpaceDN w:val="0"/>
              <w:adjustRightInd w:val="0"/>
              <w:rPr>
                <w:rFonts w:ascii="TimesNewRomanPSMT" w:cs="TimesNewRomanPSMT"/>
                <w:color w:val="000000"/>
                <w:sz w:val="20"/>
                <w:szCs w:val="20"/>
              </w:rPr>
            </w:pPr>
            <w:r>
              <w:rPr>
                <w:rFonts w:ascii="TimesNewRomanPS-ItalicMT" w:cs="TimesNewRomanPS-ItalicMT"/>
                <w:i/>
                <w:iCs/>
                <w:sz w:val="20"/>
                <w:szCs w:val="20"/>
                <w:lang w:bidi="he-IL"/>
              </w:rPr>
              <w:t xml:space="preserve">Manage tickets between </w:t>
            </w:r>
          </w:p>
        </w:tc>
      </w:tr>
      <w:tr w:rsidR="00C376BC" w14:paraId="73EC2196" w14:textId="77777777" w:rsidTr="00C376BC">
        <w:tc>
          <w:tcPr>
            <w:tcW w:w="4788" w:type="dxa"/>
          </w:tcPr>
          <w:p w14:paraId="537E097C" w14:textId="77777777" w:rsidR="00C376BC" w:rsidRDefault="00C376BC"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Affects</w:t>
            </w:r>
          </w:p>
        </w:tc>
        <w:tc>
          <w:tcPr>
            <w:tcW w:w="4788" w:type="dxa"/>
          </w:tcPr>
          <w:p w14:paraId="253EC3D9" w14:textId="14431B26" w:rsidR="00C376BC" w:rsidRDefault="007F01A4" w:rsidP="00870530">
            <w:pPr>
              <w:autoSpaceDE w:val="0"/>
              <w:autoSpaceDN w:val="0"/>
              <w:adjustRightInd w:val="0"/>
              <w:rPr>
                <w:rFonts w:ascii="TimesNewRomanPSMT" w:cs="TimesNewRomanPSMT"/>
                <w:color w:val="000000"/>
                <w:sz w:val="20"/>
                <w:szCs w:val="20"/>
              </w:rPr>
            </w:pPr>
            <w:r>
              <w:rPr>
                <w:rFonts w:ascii="TimesNewRomanPS-ItalicMT" w:cs="TimesNewRomanPS-ItalicMT"/>
                <w:i/>
                <w:iCs/>
                <w:sz w:val="20"/>
                <w:szCs w:val="20"/>
                <w:lang w:bidi="he-IL"/>
              </w:rPr>
              <w:t>Staff, costumer</w:t>
            </w:r>
          </w:p>
        </w:tc>
      </w:tr>
      <w:tr w:rsidR="00C376BC" w14:paraId="656FB102" w14:textId="77777777" w:rsidTr="00C376BC">
        <w:tc>
          <w:tcPr>
            <w:tcW w:w="4788" w:type="dxa"/>
          </w:tcPr>
          <w:p w14:paraId="44D17BD1" w14:textId="77777777" w:rsidR="00C376BC" w:rsidRDefault="00C376BC" w:rsidP="00870530">
            <w:pPr>
              <w:autoSpaceDE w:val="0"/>
              <w:autoSpaceDN w:val="0"/>
              <w:adjustRightInd w:val="0"/>
              <w:rPr>
                <w:rFonts w:ascii="TimesNewRomanPSMT" w:cs="TimesNewRomanPSMT"/>
                <w:sz w:val="20"/>
                <w:szCs w:val="20"/>
              </w:rPr>
            </w:pPr>
            <w:r>
              <w:rPr>
                <w:rFonts w:ascii="TimesNewRomanPSMT" w:cs="TimesNewRomanPSMT"/>
                <w:sz w:val="20"/>
                <w:szCs w:val="20"/>
              </w:rPr>
              <w:t>the impact of which is</w:t>
            </w:r>
          </w:p>
        </w:tc>
        <w:tc>
          <w:tcPr>
            <w:tcW w:w="4788" w:type="dxa"/>
          </w:tcPr>
          <w:p w14:paraId="7C9E715B" w14:textId="64D9E9AD" w:rsidR="00C376BC" w:rsidRDefault="00B74700" w:rsidP="00C376BC">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 xml:space="preserve">A costumer might need help to get a service, so a ticket is created and it might need to be passed to a specific </w:t>
            </w:r>
            <w:r w:rsidR="00351538">
              <w:rPr>
                <w:rFonts w:ascii="TimesNewRomanPS-ItalicMT" w:cs="TimesNewRomanPS-ItalicMT"/>
                <w:i/>
                <w:iCs/>
                <w:sz w:val="20"/>
                <w:szCs w:val="20"/>
                <w:lang w:bidi="he-IL"/>
              </w:rPr>
              <w:t>coworker to be fulfilled</w:t>
            </w:r>
          </w:p>
        </w:tc>
      </w:tr>
      <w:tr w:rsidR="00C376BC" w14:paraId="69AFD149" w14:textId="77777777" w:rsidTr="00C376BC">
        <w:tc>
          <w:tcPr>
            <w:tcW w:w="4788" w:type="dxa"/>
          </w:tcPr>
          <w:p w14:paraId="08E68ACC" w14:textId="77777777" w:rsidR="00C376BC" w:rsidRDefault="00C376BC" w:rsidP="00870530">
            <w:pPr>
              <w:autoSpaceDE w:val="0"/>
              <w:autoSpaceDN w:val="0"/>
              <w:adjustRightInd w:val="0"/>
              <w:rPr>
                <w:rFonts w:ascii="TimesNewRomanPSMT" w:cs="TimesNewRomanPSMT"/>
                <w:sz w:val="20"/>
                <w:szCs w:val="20"/>
              </w:rPr>
            </w:pPr>
            <w:r>
              <w:rPr>
                <w:rFonts w:ascii="TimesNewRomanPSMT" w:cs="TimesNewRomanPSMT"/>
                <w:sz w:val="20"/>
                <w:szCs w:val="20"/>
              </w:rPr>
              <w:t>a successful solution would be</w:t>
            </w:r>
          </w:p>
        </w:tc>
        <w:tc>
          <w:tcPr>
            <w:tcW w:w="4788" w:type="dxa"/>
          </w:tcPr>
          <w:p w14:paraId="60F6733D" w14:textId="743205B4" w:rsidR="00C376BC" w:rsidRDefault="00B74700" w:rsidP="00C376BC">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 xml:space="preserve">One tool that regulates </w:t>
            </w:r>
            <w:r w:rsidR="00351538">
              <w:rPr>
                <w:rFonts w:ascii="TimesNewRomanPS-ItalicMT" w:cs="TimesNewRomanPS-ItalicMT"/>
                <w:i/>
                <w:iCs/>
                <w:sz w:val="20"/>
                <w:szCs w:val="20"/>
                <w:lang w:bidi="he-IL"/>
              </w:rPr>
              <w:t>the tickets in the company, makes sure that all tickets are placed in a line to be resolved and that help increase visibility to staff that completes more tickets</w:t>
            </w:r>
          </w:p>
        </w:tc>
      </w:tr>
    </w:tbl>
    <w:p w14:paraId="18FCCD77" w14:textId="77777777" w:rsidR="00C376BC" w:rsidRDefault="00C376BC" w:rsidP="00870530">
      <w:pPr>
        <w:autoSpaceDE w:val="0"/>
        <w:autoSpaceDN w:val="0"/>
        <w:adjustRightInd w:val="0"/>
        <w:spacing w:after="0" w:line="240" w:lineRule="auto"/>
        <w:rPr>
          <w:rFonts w:ascii="TimesNewRomanPSMT" w:cs="TimesNewRomanPSMT"/>
          <w:color w:val="000000"/>
          <w:sz w:val="20"/>
          <w:szCs w:val="20"/>
        </w:rPr>
      </w:pPr>
    </w:p>
    <w:p w14:paraId="35630FF2"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2.2 Product Position Statement</w:t>
      </w:r>
    </w:p>
    <w:p w14:paraId="114432AA" w14:textId="77777777" w:rsidR="006C12D1" w:rsidRDefault="006C12D1" w:rsidP="00870530">
      <w:pPr>
        <w:autoSpaceDE w:val="0"/>
        <w:autoSpaceDN w:val="0"/>
        <w:adjustRightInd w:val="0"/>
        <w:spacing w:after="0" w:line="240" w:lineRule="auto"/>
        <w:rPr>
          <w:rFonts w:ascii="TimesNewRomanPSMT" w:cs="TimesNewRomanPSMT"/>
          <w:color w:val="000000"/>
          <w:sz w:val="20"/>
          <w:szCs w:val="20"/>
        </w:rPr>
      </w:pPr>
    </w:p>
    <w:tbl>
      <w:tblPr>
        <w:tblStyle w:val="TableGrid"/>
        <w:tblW w:w="0" w:type="auto"/>
        <w:tblLook w:val="04A0" w:firstRow="1" w:lastRow="0" w:firstColumn="1" w:lastColumn="0" w:noHBand="0" w:noVBand="1"/>
      </w:tblPr>
      <w:tblGrid>
        <w:gridCol w:w="4671"/>
        <w:gridCol w:w="4679"/>
      </w:tblGrid>
      <w:tr w:rsidR="006C12D1" w14:paraId="4E780F79" w14:textId="77777777" w:rsidTr="006C12D1">
        <w:tc>
          <w:tcPr>
            <w:tcW w:w="4788" w:type="dxa"/>
          </w:tcPr>
          <w:p w14:paraId="00585E95" w14:textId="77777777" w:rsidR="006C12D1" w:rsidRDefault="006C12D1"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For</w:t>
            </w:r>
          </w:p>
        </w:tc>
        <w:tc>
          <w:tcPr>
            <w:tcW w:w="4788" w:type="dxa"/>
          </w:tcPr>
          <w:p w14:paraId="59312C29" w14:textId="1EAC56C1" w:rsidR="006C12D1" w:rsidRDefault="00351538" w:rsidP="00870530">
            <w:pPr>
              <w:autoSpaceDE w:val="0"/>
              <w:autoSpaceDN w:val="0"/>
              <w:adjustRightInd w:val="0"/>
              <w:rPr>
                <w:rFonts w:ascii="TimesNewRomanPSMT" w:cs="TimesNewRomanPSMT"/>
                <w:color w:val="000000"/>
                <w:sz w:val="20"/>
                <w:szCs w:val="20"/>
              </w:rPr>
            </w:pPr>
            <w:r>
              <w:rPr>
                <w:rFonts w:ascii="TimesNewRomanPS-ItalicMT" w:cs="TimesNewRomanPS-ItalicMT"/>
                <w:i/>
                <w:iCs/>
                <w:color w:val="0000FF"/>
                <w:sz w:val="20"/>
                <w:szCs w:val="20"/>
                <w:lang w:bidi="he-IL"/>
              </w:rPr>
              <w:t>Travelling company</w:t>
            </w:r>
          </w:p>
        </w:tc>
      </w:tr>
      <w:tr w:rsidR="006C12D1" w14:paraId="547CBAF1" w14:textId="77777777" w:rsidTr="006C12D1">
        <w:tc>
          <w:tcPr>
            <w:tcW w:w="4788" w:type="dxa"/>
          </w:tcPr>
          <w:p w14:paraId="6EF66295" w14:textId="77777777" w:rsidR="006C12D1" w:rsidRDefault="006C12D1"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Who</w:t>
            </w:r>
          </w:p>
        </w:tc>
        <w:tc>
          <w:tcPr>
            <w:tcW w:w="4788" w:type="dxa"/>
          </w:tcPr>
          <w:p w14:paraId="7D30CEDC" w14:textId="0311BC6B" w:rsidR="006C12D1" w:rsidRDefault="00351538" w:rsidP="00870530">
            <w:pPr>
              <w:autoSpaceDE w:val="0"/>
              <w:autoSpaceDN w:val="0"/>
              <w:adjustRightInd w:val="0"/>
              <w:rPr>
                <w:rFonts w:ascii="TimesNewRomanPSMT" w:cs="TimesNewRomanPSMT"/>
                <w:color w:val="000000"/>
                <w:sz w:val="20"/>
                <w:szCs w:val="20"/>
              </w:rPr>
            </w:pPr>
            <w:r>
              <w:rPr>
                <w:rFonts w:ascii="TimesNewRomanPS-ItalicMT" w:cs="TimesNewRomanPS-ItalicMT"/>
                <w:i/>
                <w:iCs/>
                <w:color w:val="0000FF"/>
                <w:sz w:val="20"/>
                <w:szCs w:val="20"/>
                <w:lang w:bidi="he-IL"/>
              </w:rPr>
              <w:t>Staff</w:t>
            </w:r>
          </w:p>
        </w:tc>
      </w:tr>
      <w:tr w:rsidR="006C12D1" w14:paraId="03FC7836" w14:textId="77777777" w:rsidTr="006C12D1">
        <w:tc>
          <w:tcPr>
            <w:tcW w:w="4788" w:type="dxa"/>
          </w:tcPr>
          <w:p w14:paraId="501C947B" w14:textId="77777777"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The (product name)</w:t>
            </w:r>
          </w:p>
        </w:tc>
        <w:tc>
          <w:tcPr>
            <w:tcW w:w="4788" w:type="dxa"/>
          </w:tcPr>
          <w:p w14:paraId="7378FFDB" w14:textId="6AE7E5D2" w:rsidR="006C12D1" w:rsidRDefault="00351538" w:rsidP="00870530">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CRM</w:t>
            </w:r>
          </w:p>
        </w:tc>
      </w:tr>
      <w:tr w:rsidR="006C12D1" w14:paraId="0C09AEA1" w14:textId="77777777" w:rsidTr="006C12D1">
        <w:tc>
          <w:tcPr>
            <w:tcW w:w="4788" w:type="dxa"/>
          </w:tcPr>
          <w:p w14:paraId="079C68A4" w14:textId="77777777"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That</w:t>
            </w:r>
          </w:p>
        </w:tc>
        <w:tc>
          <w:tcPr>
            <w:tcW w:w="4788" w:type="dxa"/>
          </w:tcPr>
          <w:p w14:paraId="166717D3" w14:textId="53D68EEC" w:rsidR="006C12D1" w:rsidRDefault="00351538" w:rsidP="00870530">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Manages tickets throughout the company and it helps to show staff productivity</w:t>
            </w:r>
          </w:p>
        </w:tc>
      </w:tr>
      <w:tr w:rsidR="006C12D1" w14:paraId="21C8A94D" w14:textId="77777777" w:rsidTr="006C12D1">
        <w:tc>
          <w:tcPr>
            <w:tcW w:w="4788" w:type="dxa"/>
          </w:tcPr>
          <w:p w14:paraId="6A7D1A12" w14:textId="77777777"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lastRenderedPageBreak/>
              <w:t>Unlike</w:t>
            </w:r>
          </w:p>
        </w:tc>
        <w:tc>
          <w:tcPr>
            <w:tcW w:w="4788" w:type="dxa"/>
          </w:tcPr>
          <w:p w14:paraId="5C5E1E99" w14:textId="53E2269F" w:rsidR="006C12D1" w:rsidRDefault="00351538" w:rsidP="00870530">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w:t>
            </w:r>
          </w:p>
        </w:tc>
      </w:tr>
      <w:tr w:rsidR="006C12D1" w14:paraId="1133C38F" w14:textId="77777777" w:rsidTr="006C12D1">
        <w:tc>
          <w:tcPr>
            <w:tcW w:w="4788" w:type="dxa"/>
          </w:tcPr>
          <w:p w14:paraId="2A13C105" w14:textId="77777777"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Our product</w:t>
            </w:r>
          </w:p>
        </w:tc>
        <w:tc>
          <w:tcPr>
            <w:tcW w:w="4788" w:type="dxa"/>
          </w:tcPr>
          <w:p w14:paraId="52E0B2AF" w14:textId="0CECEAF1" w:rsidR="006C12D1" w:rsidRDefault="006C12D1" w:rsidP="00870530">
            <w:pPr>
              <w:autoSpaceDE w:val="0"/>
              <w:autoSpaceDN w:val="0"/>
              <w:adjustRightInd w:val="0"/>
              <w:rPr>
                <w:rFonts w:ascii="TimesNewRomanPS-ItalicMT" w:cs="TimesNewRomanPS-ItalicMT"/>
                <w:i/>
                <w:iCs/>
                <w:color w:val="0000FF"/>
                <w:sz w:val="20"/>
                <w:szCs w:val="20"/>
                <w:lang w:bidi="he-IL"/>
              </w:rPr>
            </w:pPr>
          </w:p>
        </w:tc>
      </w:tr>
    </w:tbl>
    <w:p w14:paraId="09E21294" w14:textId="77777777" w:rsidR="006C12D1" w:rsidRDefault="006C12D1" w:rsidP="00870530">
      <w:pPr>
        <w:autoSpaceDE w:val="0"/>
        <w:autoSpaceDN w:val="0"/>
        <w:adjustRightInd w:val="0"/>
        <w:spacing w:after="0" w:line="240" w:lineRule="auto"/>
        <w:rPr>
          <w:rFonts w:ascii="TimesNewRomanPSMT" w:cs="TimesNewRomanPSMT"/>
          <w:color w:val="000000"/>
          <w:sz w:val="20"/>
          <w:szCs w:val="20"/>
        </w:rPr>
      </w:pPr>
    </w:p>
    <w:p w14:paraId="40EF7223" w14:textId="77777777" w:rsidR="006C12D1" w:rsidRDefault="006C12D1" w:rsidP="00870530">
      <w:pPr>
        <w:autoSpaceDE w:val="0"/>
        <w:autoSpaceDN w:val="0"/>
        <w:adjustRightInd w:val="0"/>
        <w:spacing w:after="0" w:line="240" w:lineRule="auto"/>
        <w:rPr>
          <w:rFonts w:ascii="TimesNewRomanPSMT" w:cs="TimesNewRomanPSMT"/>
          <w:color w:val="000000"/>
          <w:sz w:val="20"/>
          <w:szCs w:val="20"/>
        </w:rPr>
      </w:pPr>
    </w:p>
    <w:p w14:paraId="3CFA6F4C"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6E8C947E"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 product position statement communicates the intent of the application and the importance of the project</w:t>
      </w:r>
    </w:p>
    <w:p w14:paraId="22299678"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to all concerned personnel.]</w:t>
      </w:r>
    </w:p>
    <w:p w14:paraId="307E3444"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3. Stakeholder Descriptions</w:t>
      </w:r>
    </w:p>
    <w:p w14:paraId="74A7D0CB" w14:textId="77777777" w:rsidR="006C12D1" w:rsidRDefault="006C12D1" w:rsidP="00870530">
      <w:pPr>
        <w:autoSpaceDE w:val="0"/>
        <w:autoSpaceDN w:val="0"/>
        <w:adjustRightInd w:val="0"/>
        <w:spacing w:after="0" w:line="240" w:lineRule="auto"/>
        <w:rPr>
          <w:rFonts w:ascii="TimesNewRomanPS-BoldMT" w:cs="TimesNewRomanPS-BoldMT"/>
          <w:b/>
          <w:bCs/>
          <w:color w:val="000000"/>
          <w:sz w:val="24"/>
          <w:szCs w:val="24"/>
        </w:rPr>
      </w:pPr>
    </w:p>
    <w:p w14:paraId="6501EF82" w14:textId="0AEC9B80"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3.1 Stakeholder Summary</w:t>
      </w:r>
    </w:p>
    <w:tbl>
      <w:tblPr>
        <w:tblStyle w:val="TableGrid"/>
        <w:tblW w:w="0" w:type="auto"/>
        <w:tblLook w:val="04A0" w:firstRow="1" w:lastRow="0" w:firstColumn="1" w:lastColumn="0" w:noHBand="0" w:noVBand="1"/>
      </w:tblPr>
      <w:tblGrid>
        <w:gridCol w:w="3116"/>
        <w:gridCol w:w="3117"/>
        <w:gridCol w:w="3117"/>
      </w:tblGrid>
      <w:tr w:rsidR="007C65DA" w14:paraId="458C1B7B" w14:textId="77777777" w:rsidTr="007C65DA">
        <w:tc>
          <w:tcPr>
            <w:tcW w:w="3116" w:type="dxa"/>
            <w:shd w:val="clear" w:color="auto" w:fill="DBE5F1" w:themeFill="accent1" w:themeFillTint="33"/>
          </w:tcPr>
          <w:p w14:paraId="06828B2E" w14:textId="15DFED46" w:rsidR="007C65DA" w:rsidRDefault="007C65DA" w:rsidP="00870530">
            <w:pPr>
              <w:autoSpaceDE w:val="0"/>
              <w:autoSpaceDN w:val="0"/>
              <w:adjustRightInd w:val="0"/>
              <w:rPr>
                <w:rFonts w:ascii="TimesNewRomanPS-BoldMT" w:cs="TimesNewRomanPS-BoldMT"/>
                <w:b/>
                <w:bCs/>
                <w:color w:val="000000"/>
                <w:sz w:val="20"/>
                <w:szCs w:val="20"/>
              </w:rPr>
            </w:pPr>
            <w:r>
              <w:rPr>
                <w:rFonts w:ascii="TimesNewRomanPS-BoldMT" w:cs="TimesNewRomanPS-BoldMT"/>
                <w:b/>
                <w:bCs/>
                <w:color w:val="000000"/>
                <w:sz w:val="20"/>
                <w:szCs w:val="20"/>
              </w:rPr>
              <w:t>Name</w:t>
            </w:r>
          </w:p>
        </w:tc>
        <w:tc>
          <w:tcPr>
            <w:tcW w:w="3117" w:type="dxa"/>
            <w:shd w:val="clear" w:color="auto" w:fill="DBE5F1" w:themeFill="accent1" w:themeFillTint="33"/>
          </w:tcPr>
          <w:p w14:paraId="59220F05" w14:textId="33261364" w:rsidR="007C65DA" w:rsidRDefault="007C65DA" w:rsidP="00870530">
            <w:pPr>
              <w:autoSpaceDE w:val="0"/>
              <w:autoSpaceDN w:val="0"/>
              <w:adjustRightInd w:val="0"/>
              <w:rPr>
                <w:rFonts w:ascii="TimesNewRomanPS-BoldMT" w:cs="TimesNewRomanPS-BoldMT"/>
                <w:b/>
                <w:bCs/>
                <w:color w:val="000000"/>
                <w:sz w:val="20"/>
                <w:szCs w:val="20"/>
              </w:rPr>
            </w:pPr>
            <w:r>
              <w:rPr>
                <w:rFonts w:ascii="TimesNewRomanPS-BoldMT" w:cs="TimesNewRomanPS-BoldMT"/>
                <w:b/>
                <w:bCs/>
                <w:color w:val="000000"/>
                <w:sz w:val="20"/>
                <w:szCs w:val="20"/>
              </w:rPr>
              <w:t>Description</w:t>
            </w:r>
          </w:p>
        </w:tc>
        <w:tc>
          <w:tcPr>
            <w:tcW w:w="3117" w:type="dxa"/>
            <w:shd w:val="clear" w:color="auto" w:fill="DBE5F1" w:themeFill="accent1" w:themeFillTint="33"/>
          </w:tcPr>
          <w:p w14:paraId="0AA70C36" w14:textId="2341E771" w:rsidR="007C65DA" w:rsidRDefault="007C65DA" w:rsidP="00870530">
            <w:pPr>
              <w:autoSpaceDE w:val="0"/>
              <w:autoSpaceDN w:val="0"/>
              <w:adjustRightInd w:val="0"/>
              <w:rPr>
                <w:rFonts w:ascii="TimesNewRomanPS-BoldMT" w:cs="TimesNewRomanPS-BoldMT"/>
                <w:b/>
                <w:bCs/>
                <w:color w:val="000000"/>
                <w:sz w:val="20"/>
                <w:szCs w:val="20"/>
              </w:rPr>
            </w:pPr>
            <w:r>
              <w:rPr>
                <w:rFonts w:ascii="TimesNewRomanPS-BoldMT" w:cs="TimesNewRomanPS-BoldMT"/>
                <w:b/>
                <w:bCs/>
                <w:color w:val="000000"/>
                <w:sz w:val="20"/>
                <w:szCs w:val="20"/>
              </w:rPr>
              <w:t>Responsibilities</w:t>
            </w:r>
          </w:p>
        </w:tc>
      </w:tr>
      <w:tr w:rsidR="007C65DA" w14:paraId="77187B18" w14:textId="77777777" w:rsidTr="00745A18">
        <w:trPr>
          <w:trHeight w:val="836"/>
        </w:trPr>
        <w:tc>
          <w:tcPr>
            <w:tcW w:w="3116" w:type="dxa"/>
          </w:tcPr>
          <w:p w14:paraId="2B070970" w14:textId="59759823" w:rsidR="007C65DA" w:rsidRDefault="007C65DA" w:rsidP="00870530">
            <w:pPr>
              <w:autoSpaceDE w:val="0"/>
              <w:autoSpaceDN w:val="0"/>
              <w:adjustRightInd w:val="0"/>
              <w:rPr>
                <w:rFonts w:ascii="TimesNewRomanPS-BoldMT" w:cs="TimesNewRomanPS-BoldMT"/>
                <w:b/>
                <w:bCs/>
                <w:color w:val="000000"/>
                <w:sz w:val="20"/>
                <w:szCs w:val="20"/>
              </w:rPr>
            </w:pPr>
            <w:r>
              <w:rPr>
                <w:rFonts w:ascii="TimesNewRomanPS-BoldMT" w:cs="TimesNewRomanPS-BoldMT"/>
                <w:b/>
                <w:bCs/>
                <w:color w:val="000000"/>
                <w:sz w:val="20"/>
                <w:szCs w:val="20"/>
              </w:rPr>
              <w:t>Admins</w:t>
            </w:r>
          </w:p>
        </w:tc>
        <w:tc>
          <w:tcPr>
            <w:tcW w:w="3117" w:type="dxa"/>
          </w:tcPr>
          <w:p w14:paraId="4801D9AA" w14:textId="03DF3198" w:rsidR="007C65DA" w:rsidRPr="007C65DA" w:rsidRDefault="007C65DA"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Admins add, edit or delete staff and company stores</w:t>
            </w:r>
          </w:p>
        </w:tc>
        <w:tc>
          <w:tcPr>
            <w:tcW w:w="3117" w:type="dxa"/>
          </w:tcPr>
          <w:p w14:paraId="0A082FA5" w14:textId="715E18C3" w:rsidR="007C65DA" w:rsidRPr="007C65DA" w:rsidRDefault="007C65DA"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Admins are responsible for setting up initial data and managing system.</w:t>
            </w:r>
          </w:p>
        </w:tc>
      </w:tr>
      <w:tr w:rsidR="007C65DA" w14:paraId="198AED36" w14:textId="77777777" w:rsidTr="007C65DA">
        <w:tc>
          <w:tcPr>
            <w:tcW w:w="3116" w:type="dxa"/>
          </w:tcPr>
          <w:p w14:paraId="013743BB" w14:textId="26B238CB" w:rsidR="007C65DA" w:rsidRDefault="007C65DA" w:rsidP="00870530">
            <w:pPr>
              <w:autoSpaceDE w:val="0"/>
              <w:autoSpaceDN w:val="0"/>
              <w:adjustRightInd w:val="0"/>
              <w:rPr>
                <w:rFonts w:ascii="TimesNewRomanPS-BoldMT" w:cs="TimesNewRomanPS-BoldMT"/>
                <w:b/>
                <w:bCs/>
                <w:color w:val="000000"/>
                <w:sz w:val="20"/>
                <w:szCs w:val="20"/>
              </w:rPr>
            </w:pPr>
            <w:r>
              <w:rPr>
                <w:rFonts w:ascii="TimesNewRomanPS-BoldMT" w:cs="TimesNewRomanPS-BoldMT"/>
                <w:b/>
                <w:bCs/>
                <w:color w:val="000000"/>
                <w:sz w:val="20"/>
                <w:szCs w:val="20"/>
              </w:rPr>
              <w:t>Employee</w:t>
            </w:r>
          </w:p>
        </w:tc>
        <w:tc>
          <w:tcPr>
            <w:tcW w:w="3117" w:type="dxa"/>
          </w:tcPr>
          <w:p w14:paraId="402E01B9" w14:textId="7EEF6431" w:rsidR="007C65DA" w:rsidRPr="007C65DA" w:rsidRDefault="007C65DA"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Employees manage tickets, send tickets for particular coworkers and create new customers.</w:t>
            </w:r>
          </w:p>
        </w:tc>
        <w:tc>
          <w:tcPr>
            <w:tcW w:w="3117" w:type="dxa"/>
          </w:tcPr>
          <w:p w14:paraId="4004F72A" w14:textId="01A3A0DA" w:rsidR="007C65DA" w:rsidRPr="007C65DA" w:rsidRDefault="007C65DA"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Employees will receive calls from customers and will create tickets based on the needs of the customer and might create a new customer in the system if needed</w:t>
            </w:r>
          </w:p>
        </w:tc>
      </w:tr>
      <w:tr w:rsidR="007C65DA" w14:paraId="4A72A2AF" w14:textId="77777777" w:rsidTr="007C65DA">
        <w:tc>
          <w:tcPr>
            <w:tcW w:w="3116" w:type="dxa"/>
          </w:tcPr>
          <w:p w14:paraId="01BAFA20" w14:textId="01E319E1" w:rsidR="007C65DA" w:rsidRDefault="007C65DA" w:rsidP="00870530">
            <w:pPr>
              <w:autoSpaceDE w:val="0"/>
              <w:autoSpaceDN w:val="0"/>
              <w:adjustRightInd w:val="0"/>
              <w:rPr>
                <w:rFonts w:ascii="TimesNewRomanPS-BoldMT" w:cs="TimesNewRomanPS-BoldMT"/>
                <w:b/>
                <w:bCs/>
                <w:color w:val="000000"/>
                <w:sz w:val="20"/>
                <w:szCs w:val="20"/>
              </w:rPr>
            </w:pPr>
            <w:r>
              <w:rPr>
                <w:rFonts w:ascii="TimesNewRomanPS-BoldMT" w:cs="TimesNewRomanPS-BoldMT"/>
                <w:b/>
                <w:bCs/>
                <w:color w:val="000000"/>
                <w:sz w:val="20"/>
                <w:szCs w:val="20"/>
              </w:rPr>
              <w:t>Customer</w:t>
            </w:r>
          </w:p>
        </w:tc>
        <w:tc>
          <w:tcPr>
            <w:tcW w:w="3117" w:type="dxa"/>
          </w:tcPr>
          <w:p w14:paraId="7D1A585E" w14:textId="02759BC9" w:rsidR="007C65DA" w:rsidRPr="007C65DA" w:rsidRDefault="007C65DA"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Customer will need assistance and request assistance by calling and creating tickets and need to receive feed back after the ticket is finished.</w:t>
            </w:r>
          </w:p>
        </w:tc>
        <w:tc>
          <w:tcPr>
            <w:tcW w:w="3117" w:type="dxa"/>
          </w:tcPr>
          <w:p w14:paraId="76BCF792" w14:textId="194898CA" w:rsidR="007C65DA" w:rsidRPr="007C65DA" w:rsidRDefault="007C65DA"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The customer need</w:t>
            </w:r>
            <w:r w:rsidR="00745A18">
              <w:rPr>
                <w:rFonts w:ascii="TimesNewRomanPS-BoldMT" w:cs="TimesNewRomanPS-BoldMT"/>
                <w:color w:val="000000"/>
                <w:sz w:val="20"/>
                <w:szCs w:val="20"/>
              </w:rPr>
              <w:t>s</w:t>
            </w:r>
            <w:bookmarkStart w:id="0" w:name="_GoBack"/>
            <w:bookmarkEnd w:id="0"/>
            <w:r>
              <w:rPr>
                <w:rFonts w:ascii="TimesNewRomanPS-BoldMT" w:cs="TimesNewRomanPS-BoldMT"/>
                <w:color w:val="000000"/>
                <w:sz w:val="20"/>
                <w:szCs w:val="20"/>
              </w:rPr>
              <w:t xml:space="preserve"> to contact the employee and need to be informed that the ticked was created and finished.</w:t>
            </w:r>
          </w:p>
        </w:tc>
      </w:tr>
    </w:tbl>
    <w:p w14:paraId="321625AA" w14:textId="77777777" w:rsidR="007C65DA" w:rsidRDefault="007C65DA" w:rsidP="00870530">
      <w:pPr>
        <w:autoSpaceDE w:val="0"/>
        <w:autoSpaceDN w:val="0"/>
        <w:adjustRightInd w:val="0"/>
        <w:spacing w:after="0" w:line="240" w:lineRule="auto"/>
        <w:rPr>
          <w:rFonts w:ascii="TimesNewRomanPS-BoldMT" w:cs="TimesNewRomanPS-BoldMT"/>
          <w:b/>
          <w:bCs/>
          <w:color w:val="000000"/>
          <w:sz w:val="20"/>
          <w:szCs w:val="20"/>
        </w:rPr>
      </w:pPr>
    </w:p>
    <w:p w14:paraId="164E407F" w14:textId="77777777" w:rsidR="006C12D1" w:rsidRDefault="006C12D1" w:rsidP="00870530">
      <w:pPr>
        <w:autoSpaceDE w:val="0"/>
        <w:autoSpaceDN w:val="0"/>
        <w:adjustRightInd w:val="0"/>
        <w:spacing w:after="0" w:line="240" w:lineRule="auto"/>
        <w:rPr>
          <w:rFonts w:ascii="TimesNewRomanPS-BoldMT" w:cs="TimesNewRomanPS-BoldMT"/>
          <w:b/>
          <w:bCs/>
          <w:color w:val="000000"/>
          <w:sz w:val="20"/>
          <w:szCs w:val="20"/>
        </w:rPr>
      </w:pPr>
    </w:p>
    <w:p w14:paraId="5A326E08"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3.2 User Environment</w:t>
      </w:r>
    </w:p>
    <w:p w14:paraId="5BB41DDE" w14:textId="77777777" w:rsidR="004A3E0D" w:rsidRDefault="004A3E0D" w:rsidP="00870530">
      <w:pPr>
        <w:autoSpaceDE w:val="0"/>
        <w:autoSpaceDN w:val="0"/>
        <w:adjustRightInd w:val="0"/>
        <w:spacing w:after="0" w:line="240" w:lineRule="auto"/>
        <w:rPr>
          <w:rFonts w:ascii="TimesNewRomanPS-BoldMT" w:cs="TimesNewRomanPS-BoldMT"/>
          <w:b/>
          <w:bCs/>
          <w:color w:val="000000"/>
          <w:sz w:val="20"/>
          <w:szCs w:val="20"/>
        </w:rPr>
      </w:pPr>
    </w:p>
    <w:p w14:paraId="27EABC3F"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[Detail the working environment of the target user. Here are some suggestions:</w:t>
      </w:r>
    </w:p>
    <w:p w14:paraId="73447442"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Number of people involved in completing the task? Is this changing?</w:t>
      </w:r>
    </w:p>
    <w:p w14:paraId="242CEABC"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How long is a task cycle? Amount of time spent in each activity? Is this changing?</w:t>
      </w:r>
    </w:p>
    <w:p w14:paraId="6A35F15B"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Any unique environmental constraints: mobile, outdoors, in-flight, and so on?</w:t>
      </w:r>
    </w:p>
    <w:p w14:paraId="32791FB4"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Which system platforms are in use today? Future platforms?</w:t>
      </w:r>
    </w:p>
    <w:p w14:paraId="6BC20897"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What other applications are in use? Does your application need to integrate with them?</w:t>
      </w:r>
    </w:p>
    <w:p w14:paraId="0DD07EA5"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This is where extracts from the Business Model could be included to outline the task and roles involved,</w:t>
      </w:r>
    </w:p>
    <w:p w14:paraId="1297481A"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and so on.]</w:t>
      </w:r>
    </w:p>
    <w:p w14:paraId="50B5BDD9"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674114B5"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4. Product Overview</w:t>
      </w:r>
    </w:p>
    <w:p w14:paraId="46C44CA7" w14:textId="77777777" w:rsidR="00F53A2B" w:rsidRDefault="00F53A2B" w:rsidP="00870530">
      <w:pPr>
        <w:autoSpaceDE w:val="0"/>
        <w:autoSpaceDN w:val="0"/>
        <w:adjustRightInd w:val="0"/>
        <w:spacing w:after="0" w:line="240" w:lineRule="auto"/>
        <w:rPr>
          <w:rFonts w:ascii="TimesNewRomanPS-BoldMT" w:cs="TimesNewRomanPS-BoldMT"/>
          <w:b/>
          <w:bCs/>
          <w:color w:val="000000"/>
          <w:sz w:val="24"/>
          <w:szCs w:val="24"/>
        </w:rPr>
      </w:pPr>
    </w:p>
    <w:p w14:paraId="73BD87E5"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4.1 Product Perspective</w:t>
      </w:r>
    </w:p>
    <w:p w14:paraId="4913453E"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[This subsection of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puts the product in perspective to other related products and the</w:t>
      </w:r>
    </w:p>
    <w:p w14:paraId="0354287B"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user</w:t>
      </w:r>
      <w:r>
        <w:rPr>
          <w:rFonts w:ascii="TimesNewRomanPS-ItalicMT" w:cs="TimesNewRomanPS-ItalicMT" w:hint="cs"/>
          <w:i/>
          <w:iCs/>
          <w:color w:val="0000FF"/>
          <w:sz w:val="20"/>
          <w:szCs w:val="20"/>
          <w:lang w:bidi="he-IL"/>
        </w:rPr>
        <w:t>’</w:t>
      </w:r>
      <w:r>
        <w:rPr>
          <w:rFonts w:ascii="TimesNewRomanPS-ItalicMT" w:cs="TimesNewRomanPS-ItalicMT"/>
          <w:i/>
          <w:iCs/>
          <w:color w:val="0000FF"/>
          <w:sz w:val="20"/>
          <w:szCs w:val="20"/>
          <w:lang w:bidi="he-IL"/>
        </w:rPr>
        <w:t>s environment. If the product is independent and totally self-contained, state it here. If the product is a</w:t>
      </w:r>
    </w:p>
    <w:p w14:paraId="4EA198B3"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component of a larger system, then this subsection needs to relate how these systems interact and needs to</w:t>
      </w:r>
    </w:p>
    <w:p w14:paraId="286BF6B4"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identify the relevant interfaces between the systems. One easy way to display the major components of the</w:t>
      </w:r>
    </w:p>
    <w:p w14:paraId="50E4228B"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larger system, interconnections, and external interfaces is with a block diagram.]</w:t>
      </w:r>
    </w:p>
    <w:p w14:paraId="5B0E0F74"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4573B0A1"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4.2 Assumptions and Dependencies</w:t>
      </w:r>
    </w:p>
    <w:p w14:paraId="024BE204"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[List each factor that affects the features stated in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List assumptions that, if changed,</w:t>
      </w:r>
    </w:p>
    <w:p w14:paraId="342A588B"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will alter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For example, an assumption may state that a specific operating system will</w:t>
      </w:r>
    </w:p>
    <w:p w14:paraId="5793A2F7"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be available for the hardware designated for the software product. If the operating system is not available,</w:t>
      </w:r>
    </w:p>
    <w:p w14:paraId="55DFBFBC"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will need to change.]</w:t>
      </w:r>
    </w:p>
    <w:p w14:paraId="03CB7F9E"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30EB8E97"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4.3 Needs and Features</w:t>
      </w:r>
    </w:p>
    <w:p w14:paraId="57CA078D" w14:textId="77777777" w:rsidR="00F53A2B" w:rsidRDefault="00F53A2B" w:rsidP="00870530">
      <w:pPr>
        <w:autoSpaceDE w:val="0"/>
        <w:autoSpaceDN w:val="0"/>
        <w:adjustRightInd w:val="0"/>
        <w:spacing w:after="0" w:line="240" w:lineRule="auto"/>
        <w:rPr>
          <w:rFonts w:ascii="TimesNewRomanPS-BoldMT" w:cs="TimesNewRomanPS-BoldMT"/>
          <w:b/>
          <w:bCs/>
          <w:color w:val="000000"/>
          <w:sz w:val="20"/>
          <w:szCs w:val="20"/>
        </w:rPr>
      </w:pPr>
    </w:p>
    <w:p w14:paraId="7C909E1C"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lastRenderedPageBreak/>
        <w:t>[Avoid design. Keep feature descriptions at a general level. Focus on capabilities needed and why (not</w:t>
      </w:r>
    </w:p>
    <w:p w14:paraId="530E9BF8"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how) they should be implemented.]</w:t>
      </w:r>
    </w:p>
    <w:p w14:paraId="72826669"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0F9FCAE0" w14:textId="77777777" w:rsidR="00F53A2B" w:rsidRDefault="00F53A2B"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2720DA2B" wp14:editId="325E65C9">
            <wp:extent cx="5943600" cy="290742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srcRect/>
                    <a:stretch>
                      <a:fillRect/>
                    </a:stretch>
                  </pic:blipFill>
                  <pic:spPr bwMode="auto">
                    <a:xfrm>
                      <a:off x="0" y="0"/>
                      <a:ext cx="5943600" cy="2907429"/>
                    </a:xfrm>
                    <a:prstGeom prst="rect">
                      <a:avLst/>
                    </a:prstGeom>
                    <a:noFill/>
                    <a:ln w="9525">
                      <a:noFill/>
                      <a:miter lim="800000"/>
                      <a:headEnd/>
                      <a:tailEnd/>
                    </a:ln>
                  </pic:spPr>
                </pic:pic>
              </a:graphicData>
            </a:graphic>
          </wp:inline>
        </w:drawing>
      </w:r>
    </w:p>
    <w:p w14:paraId="0036A941" w14:textId="77777777" w:rsidR="00F53A2B" w:rsidRDefault="00F53A2B"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6A739267" wp14:editId="6EC47712">
            <wp:extent cx="5943600" cy="361260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5943600" cy="3612608"/>
                    </a:xfrm>
                    <a:prstGeom prst="rect">
                      <a:avLst/>
                    </a:prstGeom>
                    <a:noFill/>
                    <a:ln w="9525">
                      <a:noFill/>
                      <a:miter lim="800000"/>
                      <a:headEnd/>
                      <a:tailEnd/>
                    </a:ln>
                  </pic:spPr>
                </pic:pic>
              </a:graphicData>
            </a:graphic>
          </wp:inline>
        </w:drawing>
      </w:r>
    </w:p>
    <w:p w14:paraId="4C07C6BA" w14:textId="77777777" w:rsidR="00F53A2B"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0218DED6" wp14:editId="0F295D6F">
            <wp:extent cx="5943600" cy="6294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5943600" cy="629473"/>
                    </a:xfrm>
                    <a:prstGeom prst="rect">
                      <a:avLst/>
                    </a:prstGeom>
                    <a:noFill/>
                    <a:ln w="9525">
                      <a:noFill/>
                      <a:miter lim="800000"/>
                      <a:headEnd/>
                      <a:tailEnd/>
                    </a:ln>
                  </pic:spPr>
                </pic:pic>
              </a:graphicData>
            </a:graphic>
          </wp:inline>
        </w:drawing>
      </w:r>
    </w:p>
    <w:p w14:paraId="615FBC8A" w14:textId="77777777"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14:anchorId="40F22CD0" wp14:editId="25AE0EF7">
            <wp:extent cx="5943600" cy="36052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943600" cy="3605240"/>
                    </a:xfrm>
                    <a:prstGeom prst="rect">
                      <a:avLst/>
                    </a:prstGeom>
                    <a:noFill/>
                    <a:ln w="9525">
                      <a:noFill/>
                      <a:miter lim="800000"/>
                      <a:headEnd/>
                      <a:tailEnd/>
                    </a:ln>
                  </pic:spPr>
                </pic:pic>
              </a:graphicData>
            </a:graphic>
          </wp:inline>
        </w:drawing>
      </w:r>
    </w:p>
    <w:p w14:paraId="30D0E2BC" w14:textId="77777777"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2180E6AF" wp14:editId="691E8FF4">
            <wp:extent cx="5943600" cy="365974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943600" cy="3659746"/>
                    </a:xfrm>
                    <a:prstGeom prst="rect">
                      <a:avLst/>
                    </a:prstGeom>
                    <a:noFill/>
                    <a:ln w="9525">
                      <a:noFill/>
                      <a:miter lim="800000"/>
                      <a:headEnd/>
                      <a:tailEnd/>
                    </a:ln>
                  </pic:spPr>
                </pic:pic>
              </a:graphicData>
            </a:graphic>
          </wp:inline>
        </w:drawing>
      </w:r>
    </w:p>
    <w:p w14:paraId="58970FA7" w14:textId="77777777"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14:anchorId="54856F50" wp14:editId="1E0C2A94">
            <wp:extent cx="5943600" cy="134515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943600" cy="1345153"/>
                    </a:xfrm>
                    <a:prstGeom prst="rect">
                      <a:avLst/>
                    </a:prstGeom>
                    <a:noFill/>
                    <a:ln w="9525">
                      <a:noFill/>
                      <a:miter lim="800000"/>
                      <a:headEnd/>
                      <a:tailEnd/>
                    </a:ln>
                  </pic:spPr>
                </pic:pic>
              </a:graphicData>
            </a:graphic>
          </wp:inline>
        </w:drawing>
      </w:r>
    </w:p>
    <w:p w14:paraId="36404CD7" w14:textId="77777777"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53CA336D" wp14:editId="0F23B744">
            <wp:extent cx="5943600" cy="23379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943600" cy="2337902"/>
                    </a:xfrm>
                    <a:prstGeom prst="rect">
                      <a:avLst/>
                    </a:prstGeom>
                    <a:noFill/>
                    <a:ln w="9525">
                      <a:noFill/>
                      <a:miter lim="800000"/>
                      <a:headEnd/>
                      <a:tailEnd/>
                    </a:ln>
                  </pic:spPr>
                </pic:pic>
              </a:graphicData>
            </a:graphic>
          </wp:inline>
        </w:drawing>
      </w:r>
    </w:p>
    <w:p w14:paraId="5BD09F68" w14:textId="77777777" w:rsidR="00520198" w:rsidRDefault="00531EF1"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683A56EF" wp14:editId="2126079C">
            <wp:extent cx="5943600" cy="305885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943600" cy="3058858"/>
                    </a:xfrm>
                    <a:prstGeom prst="rect">
                      <a:avLst/>
                    </a:prstGeom>
                    <a:noFill/>
                    <a:ln w="9525">
                      <a:noFill/>
                      <a:miter lim="800000"/>
                      <a:headEnd/>
                      <a:tailEnd/>
                    </a:ln>
                  </pic:spPr>
                </pic:pic>
              </a:graphicData>
            </a:graphic>
          </wp:inline>
        </w:drawing>
      </w:r>
    </w:p>
    <w:p w14:paraId="6D8047AC" w14:textId="77777777" w:rsidR="00531EF1" w:rsidRDefault="00324AD4"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14:anchorId="4AFEBE05" wp14:editId="29CC9132">
            <wp:extent cx="5943600" cy="33521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5943600" cy="3352139"/>
                    </a:xfrm>
                    <a:prstGeom prst="rect">
                      <a:avLst/>
                    </a:prstGeom>
                    <a:noFill/>
                    <a:ln w="9525">
                      <a:noFill/>
                      <a:miter lim="800000"/>
                      <a:headEnd/>
                      <a:tailEnd/>
                    </a:ln>
                  </pic:spPr>
                </pic:pic>
              </a:graphicData>
            </a:graphic>
          </wp:inline>
        </w:drawing>
      </w:r>
    </w:p>
    <w:p w14:paraId="6D4A8B17" w14:textId="77777777" w:rsidR="00324AD4" w:rsidRDefault="00FA0B61"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27EAFAAA" wp14:editId="7C9F1AE1">
            <wp:extent cx="5943600" cy="288793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5943600" cy="2887936"/>
                    </a:xfrm>
                    <a:prstGeom prst="rect">
                      <a:avLst/>
                    </a:prstGeom>
                    <a:noFill/>
                    <a:ln w="9525">
                      <a:noFill/>
                      <a:miter lim="800000"/>
                      <a:headEnd/>
                      <a:tailEnd/>
                    </a:ln>
                  </pic:spPr>
                </pic:pic>
              </a:graphicData>
            </a:graphic>
          </wp:inline>
        </w:drawing>
      </w:r>
    </w:p>
    <w:p w14:paraId="5FC6EA10" w14:textId="77777777" w:rsidR="00FA0B61" w:rsidRPr="00F53A2B" w:rsidRDefault="00853EFE"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7ED722BE" wp14:editId="1E5CE0B7">
            <wp:extent cx="5943600" cy="142775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943600" cy="1427756"/>
                    </a:xfrm>
                    <a:prstGeom prst="rect">
                      <a:avLst/>
                    </a:prstGeom>
                    <a:noFill/>
                    <a:ln w="9525">
                      <a:noFill/>
                      <a:miter lim="800000"/>
                      <a:headEnd/>
                      <a:tailEnd/>
                    </a:ln>
                  </pic:spPr>
                </pic:pic>
              </a:graphicData>
            </a:graphic>
          </wp:inline>
        </w:drawing>
      </w:r>
    </w:p>
    <w:p w14:paraId="6D0E59A0"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5A914BF4"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4.4 Alternatives and Competition</w:t>
      </w:r>
    </w:p>
    <w:p w14:paraId="131BC129"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[Identify alternatives the stakeholder perceives as available. These can include buying a competitor</w:t>
      </w:r>
      <w:r>
        <w:rPr>
          <w:rFonts w:ascii="TimesNewRomanPS-ItalicMT" w:cs="TimesNewRomanPS-ItalicMT" w:hint="cs"/>
          <w:i/>
          <w:iCs/>
          <w:color w:val="0000FF"/>
          <w:sz w:val="20"/>
          <w:szCs w:val="20"/>
          <w:lang w:bidi="he-IL"/>
        </w:rPr>
        <w:t>’</w:t>
      </w:r>
      <w:r>
        <w:rPr>
          <w:rFonts w:ascii="TimesNewRomanPS-ItalicMT" w:cs="TimesNewRomanPS-ItalicMT"/>
          <w:i/>
          <w:iCs/>
          <w:color w:val="0000FF"/>
          <w:sz w:val="20"/>
          <w:szCs w:val="20"/>
          <w:lang w:bidi="he-IL"/>
        </w:rPr>
        <w:t>s</w:t>
      </w:r>
    </w:p>
    <w:p w14:paraId="2ACDFC7D"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lastRenderedPageBreak/>
        <w:t>product, building a homegrown solution, or simply maintaining the status quo. List any known competitive</w:t>
      </w:r>
    </w:p>
    <w:p w14:paraId="3B5C22E6"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choices that exist or may become available. Include the major strengths and weaknesses of each competitor</w:t>
      </w:r>
    </w:p>
    <w:p w14:paraId="58B3A313"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as perceived by the stakeholder or end user.]</w:t>
      </w:r>
    </w:p>
    <w:p w14:paraId="7E8401B7" w14:textId="77777777" w:rsidR="00853EFE" w:rsidRDefault="00853EFE"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2942C650"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5. Other Product Requirements</w:t>
      </w:r>
    </w:p>
    <w:p w14:paraId="01BEB638" w14:textId="77777777" w:rsidR="00853EFE" w:rsidRDefault="00853EFE" w:rsidP="00870530">
      <w:pPr>
        <w:autoSpaceDE w:val="0"/>
        <w:autoSpaceDN w:val="0"/>
        <w:adjustRightInd w:val="0"/>
        <w:spacing w:after="0" w:line="240" w:lineRule="auto"/>
        <w:rPr>
          <w:rFonts w:ascii="TimesNewRomanPS-BoldMT" w:cs="TimesNewRomanPS-BoldMT"/>
          <w:b/>
          <w:bCs/>
          <w:color w:val="000000"/>
          <w:sz w:val="24"/>
          <w:szCs w:val="24"/>
        </w:rPr>
      </w:pPr>
    </w:p>
    <w:p w14:paraId="0C613CF1"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[At a high level, list applicable standards, hardware, or platform requirements; performance requirements;</w:t>
      </w:r>
    </w:p>
    <w:p w14:paraId="096B9EAE"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and environmental requirements.</w:t>
      </w:r>
    </w:p>
    <w:p w14:paraId="00B33B5E"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the quality ranges for performance, robustness, fault tolerance, usability, and similar</w:t>
      </w:r>
    </w:p>
    <w:p w14:paraId="76F93846"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characteristics that are not captured in the Feature Set.</w:t>
      </w:r>
    </w:p>
    <w:p w14:paraId="51F0D865"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Note any design constraints, external constraints, or other dependencies.</w:t>
      </w:r>
    </w:p>
    <w:p w14:paraId="1FAA8445"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any specific documentation requirements, including user manuals, online help, installation,</w:t>
      </w:r>
    </w:p>
    <w:p w14:paraId="6BA0FBEB"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labeling, and packaging requirements.</w:t>
      </w:r>
    </w:p>
    <w:p w14:paraId="19ED50B2"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the priority of these other product requirements. Include, if useful, attributes such as stability,</w:t>
      </w:r>
    </w:p>
    <w:p w14:paraId="403D8CEA" w14:textId="77777777" w:rsidR="00AA3AB1" w:rsidRDefault="00870530" w:rsidP="00870530">
      <w:r>
        <w:rPr>
          <w:rFonts w:ascii="TimesNewRomanPS-ItalicMT" w:cs="TimesNewRomanPS-ItalicMT"/>
          <w:i/>
          <w:iCs/>
          <w:color w:val="0000FF"/>
          <w:sz w:val="20"/>
          <w:szCs w:val="20"/>
          <w:lang w:bidi="he-IL"/>
        </w:rPr>
        <w:t>benefit, effort, and risk.]</w:t>
      </w:r>
    </w:p>
    <w:sectPr w:rsidR="00AA3AB1" w:rsidSect="00AA3A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B2"/>
    <w:family w:val="auto"/>
    <w:notTrueType/>
    <w:pitch w:val="default"/>
    <w:sig w:usb0="00002000" w:usb1="00000000" w:usb2="00000000" w:usb3="00000000" w:csb0="00000040"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TimesNewRomanPS-ItalicMT">
    <w:altName w:val="Times New Roman"/>
    <w:panose1 w:val="00000000000000000000"/>
    <w:charset w:val="B1"/>
    <w:family w:val="auto"/>
    <w:notTrueType/>
    <w:pitch w:val="default"/>
    <w:sig w:usb0="00000801" w:usb1="00000000" w:usb2="00000000" w:usb3="00000000" w:csb0="00000020" w:csb1="00000000"/>
  </w:font>
  <w:font w:name="TimesNewRomanPS-BoldItalicMT">
    <w:altName w:val="Times New Roman"/>
    <w:panose1 w:val="00000000000000000000"/>
    <w:charset w:val="B1"/>
    <w:family w:val="auto"/>
    <w:notTrueType/>
    <w:pitch w:val="default"/>
    <w:sig w:usb0="00000800" w:usb1="00000000" w:usb2="00000000" w:usb3="00000000" w:csb0="0000002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530"/>
    <w:rsid w:val="0003008B"/>
    <w:rsid w:val="00090E1C"/>
    <w:rsid w:val="00324AD4"/>
    <w:rsid w:val="00351538"/>
    <w:rsid w:val="004A3E0D"/>
    <w:rsid w:val="00520198"/>
    <w:rsid w:val="00531EF1"/>
    <w:rsid w:val="005630B5"/>
    <w:rsid w:val="006C12D1"/>
    <w:rsid w:val="00745A18"/>
    <w:rsid w:val="007C65DA"/>
    <w:rsid w:val="007E0DFF"/>
    <w:rsid w:val="007F01A4"/>
    <w:rsid w:val="00853EFE"/>
    <w:rsid w:val="00870530"/>
    <w:rsid w:val="008A13E9"/>
    <w:rsid w:val="00A6742A"/>
    <w:rsid w:val="00AA3AB1"/>
    <w:rsid w:val="00B74700"/>
    <w:rsid w:val="00B7752A"/>
    <w:rsid w:val="00C376BC"/>
    <w:rsid w:val="00E81C75"/>
    <w:rsid w:val="00F53A2B"/>
    <w:rsid w:val="00FA0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38B9A"/>
  <w15:docId w15:val="{8B0B496E-59A1-4E01-92AE-3434B392F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A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7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53A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A2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7</Pages>
  <Words>915</Words>
  <Characters>5221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Sample Vision Document</vt:lpstr>
    </vt:vector>
  </TitlesOfParts>
  <Company/>
  <LinksUpToDate>false</LinksUpToDate>
  <CharactersWithSpaces>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Vision Document</dc:title>
  <dc:subject>Software Engineering</dc:subject>
  <dc:creator>okalu</dc:creator>
  <cp:lastModifiedBy>Caio Schwarcz Hoffmann</cp:lastModifiedBy>
  <cp:revision>4</cp:revision>
  <dcterms:created xsi:type="dcterms:W3CDTF">2019-07-24T15:12:00Z</dcterms:created>
  <dcterms:modified xsi:type="dcterms:W3CDTF">2019-07-25T22:46:00Z</dcterms:modified>
</cp:coreProperties>
</file>