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sdr-hunter-hardware-bring-up-guide"/>
    <w:p>
      <w:pPr>
        <w:pStyle w:val="Heading1"/>
      </w:pPr>
      <w:r>
        <w:t xml:space="preserve">SDR Hunter — Hardware Bring-Up Guide</w:t>
      </w:r>
    </w:p>
    <w:p>
      <w:pPr>
        <w:pStyle w:val="FirstParagraph"/>
      </w:pPr>
      <w:r>
        <w:t xml:space="preserve">This guide takes you from a freshly-plugged-in SDR to a validated, running</w:t>
      </w:r>
      <w:r>
        <w:t xml:space="preserve"> </w:t>
      </w:r>
      <w:r>
        <w:t xml:space="preserve">SDR Hunter install. It is meant to be run</w:t>
      </w:r>
      <w:r>
        <w:t xml:space="preserve"> </w:t>
      </w:r>
      <w:r>
        <w:rPr>
          <w:bCs/>
          <w:b/>
        </w:rPr>
        <w:t xml:space="preserve">on the machine the SDR is physically</w:t>
      </w:r>
      <w:r>
        <w:rPr>
          <w:bCs/>
          <w:b/>
        </w:rPr>
        <w:t xml:space="preserve"> </w:t>
      </w:r>
      <w:r>
        <w:rPr>
          <w:bCs/>
          <w:b/>
        </w:rPr>
        <w:t xml:space="preserve">attached to</w:t>
      </w:r>
      <w:r>
        <w:t xml:space="preserve"> </w:t>
      </w:r>
      <w:r>
        <w:t xml:space="preserve">— not in a headless/mock environment. Every step is ordered so</w:t>
      </w:r>
      <w:r>
        <w:t xml:space="preserve"> </w:t>
      </w:r>
      <w:r>
        <w:t xml:space="preserve">that if something fails, you stop at the lowest layer that’s broken instead of</w:t>
      </w:r>
      <w:r>
        <w:t xml:space="preserve"> </w:t>
      </w:r>
      <w:r>
        <w:t xml:space="preserve">chasing a symptom three layers up.</w:t>
      </w:r>
    </w:p>
    <w:p>
      <w:pPr>
        <w:pStyle w:val="BlockText"/>
      </w:pPr>
      <w:r>
        <w:t xml:space="preserve">Legend: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= run as your normal user,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= needs</w:t>
      </w:r>
      <w:r>
        <w:t xml:space="preserve"> </w:t>
      </w:r>
      <w:r>
        <w:rPr>
          <w:rStyle w:val="VerbatimChar"/>
        </w:rPr>
        <w:t xml:space="preserve">sudo</w:t>
      </w:r>
      <w:r>
        <w:t xml:space="preserve">/root.</w:t>
      </w:r>
      <w:r>
        <w:t xml:space="preserve"> </w:t>
      </w:r>
      <w:r>
        <w:t xml:space="preserve">Supported hardware:</w:t>
      </w:r>
      <w:r>
        <w:t xml:space="preserve"> </w:t>
      </w:r>
      <w:r>
        <w:rPr>
          <w:bCs/>
          <w:b/>
        </w:rPr>
        <w:t xml:space="preserve">BladeRF, RTL-SDR / NooElec, HackRF, LimeSDR, PlutoSDR,</w:t>
      </w:r>
      <w:r>
        <w:rPr>
          <w:bCs/>
          <w:b/>
        </w:rPr>
        <w:t xml:space="preserve"> </w:t>
      </w:r>
      <w:r>
        <w:rPr>
          <w:bCs/>
          <w:b/>
        </w:rPr>
        <w:t xml:space="preserve">USRP (UHD), SDRplay, Airspy</w:t>
      </w:r>
      <w:r>
        <w:t xml:space="preserve"> </w:t>
      </w:r>
      <w:r>
        <w:t xml:space="preserve">— all via SoapySDR.</w:t>
      </w:r>
    </w:p>
    <w:p>
      <w:r>
        <w:pict>
          <v:rect style="width:0;height:1.5pt" o:hralign="center" o:hrstd="t" o:hr="t"/>
        </w:pict>
      </w:r>
    </w:p>
    <w:bookmarkStart w:id="20" w:name="layer-0-prerequisites-driver-install"/>
    <w:p>
      <w:pPr>
        <w:pStyle w:val="Heading2"/>
      </w:pPr>
      <w:r>
        <w:t xml:space="preserve">Layer 0 — Prerequisites &amp; driver install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Install SoapySDR + per-device drivers + udev rules</w:t>
      </w:r>
      <w:r>
        <w:t xml:space="preserve"> </w:t>
      </w:r>
      <w:r>
        <w:t xml:space="preserve">using the bundled</w:t>
      </w:r>
      <w:r>
        <w:t xml:space="preserve"> </w:t>
      </w:r>
      <w:r>
        <w:t xml:space="preserve">installer (Debian/Ubuntu, Fedora, Arch, macOS all handled):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cd /path/to/sdr_hunter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./install_drivers.sh</w:t>
      </w:r>
    </w:p>
    <w:p>
      <w:pPr>
        <w:numPr>
          <w:ilvl w:val="0"/>
          <w:numId w:val="1000"/>
        </w:numPr>
      </w:pPr>
      <w:r>
        <w:t xml:space="preserve">This installs</w:t>
      </w:r>
      <w:r>
        <w:t xml:space="preserve"> </w:t>
      </w:r>
      <w:r>
        <w:rPr>
          <w:rStyle w:val="VerbatimChar"/>
        </w:rPr>
        <w:t xml:space="preserve">soapysdr-tools</w:t>
      </w:r>
      <w:r>
        <w:t xml:space="preserve">, the Python bindings (</w:t>
      </w:r>
      <w:r>
        <w:rPr>
          <w:rStyle w:val="VerbatimChar"/>
        </w:rPr>
        <w:t xml:space="preserve">python3-soapysdr</w:t>
      </w:r>
      <w:r>
        <w:t xml:space="preserve">),</w:t>
      </w:r>
      <w:r>
        <w:t xml:space="preserve"> </w:t>
      </w:r>
      <w:r>
        <w:t xml:space="preserve">and the driver module for each supported radio.</w:t>
      </w:r>
      <w:r>
        <w:t xml:space="preserve"> </w:t>
      </w:r>
      <w:r>
        <w:rPr>
          <w:bCs/>
          <w:b/>
        </w:rPr>
        <w:t xml:space="preserve">SoapySDR Python bindings</w:t>
      </w:r>
      <w:r>
        <w:rPr>
          <w:bCs/>
          <w:b/>
        </w:rPr>
        <w:t xml:space="preserve"> </w:t>
      </w:r>
      <w:r>
        <w:rPr>
          <w:bCs/>
          <w:b/>
        </w:rPr>
        <w:t xml:space="preserve">come from the system package, NOT pip</w:t>
      </w:r>
      <w:r>
        <w:t xml:space="preserve"> </w:t>
      </w:r>
      <w:r>
        <w:t xml:space="preserve">— do not</w:t>
      </w:r>
      <w:r>
        <w:t xml:space="preserve"> </w:t>
      </w:r>
      <w:r>
        <w:rPr>
          <w:rStyle w:val="VerbatimChar"/>
        </w:rPr>
        <w:t xml:space="preserve">pip install</w:t>
      </w:r>
      <w:r>
        <w:t xml:space="preserve"> </w:t>
      </w:r>
      <w:r>
        <w:t xml:space="preserve">them.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Install the app’s Python deps: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CommentTok"/>
        </w:rPr>
        <w:t xml:space="preserve"># optional decoders/extras (weather-sat, drone-id, etc.):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requirements_optional.txt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Re-plug the device after install</w:t>
      </w:r>
      <w:r>
        <w:t xml:space="preserve"> </w:t>
      </w:r>
      <w:r>
        <w:t xml:space="preserve">so the new udev rules apply, OR reload</w:t>
      </w:r>
      <w:r>
        <w:t xml:space="preserve"> </w:t>
      </w:r>
      <w:r>
        <w:t xml:space="preserve">them without unplugging: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udevadm control --reload-rules &amp;&amp; udevadm trigger</w:t>
      </w:r>
    </w:p>
    <w:p>
      <w:r>
        <w:pict>
          <v:rect style="width:0;height:1.5pt" o:hralign="center" o:hrstd="t" o:hr="t"/>
        </w:pict>
      </w:r>
    </w:p>
    <w:bookmarkEnd w:id="20"/>
    <w:bookmarkStart w:id="21" w:name="layer-1-is-the-os-seeing-the-usb-device"/>
    <w:p>
      <w:pPr>
        <w:pStyle w:val="Heading2"/>
      </w:pPr>
      <w:r>
        <w:t xml:space="preserve">Layer 1 — Is the OS seeing the USB device?</w:t>
      </w:r>
    </w:p>
    <w:p>
      <w:pPr>
        <w:pStyle w:val="FirstParagraph"/>
      </w:pPr>
      <w:r>
        <w:t xml:space="preserve">Before any SDR software, confirm the kernel enumerated the hardware.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lsusb</w:t>
      </w:r>
    </w:p>
    <w:p>
      <w:pPr>
        <w:pStyle w:val="FirstParagraph"/>
      </w:pPr>
      <w:r>
        <w:t xml:space="preserve">Look for your radio in the list, e.g.: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</w:t>
            </w:r>
            <w:r>
              <w:t xml:space="preserve"> </w:t>
            </w:r>
            <w:r>
              <w:rPr>
                <w:rStyle w:val="VerbatimChar"/>
              </w:rPr>
              <w:t xml:space="preserve">lsusb</w:t>
            </w:r>
            <w:r>
              <w:t xml:space="preserve"> </w:t>
            </w:r>
            <w:r>
              <w:t xml:space="preserve">string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RTL-SDR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Realtek ... RTL2838 DVB-T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HackRF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Great Scott Gadgets HackRF 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BladeRF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Nuand ... bladeRF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LimeSDR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Lime Microsystems LimeSDR-USB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Airspy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Airspy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PlutoSDR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Analog Devices Inc. PlutoSDR (ADALM-PLUTO)</w:t>
            </w:r>
          </w:p>
        </w:tc>
      </w:tr>
    </w:tbl>
    <w:p>
      <w:pPr>
        <w:pStyle w:val="BodyText"/>
      </w:pPr>
      <w:r>
        <w:rPr>
          <w:bCs/>
          <w:b/>
        </w:rPr>
        <w:t xml:space="preserve">If it does not appear:</w:t>
      </w:r>
      <w:r>
        <w:t xml:space="preserve"> </w:t>
      </w:r>
      <w:r>
        <w:t xml:space="preserve">it’s a cable/power/USB-port problem, not a software</w:t>
      </w:r>
      <w:r>
        <w:t xml:space="preserve"> </w:t>
      </w:r>
      <w:r>
        <w:t xml:space="preserve">one. Try a different (data-capable) cable, a rear/powered USB port, and avoid</w:t>
      </w:r>
      <w:r>
        <w:t xml:space="preserve"> </w:t>
      </w:r>
      <w:r>
        <w:t xml:space="preserve">unpowered hubs. BladeRF/LimeSDR/USRP draw significant current — use USB 3.0.</w:t>
      </w:r>
    </w:p>
    <w:p>
      <w:pPr>
        <w:pStyle w:val="BlockText"/>
      </w:pPr>
      <w:r>
        <w:rPr>
          <w:bCs/>
          <w:b/>
        </w:rPr>
        <w:t xml:space="preserve">RTL-SDR only:</w:t>
      </w:r>
      <w:r>
        <w:t xml:space="preserve"> </w:t>
      </w:r>
      <w:r>
        <w:t xml:space="preserve">blacklist the kernel DVB-T driver or it will grab the device:</w:t>
      </w:r>
    </w:p>
    <w:p>
      <w:pPr>
        <w:pStyle w:val="SourceCode"/>
      </w:pPr>
      <w:r>
        <w:rPr>
          <w:rStyle w:val="CommentTok"/>
        </w:rPr>
        <w:t xml:space="preserve"># echo 'blacklist dvb_usb_rtl28xxu' &gt; /etc/modprobe.d/blacklist-rtl.conf</w:t>
      </w:r>
      <w:r>
        <w:br/>
      </w:r>
      <w:r>
        <w:rPr>
          <w:rStyle w:val="CommentTok"/>
        </w:rPr>
        <w:t xml:space="preserve"># modprobe -r dvb_usb_rtl28xxu   # (or replug)</w:t>
      </w:r>
    </w:p>
    <w:p>
      <w:r>
        <w:pict>
          <v:rect style="width:0;height:1.5pt" o:hralign="center" o:hrstd="t" o:hr="t"/>
        </w:pict>
      </w:r>
    </w:p>
    <w:bookmarkEnd w:id="21"/>
    <w:bookmarkStart w:id="22" w:name="layer-2-does-soapysdr-see-it"/>
    <w:p>
      <w:pPr>
        <w:pStyle w:val="Heading2"/>
      </w:pPr>
      <w:r>
        <w:t xml:space="preserve">Layer 2 — Does SoapySDR see it?</w:t>
      </w:r>
    </w:p>
    <w:p>
      <w:pPr>
        <w:pStyle w:val="FirstParagraph"/>
      </w:pPr>
      <w:r>
        <w:t xml:space="preserve">This is the layer SDR Hunter actually talks to. Enumerate with the SoapySDR</w:t>
      </w:r>
      <w:r>
        <w:t xml:space="preserve"> </w:t>
      </w:r>
      <w:r>
        <w:t xml:space="preserve">tool directly: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SoapySDRUtil </w:t>
      </w:r>
      <w:r>
        <w:rPr>
          <w:rStyle w:val="AttributeTok"/>
        </w:rPr>
        <w:t xml:space="preserve">--find</w:t>
      </w:r>
    </w:p>
    <w:p>
      <w:pPr>
        <w:pStyle w:val="FirstParagraph"/>
      </w:pPr>
      <w:r>
        <w:t xml:space="preserve">You should see a probe result with a</w:t>
      </w:r>
      <w:r>
        <w:t xml:space="preserve"> </w:t>
      </w:r>
      <w:r>
        <w:rPr>
          <w:rStyle w:val="VerbatimChar"/>
        </w:rPr>
        <w:t xml:space="preserve">driver=</w:t>
      </w:r>
      <w:r>
        <w:t xml:space="preserve"> </w:t>
      </w:r>
      <w:r>
        <w:t xml:space="preserve">key (e.g. </w:t>
      </w:r>
      <w:r>
        <w:rPr>
          <w:rStyle w:val="VerbatimChar"/>
        </w:rPr>
        <w:t xml:space="preserve">driver=bladerf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driver=rtlsdr</w:t>
      </w:r>
      <w:r>
        <w:t xml:space="preserve">). Full capability probe (sample-rate ranges, gains, bandwidths):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SoapySDRUtil </w:t>
      </w:r>
      <w:r>
        <w:rPr>
          <w:rStyle w:val="AttributeTok"/>
        </w:rPr>
        <w:t xml:space="preserve">--probe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"driver=&lt;yourdriver&gt;"</w:t>
      </w:r>
    </w:p>
    <w:p>
      <w:pPr>
        <w:pStyle w:val="FirstParagraph"/>
      </w:pPr>
      <w:r>
        <w:rPr>
          <w:bCs/>
          <w:b/>
        </w:rPr>
        <w:t xml:space="preserve">If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lsusb</w:t>
      </w:r>
      <w:r>
        <w:rPr>
          <w:bCs/>
          <w:b/>
        </w:rPr>
        <w:t xml:space="preserve"> </w:t>
      </w:r>
      <w:r>
        <w:rPr>
          <w:bCs/>
          <w:b/>
        </w:rPr>
        <w:t xml:space="preserve">shows the device but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SoapySDRUtil --find</w:t>
      </w:r>
      <w:r>
        <w:rPr>
          <w:bCs/>
          <w:b/>
        </w:rPr>
        <w:t xml:space="preserve"> </w:t>
      </w:r>
      <w:r>
        <w:rPr>
          <w:bCs/>
          <w:b/>
        </w:rPr>
        <w:t xml:space="preserve">does not:</w:t>
      </w:r>
      <w:r>
        <w:t xml:space="preserve"> </w:t>
      </w:r>
      <w:r>
        <w:t xml:space="preserve">the matching</w:t>
      </w:r>
      <w:r>
        <w:t xml:space="preserve"> </w:t>
      </w:r>
      <w:r>
        <w:t xml:space="preserve">SoapySDR</w:t>
      </w:r>
      <w:r>
        <w:t xml:space="preserve"> </w:t>
      </w:r>
      <w:r>
        <w:rPr>
          <w:bCs/>
          <w:b/>
        </w:rPr>
        <w:t xml:space="preserve">module</w:t>
      </w:r>
      <w:r>
        <w:t xml:space="preserve"> </w:t>
      </w:r>
      <w:r>
        <w:t xml:space="preserve">isn’t installed or isn’t on the module path. Re-run</w:t>
      </w:r>
      <w:r>
        <w:t xml:space="preserve"> </w:t>
      </w:r>
      <w:r>
        <w:rPr>
          <w:rStyle w:val="VerbatimChar"/>
        </w:rPr>
        <w:t xml:space="preserve">./install_drivers.sh</w:t>
      </w:r>
      <w:r>
        <w:t xml:space="preserve">, then check</w:t>
      </w:r>
      <w:r>
        <w:t xml:space="preserve"> </w:t>
      </w:r>
      <w:r>
        <w:rPr>
          <w:rStyle w:val="VerbatimChar"/>
        </w:rPr>
        <w:t xml:space="preserve">SoapySDRUtil --info</w:t>
      </w:r>
      <w:r>
        <w:t xml:space="preserve"> </w:t>
      </w:r>
      <w:r>
        <w:t xml:space="preserve">lists your driver under</w:t>
      </w:r>
      <w:r>
        <w:t xml:space="preserve"> </w:t>
      </w:r>
      <w:r>
        <w:t xml:space="preserve">“</w:t>
      </w:r>
      <w:r>
        <w:t xml:space="preserve">Available factories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Permissions check: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--find</w:t>
      </w:r>
      <w:r>
        <w:t xml:space="preserve"> </w:t>
      </w:r>
      <w:r>
        <w:t xml:space="preserve">only works under</w:t>
      </w:r>
      <w:r>
        <w:t xml:space="preserve"> </w:t>
      </w:r>
      <w:r>
        <w:rPr>
          <w:rStyle w:val="VerbatimChar"/>
        </w:rPr>
        <w:t xml:space="preserve">sudo</w:t>
      </w:r>
      <w:r>
        <w:t xml:space="preserve">, the udev rule didn’t</w:t>
      </w:r>
      <w:r>
        <w:t xml:space="preserve"> </w:t>
      </w:r>
      <w:r>
        <w:t xml:space="preserve">apply. Fix the rules (Layer 0 step 3) and replug —</w:t>
      </w:r>
      <w:r>
        <w:t xml:space="preserve"> </w:t>
      </w:r>
      <w:r>
        <w:rPr>
          <w:bCs/>
          <w:b/>
        </w:rPr>
        <w:t xml:space="preserve">do not</w:t>
      </w:r>
      <w:r>
        <w:t xml:space="preserve"> </w:t>
      </w:r>
      <w:r>
        <w:t xml:space="preserve">routinely run the</w:t>
      </w:r>
      <w:r>
        <w:t xml:space="preserve"> </w:t>
      </w:r>
      <w:r>
        <w:t xml:space="preserve">app as root.</w:t>
      </w:r>
    </w:p>
    <w:p>
      <w:r>
        <w:pict>
          <v:rect style="width:0;height:1.5pt" o:hralign="center" o:hrstd="t" o:hr="t"/>
        </w:pict>
      </w:r>
    </w:p>
    <w:bookmarkEnd w:id="22"/>
    <w:bookmarkStart w:id="23" w:name="layer-3-does-sdr-hunter-see-it"/>
    <w:p>
      <w:pPr>
        <w:pStyle w:val="Heading2"/>
      </w:pPr>
      <w:r>
        <w:t xml:space="preserve">Layer 3 — Does SDR Hunter see it?</w:t>
      </w:r>
    </w:p>
    <w:p>
      <w:pPr>
        <w:pStyle w:val="FirstParagraph"/>
      </w:pPr>
      <w:r>
        <w:t xml:space="preserve">Now use the app’s own enumeration, which goes through its</w:t>
      </w:r>
      <w:r>
        <w:t xml:space="preserve"> </w:t>
      </w:r>
      <w:r>
        <w:rPr>
          <w:rStyle w:val="VerbatimChar"/>
        </w:rPr>
        <w:t xml:space="preserve">DeviceManager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python3 main.py </w:t>
      </w:r>
      <w:r>
        <w:rPr>
          <w:rStyle w:val="AttributeTok"/>
        </w:rPr>
        <w:t xml:space="preserve">--list-devices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SoapySDR available: True</w:t>
      </w:r>
      <w:r>
        <w:t xml:space="preserve"> </w:t>
      </w:r>
      <w:r>
        <w:t xml:space="preserve">and your device listed with driver/label/</w:t>
      </w:r>
      <w:r>
        <w:t xml:space="preserve"> </w:t>
      </w:r>
      <w:r>
        <w:t xml:space="preserve">serial. If it prints the</w:t>
      </w:r>
      <w:r>
        <w:t xml:space="preserve"> </w:t>
      </w:r>
      <w:r>
        <w:rPr>
          <w:bCs/>
          <w:b/>
        </w:rPr>
        <w:t xml:space="preserve">synthetic/mock</w:t>
      </w:r>
      <w:r>
        <w:t xml:space="preserve"> </w:t>
      </w:r>
      <w:r>
        <w:t xml:space="preserve">device instead</w:t>
      </w:r>
      <w:r>
        <w:t xml:space="preserve"> </w:t>
      </w:r>
      <w:r>
        <w:t xml:space="preserve">(</w:t>
      </w:r>
      <w:r>
        <w:t xml:space="preserve">“</w:t>
      </w:r>
      <w:r>
        <w:t xml:space="preserve">No hardware/SoapySDR detected; using synthetic device</w:t>
      </w:r>
      <w:r>
        <w:t xml:space="preserve">”</w:t>
      </w:r>
      <w:r>
        <w:t xml:space="preserve">), SoapySDR isn’t</w:t>
      </w:r>
      <w:r>
        <w:t xml:space="preserve"> </w:t>
      </w:r>
      <w:r>
        <w:t xml:space="preserve">importable from</w:t>
      </w:r>
      <w:r>
        <w:t xml:space="preserve"> </w:t>
      </w:r>
      <w:r>
        <w:rPr>
          <w:iCs/>
          <w:i/>
        </w:rPr>
        <w:t xml:space="preserve">this</w:t>
      </w:r>
      <w:r>
        <w:t xml:space="preserve"> </w:t>
      </w:r>
      <w:r>
        <w:t xml:space="preserve">Python — you’re likely in a virtualenv that can’t see the</w:t>
      </w:r>
      <w:r>
        <w:t xml:space="preserve"> </w:t>
      </w:r>
      <w:r>
        <w:t xml:space="preserve">system</w:t>
      </w:r>
      <w:r>
        <w:t xml:space="preserve"> </w:t>
      </w:r>
      <w:r>
        <w:rPr>
          <w:rStyle w:val="VerbatimChar"/>
        </w:rPr>
        <w:t xml:space="preserve">SoapySDR</w:t>
      </w:r>
      <w:r>
        <w:t xml:space="preserve"> </w:t>
      </w:r>
      <w:r>
        <w:t xml:space="preserve">bindings. Either use the system Python, or create the venv with</w:t>
      </w:r>
      <w:r>
        <w:t xml:space="preserve"> </w:t>
      </w:r>
      <w:r>
        <w:rPr>
          <w:rStyle w:val="VerbatimChar"/>
        </w:rPr>
        <w:t xml:space="preserve">--system-site-packages</w:t>
      </w:r>
      <w:r>
        <w:t xml:space="preserve">.</w:t>
      </w:r>
    </w:p>
    <w:p>
      <w:pPr>
        <w:pStyle w:val="BodyText"/>
      </w:pPr>
      <w:r>
        <w:t xml:space="preserve">For a deeper, layer-by-layer automated check, run the bundled diagnostic: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python3 tools/bringup_check.py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python3 tools/bringup_check.py </w:t>
      </w:r>
      <w:r>
        <w:rPr>
          <w:rStyle w:val="AttributeTok"/>
        </w:rPr>
        <w:t xml:space="preserve">--probe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also does a short capture per device</w:t>
      </w:r>
    </w:p>
    <w:p>
      <w:r>
        <w:pict>
          <v:rect style="width:0;height:1.5pt" o:hralign="center" o:hrstd="t" o:hr="t"/>
        </w:pict>
      </w:r>
    </w:p>
    <w:bookmarkEnd w:id="23"/>
    <w:bookmarkStart w:id="24" w:name="layer-4-first-real-capture-smoke-test"/>
    <w:p>
      <w:pPr>
        <w:pStyle w:val="Heading2"/>
      </w:pPr>
      <w:r>
        <w:t xml:space="preserve">Layer 4 — First real capture (smoke test)</w:t>
      </w:r>
    </w:p>
    <w:p>
      <w:pPr>
        <w:pStyle w:val="FirstParagraph"/>
      </w:pPr>
      <w:r>
        <w:t xml:space="preserve">Launch the desktop GUI against real hardware (drop the mock env vars — they force</w:t>
      </w:r>
      <w:r>
        <w:t xml:space="preserve"> </w:t>
      </w:r>
      <w:r>
        <w:t xml:space="preserve">the synthetic device):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./launch.sh</w:t>
      </w:r>
      <w:r>
        <w:br/>
      </w:r>
      <w:r>
        <w:rPr>
          <w:rStyle w:val="CommentTok"/>
        </w:rPr>
        <w:t xml:space="preserve"># equivalently: python3 main.py --gui</w:t>
      </w:r>
    </w:p>
    <w:p>
      <w:pPr>
        <w:pStyle w:val="FirstParagraph"/>
      </w:pPr>
      <w:r>
        <w:t xml:space="preserve">In the</w:t>
      </w:r>
      <w:r>
        <w:t xml:space="preserve"> </w:t>
      </w:r>
      <w:r>
        <w:rPr>
          <w:bCs/>
          <w:b/>
        </w:rPr>
        <w:t xml:space="preserve">Device panel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t xml:space="preserve">Select your real device (not</w:t>
      </w:r>
      <w:r>
        <w:t xml:space="preserve"> </w:t>
      </w:r>
      <w:r>
        <w:t xml:space="preserve">“</w:t>
      </w:r>
      <w:r>
        <w:t xml:space="preserve">Mock</w:t>
      </w:r>
      <w:r>
        <w:t xml:space="preserve">”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Set a</w:t>
      </w:r>
      <w:r>
        <w:t xml:space="preserve"> </w:t>
      </w:r>
      <w:r>
        <w:rPr>
          <w:bCs/>
          <w:b/>
        </w:rPr>
        <w:t xml:space="preserve">center frequency</w:t>
      </w:r>
      <w:r>
        <w:t xml:space="preserve"> </w:t>
      </w:r>
      <w:r>
        <w:t xml:space="preserve">on a known-active band — FM broadcast</w:t>
      </w:r>
      <w:r>
        <w:t xml:space="preserve"> </w:t>
      </w:r>
      <w:r>
        <w:rPr>
          <w:bCs/>
          <w:b/>
        </w:rPr>
        <w:t xml:space="preserve">88–108 MHz</w:t>
      </w:r>
      <w:r>
        <w:t xml:space="preserve"> </w:t>
      </w:r>
      <w:r>
        <w:t xml:space="preserve">is the easiest sanity check.</w:t>
      </w:r>
    </w:p>
    <w:p>
      <w:pPr>
        <w:numPr>
          <w:ilvl w:val="0"/>
          <w:numId w:val="1002"/>
        </w:numPr>
        <w:pStyle w:val="Compact"/>
      </w:pPr>
      <w:r>
        <w:t xml:space="preserve">Set</w:t>
      </w:r>
      <w:r>
        <w:t xml:space="preserve"> </w:t>
      </w:r>
      <w:r>
        <w:rPr>
          <w:bCs/>
          <w:b/>
        </w:rPr>
        <w:t xml:space="preserve">Sample rate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Bandwidth</w:t>
      </w:r>
      <w:r>
        <w:t xml:space="preserve"> </w:t>
      </w:r>
      <w:r>
        <w:t xml:space="preserve">within the device’s range (start</w:t>
      </w:r>
      <w:r>
        <w:t xml:space="preserve"> </w:t>
      </w:r>
      <w:r>
        <w:t xml:space="preserve">conservative: 2.0–2.4 MS/s, 2.0 MHz bandwidth). The Bandwidth control clamps to</w:t>
      </w:r>
      <w:r>
        <w:t xml:space="preserve"> </w:t>
      </w:r>
      <w:r>
        <w:t xml:space="preserve">your device’s profile automatically.</w:t>
      </w:r>
    </w:p>
    <w:p>
      <w:pPr>
        <w:numPr>
          <w:ilvl w:val="0"/>
          <w:numId w:val="1002"/>
        </w:numPr>
        <w:pStyle w:val="Compact"/>
      </w:pPr>
      <w:r>
        <w:t xml:space="preserve">Set</w:t>
      </w:r>
      <w:r>
        <w:t xml:space="preserve"> </w:t>
      </w:r>
      <w:r>
        <w:rPr>
          <w:bCs/>
          <w:b/>
        </w:rPr>
        <w:t xml:space="preserve">gain</w:t>
      </w:r>
      <w:r>
        <w:t xml:space="preserve"> </w:t>
      </w:r>
      <w:r>
        <w:t xml:space="preserve">to ~30–40 dB (or enable AGC) and start the stream.</w:t>
      </w:r>
    </w:p>
    <w:p>
      <w:pPr>
        <w:pStyle w:val="FirstParagraph"/>
      </w:pPr>
      <w:r>
        <w:rPr>
          <w:bCs/>
          <w:b/>
        </w:rPr>
        <w:t xml:space="preserve">Success looks like:</w:t>
      </w:r>
      <w:r>
        <w:t xml:space="preserve"> </w:t>
      </w:r>
      <w:r>
        <w:t xml:space="preserve">a live spectrum with a noise floor and, on the FM band,</w:t>
      </w:r>
      <w:r>
        <w:t xml:space="preserve"> </w:t>
      </w:r>
      <w:r>
        <w:t xml:space="preserve">clear station peaks; the waterfall scrolls. Tune to a strong FM station and the</w:t>
      </w:r>
      <w:r>
        <w:t xml:space="preserve"> </w:t>
      </w:r>
      <w:r>
        <w:t xml:space="preserve">FM decoder should produce audio.</w:t>
      </w:r>
    </w:p>
    <w:p>
      <w:pPr>
        <w:pStyle w:val="BodyText"/>
      </w:pPr>
      <w:r>
        <w:rPr>
          <w:bCs/>
          <w:b/>
        </w:rPr>
        <w:t xml:space="preserve">If the spectrum is flat/dead:</w:t>
      </w:r>
      <w:r>
        <w:t xml:space="preserve"> </w:t>
      </w:r>
      <w:r>
        <w:t xml:space="preserve">wrong antenna for the band, gain too low, or the</w:t>
      </w:r>
      <w:r>
        <w:t xml:space="preserve"> </w:t>
      </w:r>
      <w:r>
        <w:t xml:space="preserve">device is streaming but not tuned where you think.</w:t>
      </w:r>
      <w:r>
        <w:t xml:space="preserve"> </w:t>
      </w:r>
      <w:r>
        <w:rPr>
          <w:bCs/>
          <w:b/>
        </w:rPr>
        <w:t xml:space="preserve">If it’s a wall of noise:</w:t>
      </w:r>
      <w:r>
        <w:t xml:space="preserve"> </w:t>
      </w:r>
      <w:r>
        <w:t xml:space="preserve">gain too high (clipping) or you’re near strong interference — reduce gain.</w:t>
      </w:r>
    </w:p>
    <w:p>
      <w:r>
        <w:pict>
          <v:rect style="width:0;height:1.5pt" o:hralign="center" o:hrstd="t" o:hr="t"/>
        </w:pict>
      </w:r>
    </w:p>
    <w:bookmarkEnd w:id="24"/>
    <w:bookmarkStart w:id="25" w:name="layer-5-dual-rx-web-dashboard-tuning"/>
    <w:p>
      <w:pPr>
        <w:pStyle w:val="Heading2"/>
      </w:pPr>
      <w:r>
        <w:t xml:space="preserve">Layer 5 — Dual-RX, web dashboard &amp; tuning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Web dashboard:</w:t>
      </w:r>
      <w:r>
        <w:t xml:space="preserve"> </w:t>
      </w:r>
      <w:r>
        <w:rPr>
          <w:rStyle w:val="VerbatimChar"/>
        </w:rPr>
        <w:t xml:space="preserve">python3 main.py --web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--both</w:t>
      </w:r>
      <w:r>
        <w:t xml:space="preserve"> </w:t>
      </w:r>
      <w:r>
        <w:t xml:space="preserve">for GUI + web), then</w:t>
      </w:r>
      <w:r>
        <w:t xml:space="preserve"> </w:t>
      </w:r>
      <w:r>
        <w:t xml:space="preserve">open</w:t>
      </w:r>
      <w:r>
        <w:t xml:space="preserve"> </w:t>
      </w:r>
      <w:r>
        <w:rPr>
          <w:rStyle w:val="VerbatimChar"/>
        </w:rPr>
        <w:t xml:space="preserve">http://localhost:8000</w:t>
      </w:r>
      <w:r>
        <w:t xml:space="preserve">. Confirm the WebSocket status indicators go green</w:t>
      </w:r>
      <w:r>
        <w:t xml:space="preserve"> </w:t>
      </w:r>
      <w:r>
        <w:t xml:space="preserve">(</w:t>
      </w:r>
      <w:r>
        <w:rPr>
          <w:rStyle w:val="VerbatimChar"/>
        </w:rPr>
        <w:t xml:space="preserve">/ws/spectrum</w:t>
      </w:r>
      <w:r>
        <w:t xml:space="preserve">,</w:t>
      </w:r>
      <w:r>
        <w:t xml:space="preserve"> </w:t>
      </w:r>
      <w:r>
        <w:rPr>
          <w:rStyle w:val="VerbatimChar"/>
        </w:rPr>
        <w:t xml:space="preserve">/ws/events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/ws/waterfall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Remote tune / RX routing:</w:t>
      </w:r>
      <w:r>
        <w:t xml:space="preserve"> </w:t>
      </w:r>
      <w:r>
        <w:t xml:space="preserve">in the web tune form pick</w:t>
      </w:r>
      <w:r>
        <w:t xml:space="preserve"> </w:t>
      </w:r>
      <w:r>
        <w:rPr>
          <w:bCs/>
          <w:b/>
        </w:rPr>
        <w:t xml:space="preserve">RX1</w:t>
      </w:r>
      <w:r>
        <w:t xml:space="preserve"> </w:t>
      </w:r>
      <w:r>
        <w:t xml:space="preserve">(scanner) vs</w:t>
      </w:r>
      <w:r>
        <w:t xml:space="preserve"> </w:t>
      </w:r>
      <w:r>
        <w:rPr>
          <w:bCs/>
          <w:b/>
        </w:rPr>
        <w:t xml:space="preserve">RX2</w:t>
      </w:r>
      <w:r>
        <w:t xml:space="preserve"> </w:t>
      </w:r>
      <w:r>
        <w:t xml:space="preserve">(focus) and a frequency, then Focus. RX1 parks the scanner on that</w:t>
      </w:r>
      <w:r>
        <w:t xml:space="preserve"> </w:t>
      </w:r>
      <w:r>
        <w:t xml:space="preserve">frequency (halting the sweep);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 </w:t>
      </w:r>
      <w:r>
        <w:t xml:space="preserve">resumes the sweep. RX2 tunes the focus</w:t>
      </w:r>
      <w:r>
        <w:t xml:space="preserve"> </w:t>
      </w:r>
      <w:r>
        <w:t xml:space="preserve">receiver independently. Verify each RX behaves as expected on real hardware.</w:t>
      </w:r>
      <w:r>
        <w:t xml:space="preserve"> </w:t>
      </w:r>
      <w:r>
        <w:rPr>
          <w:iCs/>
          <w:i/>
        </w:rPr>
        <w:t xml:space="preserve">(Bandwidth is selectable in the desktop Device panel; the web tune form does</w:t>
      </w:r>
      <w:r>
        <w:rPr>
          <w:iCs/>
          <w:i/>
        </w:rPr>
        <w:t xml:space="preserve"> </w:t>
      </w:r>
      <w:r>
        <w:rPr>
          <w:iCs/>
          <w:i/>
        </w:rPr>
        <w:t xml:space="preserve">not yet expose a bandwidth field.)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Two-device setup:</w:t>
      </w:r>
      <w:r>
        <w:t xml:space="preserve"> </w:t>
      </w:r>
      <w:r>
        <w:t xml:space="preserve">for genuine simultaneous dual-RX, attach two radios (or</w:t>
      </w:r>
      <w:r>
        <w:t xml:space="preserve"> </w:t>
      </w:r>
      <w:r>
        <w:t xml:space="preserve">one 2-channel device like LimeSDR/USRP). Confirm both appear in</w:t>
      </w:r>
      <w:r>
        <w:t xml:space="preserve"> </w:t>
      </w:r>
      <w:r>
        <w:rPr>
          <w:rStyle w:val="VerbatimChar"/>
        </w:rPr>
        <w:t xml:space="preserve">--list-devices</w:t>
      </w:r>
      <w:r>
        <w:t xml:space="preserve"> </w:t>
      </w:r>
      <w:r>
        <w:t xml:space="preserve">with distinct serials.</w:t>
      </w:r>
    </w:p>
    <w:p>
      <w:r>
        <w:pict>
          <v:rect style="width:0;height:1.5pt" o:hralign="center" o:hrstd="t" o:hr="t"/>
        </w:pict>
      </w:r>
    </w:p>
    <w:bookmarkEnd w:id="25"/>
    <w:bookmarkStart w:id="26" w:name="layer-6-decoders-atak-as-needed"/>
    <w:p>
      <w:pPr>
        <w:pStyle w:val="Heading2"/>
      </w:pPr>
      <w:r>
        <w:t xml:space="preserve">Layer 6 — Decoders &amp; ATAK (as needed)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NOAA APT weather-sat:</w:t>
      </w:r>
      <w:r>
        <w:t xml:space="preserve"> </w:t>
      </w:r>
      <w:r>
        <w:t xml:space="preserve">needs a real pass on 137 MHz with an appropriate</w:t>
      </w:r>
      <w:r>
        <w:t xml:space="preserve"> </w:t>
      </w:r>
      <w:r>
        <w:t xml:space="preserve">antenna (V-dipole/QFH). Decoder runs at 20800 Hz, sync-aligned, false-color</w:t>
      </w:r>
      <w:r>
        <w:t xml:space="preserve"> </w:t>
      </w:r>
      <w:r>
        <w:t xml:space="preserve">composite.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Drone ID:</w:t>
      </w:r>
      <w:r>
        <w:t xml:space="preserve"> </w:t>
      </w:r>
      <w:r>
        <w:t xml:space="preserve">tune the drone-ID bands and confirm detections populate the</w:t>
      </w:r>
      <w:r>
        <w:t xml:space="preserve"> </w:t>
      </w:r>
      <w:r>
        <w:t xml:space="preserve">drone map.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ATAK bridge:</w:t>
      </w:r>
      <w:r>
        <w:t xml:space="preserve"> </w:t>
      </w:r>
      <w:r>
        <w:t xml:space="preserve">open the ATAK config dialog, set multicast/unicast + callsign</w:t>
      </w:r>
    </w:p>
    <w:p>
      <w:pPr>
        <w:numPr>
          <w:ilvl w:val="1"/>
          <w:numId w:val="1005"/>
        </w:numPr>
        <w:pStyle w:val="Compact"/>
      </w:pPr>
      <w:r>
        <w:t xml:space="preserve">stale time, and use</w:t>
      </w:r>
      <w:r>
        <w:t xml:space="preserve"> </w:t>
      </w:r>
      <w:r>
        <w:rPr>
          <w:bCs/>
          <w:b/>
        </w:rPr>
        <w:t xml:space="preserve">Test ping</w:t>
      </w:r>
      <w:r>
        <w:t xml:space="preserve"> </w:t>
      </w:r>
      <w:r>
        <w:t xml:space="preserve">to confirm your ATAK/WinTAK endpoint</w:t>
      </w:r>
      <w:r>
        <w:t xml:space="preserve"> </w:t>
      </w:r>
      <w:r>
        <w:t xml:space="preserve">receives CoT before relying on live detections.</w:t>
      </w:r>
    </w:p>
    <w:p>
      <w:r>
        <w:pict>
          <v:rect style="width:0;height:1.5pt" o:hralign="center" o:hrstd="t" o:hr="t"/>
        </w:pict>
      </w:r>
    </w:p>
    <w:bookmarkEnd w:id="26"/>
    <w:bookmarkStart w:id="27" w:name="quick-troubleshooting-matrix"/>
    <w:p>
      <w:pPr>
        <w:pStyle w:val="Heading2"/>
      </w:pPr>
      <w:r>
        <w:t xml:space="preserve">Quick troubleshooting matrix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13"/>
        <w:gridCol w:w="1331"/>
        <w:gridCol w:w="357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likely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thing to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 missing from</w:t>
            </w:r>
            <w:r>
              <w:t xml:space="preserve"> </w:t>
            </w:r>
            <w:r>
              <w:rPr>
                <w:rStyle w:val="VerbatimChar"/>
              </w:rPr>
              <w:t xml:space="preserve">lsusb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(USB)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Cable (data, not charge-only), powered USB 3 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lsusb</w:t>
            </w:r>
            <w:r>
              <w:t xml:space="preserve">, not in</w:t>
            </w:r>
            <w:r>
              <w:t xml:space="preserve"> </w:t>
            </w:r>
            <w:r>
              <w:rPr>
                <w:rStyle w:val="VerbatimChar"/>
              </w:rPr>
              <w:t xml:space="preserve">SoapySDRUtil --find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(Soapy module)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Re-run</w:t>
            </w:r>
            <w:r>
              <w:t xml:space="preserve"> </w:t>
            </w:r>
            <w:r>
              <w:rPr>
                <w:rStyle w:val="VerbatimChar"/>
              </w:rPr>
              <w:t xml:space="preserve">install_drivers.sh</w:t>
            </w:r>
            <w:r>
              <w:t xml:space="preserve">; check factories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 only with</w:t>
            </w:r>
            <w:r>
              <w:t xml:space="preserve"> </w:t>
            </w:r>
            <w:r>
              <w:rPr>
                <w:rStyle w:val="VerbatimChar"/>
              </w:rPr>
              <w:t xml:space="preserve">sudo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0/2 (udev)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Reload udev rules + replug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 shows mock despite hardware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(Python env)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venv can’t see system SoapySDR bindings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Flat/dead spectrum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(RF)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Antenna for band, gain, actual tuned freq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Wall of noise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(RF)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Gain too high / nearby interference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WS indicators 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(server)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running? Port 8000 free? firewall?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X7547ea3ade4488ee3a2958dd68af0c6e1328d1c"/>
    <w:p>
      <w:pPr>
        <w:pStyle w:val="Heading2"/>
      </w:pPr>
      <w:r>
        <w:t xml:space="preserve">What can be validated here vs. only on your machine</w:t>
      </w:r>
    </w:p>
    <w:p>
      <w:pPr>
        <w:pStyle w:val="FirstParagraph"/>
      </w:pPr>
      <w:r>
        <w:t xml:space="preserve">This environment is</w:t>
      </w:r>
      <w:r>
        <w:t xml:space="preserve"> </w:t>
      </w:r>
      <w:r>
        <w:rPr>
          <w:bCs/>
          <w:b/>
        </w:rPr>
        <w:t xml:space="preserve">headless with a mock device</w:t>
      </w:r>
      <w:r>
        <w:t xml:space="preserve">, so everything below the RF</w:t>
      </w:r>
      <w:r>
        <w:t xml:space="preserve"> </w:t>
      </w:r>
      <w:r>
        <w:t xml:space="preserve">layer (imports, enumeration fallback, API routing, decoder unit paths) is already</w:t>
      </w:r>
      <w:r>
        <w:t xml:space="preserve"> </w:t>
      </w:r>
      <w:r>
        <w:t xml:space="preserve">validated.</w:t>
      </w:r>
      <w:r>
        <w:t xml:space="preserve"> </w:t>
      </w:r>
      <w:r>
        <w:rPr>
          <w:bCs/>
          <w:b/>
        </w:rPr>
        <w:t xml:space="preserve">Layers 1, 2, and 4–6 require the physical radio and RF signals and</w:t>
      </w:r>
      <w:r>
        <w:rPr>
          <w:bCs/>
          <w:b/>
        </w:rPr>
        <w:t xml:space="preserve"> </w:t>
      </w:r>
      <w:r>
        <w:rPr>
          <w:bCs/>
          <w:b/>
        </w:rPr>
        <w:t xml:space="preserve">can only be confirmed on your hardware.</w:t>
      </w:r>
      <w:r>
        <w:t xml:space="preserve"> </w:t>
      </w:r>
      <w:r>
        <w:t xml:space="preserve">Report back what</w:t>
      </w:r>
      <w:r>
        <w:t xml:space="preserve"> </w:t>
      </w:r>
      <w:r>
        <w:rPr>
          <w:rStyle w:val="VerbatimChar"/>
        </w:rPr>
        <w:t xml:space="preserve">--list-devices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tools/bringup_check.py</w:t>
      </w:r>
      <w:r>
        <w:t xml:space="preserve"> </w:t>
      </w:r>
      <w:r>
        <w:t xml:space="preserve">print if anything doesn’t line up with the expected</w:t>
      </w:r>
      <w:r>
        <w:t xml:space="preserve"> </w:t>
      </w:r>
      <w:r>
        <w:t xml:space="preserve">output above.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2026-08-14T16:22:44Z</dcterms:created>
  <dcterms:modified xsi:type="dcterms:W3CDTF">2026-08-14T16:22:44Z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