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B2E58" w:rsidRDefault="00000000">
      <w:pPr>
        <w:jc w:val="center"/>
      </w:pPr>
      <w:r>
        <w:rPr>
          <w:b/>
          <w:sz w:val="40"/>
          <w:szCs w:val="40"/>
        </w:rPr>
        <w:t>Projekt Shire</w:t>
      </w:r>
      <w:r>
        <w:br/>
      </w:r>
      <w:r>
        <w:br/>
      </w:r>
      <w:r>
        <w:rPr>
          <w:sz w:val="28"/>
          <w:szCs w:val="28"/>
        </w:rPr>
        <w:t>Szymon Ludwikowski, Tomasz Jańczak, Maciej Więckowski, Kacper Rumiński</w:t>
      </w:r>
      <w:r>
        <w:br/>
      </w:r>
    </w:p>
    <w:p w14:paraId="00000002" w14:textId="77777777" w:rsidR="00BB2E58" w:rsidRDefault="00BB2E58"/>
    <w:p w14:paraId="00000003" w14:textId="77777777" w:rsidR="00BB2E58" w:rsidRDefault="00000000">
      <w:pPr>
        <w:rPr>
          <w:rFonts w:ascii="Arial Black" w:eastAsia="Arial Black" w:hAnsi="Arial Black" w:cs="Arial Black"/>
          <w:b/>
          <w:sz w:val="44"/>
          <w:szCs w:val="44"/>
        </w:rPr>
      </w:pPr>
      <w:r>
        <w:rPr>
          <w:rFonts w:ascii="Arial Black" w:eastAsia="Arial Black" w:hAnsi="Arial Black" w:cs="Arial Black"/>
          <w:b/>
          <w:sz w:val="44"/>
          <w:szCs w:val="44"/>
        </w:rPr>
        <w:t>1. Modele danych</w:t>
      </w:r>
    </w:p>
    <w:p w14:paraId="00000004" w14:textId="77777777" w:rsidR="00BB2E58" w:rsidRDefault="00BB2E58">
      <w:pPr>
        <w:rPr>
          <w:rFonts w:ascii="Arial Black" w:eastAsia="Arial Black" w:hAnsi="Arial Black" w:cs="Arial Black"/>
          <w:b/>
          <w:sz w:val="44"/>
          <w:szCs w:val="44"/>
        </w:rPr>
      </w:pPr>
    </w:p>
    <w:p w14:paraId="00000005" w14:textId="77777777" w:rsidR="00BB2E5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Punkt</w:t>
      </w:r>
    </w:p>
    <w:p w14:paraId="00000006" w14:textId="77777777" w:rsidR="00BB2E58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Przechowuje współrzędne (x, y)</w:t>
      </w:r>
    </w:p>
    <w:p w14:paraId="00000007" w14:textId="77777777" w:rsidR="00BB2E58" w:rsidRDefault="00BB2E58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  <w:sz w:val="28"/>
          <w:szCs w:val="28"/>
        </w:rPr>
      </w:pPr>
    </w:p>
    <w:p w14:paraId="00000008" w14:textId="77777777" w:rsidR="00BB2E5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Region</w:t>
      </w:r>
    </w:p>
    <w:p w14:paraId="00000009" w14:textId="77777777" w:rsidR="00BB2E58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Reprezentuje wypukły wielokąt oraz wartość ilości jęczmienia uzyskiwana z pola w tym regionie</w:t>
      </w:r>
    </w:p>
    <w:p w14:paraId="0000000A" w14:textId="77777777" w:rsidR="00BB2E58" w:rsidRDefault="00BB2E58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  <w:sz w:val="28"/>
          <w:szCs w:val="28"/>
        </w:rPr>
      </w:pPr>
    </w:p>
    <w:p w14:paraId="0000000B" w14:textId="77777777" w:rsidR="00BB2E5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Pole</w:t>
      </w:r>
    </w:p>
    <w:p w14:paraId="0000000C" w14:textId="457BD2E5" w:rsidR="00BB2E58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Ma lokalizację (Punkt Lo</w:t>
      </w:r>
      <w:r>
        <w:rPr>
          <w:sz w:val="28"/>
          <w:szCs w:val="28"/>
        </w:rPr>
        <w:t>k</w:t>
      </w:r>
      <w:r>
        <w:rPr>
          <w:color w:val="000000"/>
          <w:sz w:val="28"/>
          <w:szCs w:val="28"/>
        </w:rPr>
        <w:t xml:space="preserve">alizacja) oraz pole </w:t>
      </w:r>
      <w:r w:rsidR="00AE547D">
        <w:rPr>
          <w:color w:val="000000"/>
          <w:sz w:val="28"/>
          <w:szCs w:val="28"/>
        </w:rPr>
        <w:t>z ilością jęczmienia</w:t>
      </w:r>
      <w:r>
        <w:rPr>
          <w:color w:val="000000"/>
          <w:sz w:val="28"/>
          <w:szCs w:val="28"/>
        </w:rPr>
        <w:t xml:space="preserve"> (double), wyliczane na podstawie tego, w którym regionie się znajduje.</w:t>
      </w:r>
    </w:p>
    <w:p w14:paraId="0000000D" w14:textId="77777777" w:rsidR="00BB2E58" w:rsidRDefault="00BB2E58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  <w:sz w:val="28"/>
          <w:szCs w:val="28"/>
        </w:rPr>
      </w:pPr>
    </w:p>
    <w:p w14:paraId="0000000E" w14:textId="77777777" w:rsidR="00BB2E5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Browar</w:t>
      </w:r>
    </w:p>
    <w:p w14:paraId="0000000F" w14:textId="77777777" w:rsidR="00BB2E58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Lokalizacja i maksymalna ilość jęczmienia, którą może przerobić.</w:t>
      </w:r>
    </w:p>
    <w:p w14:paraId="00000010" w14:textId="77777777" w:rsidR="00BB2E58" w:rsidRDefault="00BB2E58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  <w:sz w:val="28"/>
          <w:szCs w:val="28"/>
        </w:rPr>
      </w:pPr>
    </w:p>
    <w:p w14:paraId="00000011" w14:textId="77777777" w:rsidR="00BB2E5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Karczma</w:t>
      </w:r>
    </w:p>
    <w:p w14:paraId="00000012" w14:textId="77777777" w:rsidR="00BB2E58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Lokalizacja, brak ograniczenia pojemności tzn. przyjmuje dowolną ilość piwa</w:t>
      </w:r>
    </w:p>
    <w:p w14:paraId="00000013" w14:textId="77777777" w:rsidR="00BB2E58" w:rsidRDefault="00BB2E58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color w:val="000000"/>
          <w:sz w:val="28"/>
          <w:szCs w:val="28"/>
        </w:rPr>
      </w:pPr>
    </w:p>
    <w:p w14:paraId="00000014" w14:textId="77777777" w:rsidR="00BB2E5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Droga</w:t>
      </w:r>
    </w:p>
    <w:p w14:paraId="00000015" w14:textId="77777777" w:rsidR="00BB2E58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Połączenie z punktu do punktu z właściwościami:</w:t>
      </w:r>
    </w:p>
    <w:p w14:paraId="00000016" w14:textId="77777777" w:rsidR="00BB2E58" w:rsidRDefault="0000000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Pojemność Jęczmienia</w:t>
      </w:r>
    </w:p>
    <w:p w14:paraId="00000017" w14:textId="77777777" w:rsidR="00BB2E58" w:rsidRDefault="0000000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Pojemność Piwa</w:t>
      </w:r>
    </w:p>
    <w:p w14:paraId="00000018" w14:textId="77777777" w:rsidR="00BB2E58" w:rsidRDefault="0000000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Koszt naprawy  - Używany, gdy minimalizujemy całkowite koszty transportu</w:t>
      </w:r>
    </w:p>
    <w:p w14:paraId="00000019" w14:textId="77777777" w:rsidR="00BB2E58" w:rsidRDefault="00BB2E58">
      <w:pPr>
        <w:rPr>
          <w:rFonts w:ascii="Arial Black" w:eastAsia="Arial Black" w:hAnsi="Arial Black" w:cs="Arial Black"/>
          <w:b/>
          <w:sz w:val="44"/>
          <w:szCs w:val="44"/>
        </w:rPr>
      </w:pPr>
    </w:p>
    <w:p w14:paraId="0000001A" w14:textId="77777777" w:rsidR="00BB2E58" w:rsidRDefault="00000000">
      <w:pPr>
        <w:rPr>
          <w:rFonts w:ascii="Arial Black" w:eastAsia="Arial Black" w:hAnsi="Arial Black" w:cs="Arial Black"/>
          <w:b/>
          <w:sz w:val="44"/>
          <w:szCs w:val="44"/>
        </w:rPr>
      </w:pPr>
      <w:r>
        <w:rPr>
          <w:rFonts w:ascii="Arial Black" w:eastAsia="Arial Black" w:hAnsi="Arial Black" w:cs="Arial Black"/>
          <w:b/>
          <w:sz w:val="44"/>
          <w:szCs w:val="44"/>
        </w:rPr>
        <w:lastRenderedPageBreak/>
        <w:t>2. Budowanie sieci przepływowej</w:t>
      </w:r>
    </w:p>
    <w:p w14:paraId="0000001B" w14:textId="77777777" w:rsidR="00BB2E58" w:rsidRDefault="00BB2E58">
      <w:pPr>
        <w:rPr>
          <w:b/>
        </w:rPr>
      </w:pPr>
    </w:p>
    <w:p w14:paraId="0000001C" w14:textId="77777777" w:rsidR="00BB2E58" w:rsidRDefault="00000000">
      <w:pPr>
        <w:rPr>
          <w:sz w:val="28"/>
          <w:szCs w:val="28"/>
        </w:rPr>
      </w:pPr>
      <w:r>
        <w:rPr>
          <w:sz w:val="28"/>
          <w:szCs w:val="28"/>
        </w:rPr>
        <w:t>Cała logika transportu zamodelowana jest jako skierowany graf przepływowy (sieć), w której:</w:t>
      </w:r>
    </w:p>
    <w:p w14:paraId="0000001D" w14:textId="41F6C196" w:rsidR="00BB2E58" w:rsidRDefault="00000000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Źródło wysyła na początek tyle jednostek, ile wynosi łączn</w:t>
      </w:r>
      <w:r w:rsidR="00AE547D">
        <w:rPr>
          <w:sz w:val="28"/>
          <w:szCs w:val="28"/>
        </w:rPr>
        <w:t xml:space="preserve">a ilość </w:t>
      </w:r>
      <w:r>
        <w:rPr>
          <w:sz w:val="28"/>
          <w:szCs w:val="28"/>
        </w:rPr>
        <w:t xml:space="preserve">jęczmienia </w:t>
      </w:r>
      <w:r w:rsidR="00AE547D">
        <w:rPr>
          <w:sz w:val="28"/>
          <w:szCs w:val="28"/>
        </w:rPr>
        <w:t>dla</w:t>
      </w:r>
      <w:r>
        <w:rPr>
          <w:sz w:val="28"/>
          <w:szCs w:val="28"/>
        </w:rPr>
        <w:t xml:space="preserve"> wszystkich pól.</w:t>
      </w:r>
    </w:p>
    <w:p w14:paraId="0000001E" w14:textId="1E9F7AE1" w:rsidR="00BB2E58" w:rsidRDefault="00000000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Węzły reprezentujące pola – z każdego pola wypływa do sieci tyle jednostek, ile jest </w:t>
      </w:r>
      <w:r w:rsidR="00AE547D">
        <w:rPr>
          <w:sz w:val="28"/>
          <w:szCs w:val="28"/>
        </w:rPr>
        <w:t>jęczmienia</w:t>
      </w:r>
      <w:r>
        <w:rPr>
          <w:sz w:val="28"/>
          <w:szCs w:val="28"/>
        </w:rPr>
        <w:t>.</w:t>
      </w:r>
    </w:p>
    <w:p w14:paraId="0000001F" w14:textId="77777777" w:rsidR="00BB2E58" w:rsidRDefault="00000000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Warstwa skrzyżowań w części „jęczmiennej” – pola łączą się z najbliższymi węzłami-skrzyżowaniami, a skrzyżowania między sobą są połączone drogami, gdzie każda droga ma ograniczoną pojemność na jęczmienie i koszt naprawy tej drogi.</w:t>
      </w:r>
    </w:p>
    <w:p w14:paraId="00000020" w14:textId="77777777" w:rsidR="00BB2E58" w:rsidRDefault="00000000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Węzły „browarów” w warstwie jęczmiennej – do nich trafia od skrzyżowań ograniczona ilość (według pojemności browaru).</w:t>
      </w:r>
    </w:p>
    <w:p w14:paraId="00000021" w14:textId="77777777" w:rsidR="00BB2E58" w:rsidRDefault="00000000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Warstwa „browarów-piwo” -&gt; warstwa skrzyżowań w części „piwnej” – browar konwertuje przychodzące jednostki jęczmienia na jednostki piwa (pojemność konwersji = pojemność wejściowa) i przekazuje je dalej do skrzyżowań piwnych.</w:t>
      </w:r>
    </w:p>
    <w:p w14:paraId="00000022" w14:textId="77777777" w:rsidR="00BB2E58" w:rsidRDefault="00000000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Warstwa skrzyżowań w części „piwnej” – drogi między nimi mają swoją pojemność dla piwa oraz koszty naprawy (analogicznie jak w warstwie jęczmiennej).</w:t>
      </w:r>
    </w:p>
    <w:p w14:paraId="00000023" w14:textId="77777777" w:rsidR="00BB2E58" w:rsidRDefault="00000000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Węzły „karczm” – ze skrzyżowań piwnych idą krawędzie o pojemności nieskończoność (karczmy mogą przyjąć dowolną ilość piwa) do ujścia gdzie kończy się przepływ.</w:t>
      </w:r>
    </w:p>
    <w:p w14:paraId="00000024" w14:textId="77777777" w:rsidR="00BB2E58" w:rsidRDefault="00BB2E58">
      <w:pPr>
        <w:rPr>
          <w:b/>
        </w:rPr>
      </w:pPr>
    </w:p>
    <w:p w14:paraId="00000025" w14:textId="77777777" w:rsidR="00BB2E58" w:rsidRDefault="00BB2E58">
      <w:pPr>
        <w:rPr>
          <w:b/>
        </w:rPr>
      </w:pPr>
    </w:p>
    <w:p w14:paraId="00000026" w14:textId="77777777" w:rsidR="00BB2E58" w:rsidRDefault="00BB2E58">
      <w:pPr>
        <w:rPr>
          <w:rFonts w:ascii="Arial Black" w:eastAsia="Arial Black" w:hAnsi="Arial Black" w:cs="Arial Black"/>
          <w:b/>
          <w:sz w:val="44"/>
          <w:szCs w:val="44"/>
        </w:rPr>
      </w:pPr>
    </w:p>
    <w:p w14:paraId="00000027" w14:textId="77777777" w:rsidR="00BB2E58" w:rsidRDefault="00BB2E58">
      <w:pPr>
        <w:rPr>
          <w:rFonts w:ascii="Arial Black" w:eastAsia="Arial Black" w:hAnsi="Arial Black" w:cs="Arial Black"/>
          <w:b/>
          <w:sz w:val="44"/>
          <w:szCs w:val="44"/>
        </w:rPr>
      </w:pPr>
    </w:p>
    <w:p w14:paraId="00000028" w14:textId="77777777" w:rsidR="00BB2E58" w:rsidRDefault="00BB2E58">
      <w:pPr>
        <w:rPr>
          <w:rFonts w:ascii="Arial Black" w:eastAsia="Arial Black" w:hAnsi="Arial Black" w:cs="Arial Black"/>
          <w:b/>
          <w:sz w:val="44"/>
          <w:szCs w:val="44"/>
        </w:rPr>
      </w:pPr>
    </w:p>
    <w:p w14:paraId="00000029" w14:textId="77777777" w:rsidR="00BB2E58" w:rsidRDefault="00000000">
      <w:pPr>
        <w:rPr>
          <w:rFonts w:ascii="Arial Black" w:eastAsia="Arial Black" w:hAnsi="Arial Black" w:cs="Arial Black"/>
          <w:b/>
          <w:sz w:val="44"/>
          <w:szCs w:val="44"/>
        </w:rPr>
      </w:pPr>
      <w:r>
        <w:rPr>
          <w:rFonts w:ascii="Arial Black" w:eastAsia="Arial Black" w:hAnsi="Arial Black" w:cs="Arial Black"/>
          <w:b/>
          <w:sz w:val="44"/>
          <w:szCs w:val="44"/>
        </w:rPr>
        <w:lastRenderedPageBreak/>
        <w:t>3. Algorytmy</w:t>
      </w:r>
    </w:p>
    <w:p w14:paraId="0000002A" w14:textId="77777777" w:rsidR="00BB2E58" w:rsidRDefault="00000000">
      <w:pPr>
        <w:ind w:firstLine="360"/>
        <w:rPr>
          <w:sz w:val="32"/>
          <w:szCs w:val="32"/>
        </w:rPr>
      </w:pPr>
      <w:r>
        <w:rPr>
          <w:sz w:val="32"/>
          <w:szCs w:val="32"/>
        </w:rPr>
        <w:t>1. Ford–Fulkerson z DFS</w:t>
      </w:r>
    </w:p>
    <w:p w14:paraId="0000002B" w14:textId="77777777" w:rsidR="00BB2E58" w:rsidRDefault="00000000">
      <w:pPr>
        <w:numPr>
          <w:ilvl w:val="0"/>
          <w:numId w:val="5"/>
        </w:numPr>
      </w:pPr>
      <w:r>
        <w:rPr>
          <w:sz w:val="28"/>
          <w:szCs w:val="28"/>
        </w:rPr>
        <w:t>Celem jest wyznaczenie maksymalnego przepływu od źródła do ujścia bez kosztów.</w:t>
      </w:r>
    </w:p>
    <w:p w14:paraId="0000002C" w14:textId="77777777" w:rsidR="00BB2E58" w:rsidRDefault="00000000">
      <w:pPr>
        <w:numPr>
          <w:ilvl w:val="0"/>
          <w:numId w:val="5"/>
        </w:numPr>
      </w:pPr>
      <w:r>
        <w:rPr>
          <w:sz w:val="28"/>
          <w:szCs w:val="28"/>
        </w:rPr>
        <w:t>Zasada działania:</w:t>
      </w:r>
    </w:p>
    <w:p w14:paraId="0000002D" w14:textId="77777777" w:rsidR="00BB2E58" w:rsidRDefault="00000000">
      <w:pPr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Startujemy z całkowicie pustym przepływem.</w:t>
      </w:r>
    </w:p>
    <w:p w14:paraId="0000002E" w14:textId="77777777" w:rsidR="00BB2E58" w:rsidRDefault="00000000">
      <w:pPr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Szukamy w grafie rezydualnym dowolnej ścieżki powiększającej używając DFS.</w:t>
      </w:r>
    </w:p>
    <w:p w14:paraId="0000002F" w14:textId="77777777" w:rsidR="00BB2E58" w:rsidRDefault="00000000">
      <w:pPr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Znalezioną ścieżką „przepychamy” możliwie najwięcej razy, aktualizujemy przepływ w każdej krawędzi oraz w odwróconych krawędziach.</w:t>
      </w:r>
    </w:p>
    <w:p w14:paraId="00000030" w14:textId="77777777" w:rsidR="00BB2E58" w:rsidRDefault="00000000">
      <w:pPr>
        <w:numPr>
          <w:ilvl w:val="1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Powtarzamy kroki 2–3, aż nie da się znaleźć więcej ścieżek z dodatnią rezydualną pojemnością.</w:t>
      </w:r>
    </w:p>
    <w:p w14:paraId="00000031" w14:textId="77777777" w:rsidR="00BB2E58" w:rsidRDefault="00000000">
      <w:pPr>
        <w:numPr>
          <w:ilvl w:val="0"/>
          <w:numId w:val="5"/>
        </w:numPr>
      </w:pPr>
      <w:r>
        <w:rPr>
          <w:sz w:val="28"/>
          <w:szCs w:val="28"/>
        </w:rPr>
        <w:t>Złożoność: W najgorszym przypadku O(E * przepływ), ale na praktycznych rozmiarach działa zwykle wystarczająco szybko.</w:t>
      </w:r>
    </w:p>
    <w:p w14:paraId="00000032" w14:textId="77777777" w:rsidR="00BB2E58" w:rsidRDefault="00000000">
      <w:pPr>
        <w:ind w:firstLine="360"/>
        <w:rPr>
          <w:sz w:val="28"/>
          <w:szCs w:val="28"/>
        </w:rPr>
      </w:pPr>
      <w:r>
        <w:rPr>
          <w:sz w:val="28"/>
          <w:szCs w:val="28"/>
        </w:rPr>
        <w:t>2. Bellman-Ford</w:t>
      </w:r>
    </w:p>
    <w:p w14:paraId="00000033" w14:textId="77777777" w:rsidR="00BB2E58" w:rsidRDefault="00000000">
      <w:pPr>
        <w:numPr>
          <w:ilvl w:val="0"/>
          <w:numId w:val="6"/>
        </w:numPr>
      </w:pPr>
      <w:r>
        <w:rPr>
          <w:sz w:val="28"/>
          <w:szCs w:val="28"/>
        </w:rPr>
        <w:t xml:space="preserve">Cel: Znaleźć maksymalny przepływ lub dokładnie określoną jego wartość, jednocześnie minimalizując całkowite koszty z dodatkiem do ograniczenia kosztów poprzez budżet. </w:t>
      </w:r>
    </w:p>
    <w:p w14:paraId="00000034" w14:textId="77777777" w:rsidR="00BB2E58" w:rsidRDefault="00000000">
      <w:pPr>
        <w:numPr>
          <w:ilvl w:val="0"/>
          <w:numId w:val="6"/>
        </w:numPr>
      </w:pPr>
      <w:r>
        <w:rPr>
          <w:sz w:val="28"/>
          <w:szCs w:val="28"/>
        </w:rPr>
        <w:t>Zasada działania:</w:t>
      </w:r>
    </w:p>
    <w:p w14:paraId="00000035" w14:textId="77777777" w:rsidR="00BB2E58" w:rsidRDefault="00000000">
      <w:pPr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Początkowo (przepływ=0) nie ma żadnych kosztów.</w:t>
      </w:r>
    </w:p>
    <w:p w14:paraId="00000036" w14:textId="77777777" w:rsidR="00BB2E58" w:rsidRDefault="00000000">
      <w:pPr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W każdej iteracji znajdujemy w grafie rezydualnym najtańszą ścieżkę od źródła do ujścia, przy uwzględnieniu rezydualnych pojemności i kosztów krawędzi (algorytm SPFA / Bellman-Ford w wersji z kolejką).</w:t>
      </w:r>
    </w:p>
    <w:p w14:paraId="00000037" w14:textId="77777777" w:rsidR="00BB2E58" w:rsidRDefault="00000000">
      <w:pPr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Wyznaczamy maksymalny możliwy do przepchnięcia przepływ na tej ścieżce, przesyłamy go i aktualizujemy koszty.</w:t>
      </w:r>
    </w:p>
    <w:p w14:paraId="00000038" w14:textId="77777777" w:rsidR="00BB2E58" w:rsidRDefault="00000000">
      <w:pPr>
        <w:numPr>
          <w:ilvl w:val="1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Powtarzamy, aż nie będzie ścieżki lub osiągniemy wymaganą ilość przepływu.</w:t>
      </w:r>
    </w:p>
    <w:p w14:paraId="00000039" w14:textId="77777777" w:rsidR="00BB2E58" w:rsidRDefault="00000000">
      <w:pPr>
        <w:numPr>
          <w:ilvl w:val="0"/>
          <w:numId w:val="6"/>
        </w:numPr>
      </w:pPr>
      <w:r>
        <w:rPr>
          <w:sz w:val="28"/>
          <w:szCs w:val="28"/>
        </w:rPr>
        <w:t>Złożoność: O(V * E).</w:t>
      </w:r>
    </w:p>
    <w:p w14:paraId="534F06DB" w14:textId="19C6DC19" w:rsidR="004017A9" w:rsidRDefault="00000000" w:rsidP="004017A9">
      <w:pPr>
        <w:ind w:firstLine="36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3. </w:t>
      </w:r>
      <w:r w:rsidR="004017A9">
        <w:rPr>
          <w:sz w:val="28"/>
          <w:szCs w:val="28"/>
        </w:rPr>
        <w:t>Reguła parzystości</w:t>
      </w:r>
    </w:p>
    <w:p w14:paraId="14767007" w14:textId="5107FC9D" w:rsidR="004017A9" w:rsidRPr="004017A9" w:rsidRDefault="004017A9" w:rsidP="004017A9">
      <w:pPr>
        <w:numPr>
          <w:ilvl w:val="0"/>
          <w:numId w:val="7"/>
        </w:numPr>
      </w:pPr>
      <w:r>
        <w:rPr>
          <w:sz w:val="28"/>
          <w:szCs w:val="28"/>
        </w:rPr>
        <w:t xml:space="preserve">Cel: </w:t>
      </w:r>
      <w:r>
        <w:rPr>
          <w:sz w:val="28"/>
          <w:szCs w:val="28"/>
        </w:rPr>
        <w:t>Sprawdzenie, czy punkt leży wewnątrz wielokąta wypukłego.</w:t>
      </w:r>
    </w:p>
    <w:p w14:paraId="645551CC" w14:textId="6535F280" w:rsidR="004017A9" w:rsidRPr="004017A9" w:rsidRDefault="004017A9" w:rsidP="004017A9">
      <w:pPr>
        <w:numPr>
          <w:ilvl w:val="0"/>
          <w:numId w:val="7"/>
        </w:numPr>
      </w:pPr>
      <w:r>
        <w:rPr>
          <w:sz w:val="28"/>
          <w:szCs w:val="28"/>
        </w:rPr>
        <w:t>Zasada działania:</w:t>
      </w:r>
    </w:p>
    <w:p w14:paraId="0000003C" w14:textId="01527208" w:rsidR="00BB2E58" w:rsidRDefault="00000000" w:rsidP="004017A9">
      <w:pPr>
        <w:numPr>
          <w:ilvl w:val="1"/>
          <w:numId w:val="7"/>
        </w:numPr>
      </w:pPr>
      <w:r>
        <w:rPr>
          <w:sz w:val="28"/>
          <w:szCs w:val="28"/>
        </w:rPr>
        <w:t xml:space="preserve">Dla danego punktu i listy wierzchołków wypukłego wielokąta </w:t>
      </w:r>
      <w:r w:rsidR="004017A9">
        <w:rPr>
          <w:sz w:val="28"/>
          <w:szCs w:val="28"/>
        </w:rPr>
        <w:t>wybieramy półprostą wychodzącą z punktu oraz liczymy liczbę przecięć z krawędziami wielokąta</w:t>
      </w:r>
      <w:r>
        <w:rPr>
          <w:sz w:val="28"/>
          <w:szCs w:val="28"/>
        </w:rPr>
        <w:t>.</w:t>
      </w:r>
    </w:p>
    <w:p w14:paraId="0000003D" w14:textId="7EB6F02F" w:rsidR="00BB2E58" w:rsidRDefault="004017A9" w:rsidP="004017A9">
      <w:pPr>
        <w:numPr>
          <w:ilvl w:val="0"/>
          <w:numId w:val="7"/>
        </w:numPr>
      </w:pPr>
      <w:r>
        <w:rPr>
          <w:sz w:val="28"/>
          <w:szCs w:val="28"/>
        </w:rPr>
        <w:t xml:space="preserve">Złożoność: </w:t>
      </w:r>
      <w:r w:rsidR="00000000">
        <w:rPr>
          <w:sz w:val="28"/>
          <w:szCs w:val="28"/>
        </w:rPr>
        <w:t>Działa w czasie O(n), gdzie n = liczba wierzchołków wielokąta.</w:t>
      </w:r>
    </w:p>
    <w:p w14:paraId="0000003E" w14:textId="77777777" w:rsidR="00BB2E58" w:rsidRDefault="00000000">
      <w:pPr>
        <w:ind w:firstLine="360"/>
        <w:rPr>
          <w:sz w:val="28"/>
          <w:szCs w:val="28"/>
        </w:rPr>
      </w:pPr>
      <w:r>
        <w:rPr>
          <w:sz w:val="28"/>
          <w:szCs w:val="28"/>
        </w:rPr>
        <w:t>4. Knuth–Morris–Pratt (KMP)</w:t>
      </w:r>
    </w:p>
    <w:p w14:paraId="0000003F" w14:textId="77777777" w:rsidR="00BB2E58" w:rsidRDefault="00000000">
      <w:pPr>
        <w:numPr>
          <w:ilvl w:val="0"/>
          <w:numId w:val="1"/>
        </w:numPr>
      </w:pPr>
      <w:r>
        <w:rPr>
          <w:sz w:val="28"/>
          <w:szCs w:val="28"/>
        </w:rPr>
        <w:t>Cel: Wyszukiwanie wszystkich wystąpień wzorca w danym tekście w czasie liniowym O(n+m).</w:t>
      </w:r>
    </w:p>
    <w:p w14:paraId="00000040" w14:textId="77777777" w:rsidR="00BB2E58" w:rsidRDefault="00000000">
      <w:pPr>
        <w:numPr>
          <w:ilvl w:val="0"/>
          <w:numId w:val="1"/>
        </w:numPr>
      </w:pPr>
      <w:r>
        <w:rPr>
          <w:sz w:val="28"/>
          <w:szCs w:val="28"/>
        </w:rPr>
        <w:t>Zasada działania:</w:t>
      </w:r>
    </w:p>
    <w:p w14:paraId="00000041" w14:textId="77777777" w:rsidR="00BB2E58" w:rsidRDefault="00000000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Najpierw budujemy tablicę prefiksów (tzw. pi[i]) dla wzorca.</w:t>
      </w:r>
    </w:p>
    <w:p w14:paraId="00000042" w14:textId="77777777" w:rsidR="00BB2E58" w:rsidRDefault="00000000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Przechodzimy po tekście, w razie niezgodności cofamy się zgodnie z tablicą pi, co pozwala uniknąć ponownego porównywania znaków.</w:t>
      </w:r>
    </w:p>
    <w:p w14:paraId="3066F2C3" w14:textId="61AB202C" w:rsidR="00AE547D" w:rsidRDefault="00AE547D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Działa w czasie O(n+m).</w:t>
      </w:r>
    </w:p>
    <w:p w14:paraId="00000043" w14:textId="77777777" w:rsidR="00BB2E58" w:rsidRDefault="00000000">
      <w:pPr>
        <w:rPr>
          <w:rFonts w:ascii="Arial Black" w:eastAsia="Arial Black" w:hAnsi="Arial Black" w:cs="Arial Black"/>
          <w:b/>
          <w:sz w:val="44"/>
          <w:szCs w:val="44"/>
        </w:rPr>
      </w:pPr>
      <w:r>
        <w:rPr>
          <w:sz w:val="28"/>
          <w:szCs w:val="28"/>
        </w:rPr>
        <w:t>Użycie w projekcie: Pozwala szybko wyszukać w dowolnym tekście interesujące słowa (np. „piwo”, „jęczmień”) nawet przy ignorowaniu wielkości liter.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rFonts w:ascii="Arial Black" w:eastAsia="Arial Black" w:hAnsi="Arial Black" w:cs="Arial Black"/>
          <w:b/>
          <w:sz w:val="44"/>
          <w:szCs w:val="44"/>
        </w:rPr>
        <w:t>4. Podsumowanie</w:t>
      </w:r>
    </w:p>
    <w:p w14:paraId="00000044" w14:textId="77777777" w:rsidR="00BB2E5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Modele:</w:t>
      </w:r>
    </w:p>
    <w:p w14:paraId="00000045" w14:textId="77777777" w:rsidR="00BB2E5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Punkt, Region, Pole, Browar, Karczma, Droga</w:t>
      </w:r>
    </w:p>
    <w:p w14:paraId="00000046" w14:textId="77777777" w:rsidR="00BB2E5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Obliczyć, w którym regionie znajduje się każde pole → przypisać plon.</w:t>
      </w:r>
    </w:p>
    <w:p w14:paraId="00000049" w14:textId="1579AD0C" w:rsidR="00BB2E58" w:rsidRPr="004017A9" w:rsidRDefault="00000000" w:rsidP="004017A9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Zgromadzić informacje o pojemnościach i kosztach dróg, browarów, karczm.</w:t>
      </w:r>
    </w:p>
    <w:p w14:paraId="0000004A" w14:textId="77777777" w:rsidR="00BB2E58" w:rsidRDefault="00BB2E58">
      <w:pPr>
        <w:pBdr>
          <w:top w:val="nil"/>
          <w:left w:val="nil"/>
          <w:bottom w:val="nil"/>
          <w:right w:val="nil"/>
          <w:between w:val="nil"/>
        </w:pBdr>
        <w:spacing w:after="0"/>
        <w:ind w:left="1428"/>
        <w:rPr>
          <w:color w:val="000000"/>
          <w:sz w:val="28"/>
          <w:szCs w:val="28"/>
        </w:rPr>
      </w:pPr>
    </w:p>
    <w:p w14:paraId="5AD1D84F" w14:textId="77777777" w:rsidR="004017A9" w:rsidRDefault="004017A9">
      <w:pPr>
        <w:pBdr>
          <w:top w:val="nil"/>
          <w:left w:val="nil"/>
          <w:bottom w:val="nil"/>
          <w:right w:val="nil"/>
          <w:between w:val="nil"/>
        </w:pBdr>
        <w:spacing w:after="0"/>
        <w:ind w:left="1428"/>
        <w:rPr>
          <w:color w:val="000000"/>
          <w:sz w:val="28"/>
          <w:szCs w:val="28"/>
        </w:rPr>
      </w:pPr>
    </w:p>
    <w:p w14:paraId="02D56C64" w14:textId="77777777" w:rsidR="004017A9" w:rsidRDefault="004017A9">
      <w:pPr>
        <w:pBdr>
          <w:top w:val="nil"/>
          <w:left w:val="nil"/>
          <w:bottom w:val="nil"/>
          <w:right w:val="nil"/>
          <w:between w:val="nil"/>
        </w:pBdr>
        <w:spacing w:after="0"/>
        <w:ind w:left="1428"/>
        <w:rPr>
          <w:color w:val="000000"/>
          <w:sz w:val="28"/>
          <w:szCs w:val="28"/>
        </w:rPr>
      </w:pPr>
    </w:p>
    <w:p w14:paraId="6FBE4148" w14:textId="77777777" w:rsidR="004017A9" w:rsidRDefault="004017A9">
      <w:pPr>
        <w:pBdr>
          <w:top w:val="nil"/>
          <w:left w:val="nil"/>
          <w:bottom w:val="nil"/>
          <w:right w:val="nil"/>
          <w:between w:val="nil"/>
        </w:pBdr>
        <w:spacing w:after="0"/>
        <w:ind w:left="1428"/>
        <w:rPr>
          <w:color w:val="000000"/>
          <w:sz w:val="28"/>
          <w:szCs w:val="28"/>
        </w:rPr>
      </w:pPr>
    </w:p>
    <w:p w14:paraId="2AC8B560" w14:textId="77777777" w:rsidR="004017A9" w:rsidRDefault="004017A9">
      <w:pPr>
        <w:pBdr>
          <w:top w:val="nil"/>
          <w:left w:val="nil"/>
          <w:bottom w:val="nil"/>
          <w:right w:val="nil"/>
          <w:between w:val="nil"/>
        </w:pBdr>
        <w:spacing w:after="0"/>
        <w:ind w:left="1428"/>
        <w:rPr>
          <w:color w:val="000000"/>
          <w:sz w:val="28"/>
          <w:szCs w:val="28"/>
        </w:rPr>
      </w:pPr>
    </w:p>
    <w:p w14:paraId="0000004B" w14:textId="77777777" w:rsidR="00BB2E5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Budowa sieci:</w:t>
      </w:r>
    </w:p>
    <w:p w14:paraId="0000004C" w14:textId="77777777" w:rsidR="00BB2E5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Sieć jest wielowarstwowa:</w:t>
      </w:r>
    </w:p>
    <w:p w14:paraId="0000004D" w14:textId="77777777" w:rsidR="00BB2E58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Źródło  -&gt; Pola</w:t>
      </w:r>
    </w:p>
    <w:p w14:paraId="0000004E" w14:textId="77777777" w:rsidR="00BB2E58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Pola  -&gt; skrzyżowania (jęczmień)  -&gt; browary (jęczmień)  -&gt; browary (piwo)  -&gt; karczmy  -&gt; ujście</w:t>
      </w:r>
    </w:p>
    <w:p w14:paraId="0000004F" w14:textId="77777777" w:rsidR="00BB2E5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Każda krawędź ma:</w:t>
      </w:r>
    </w:p>
    <w:p w14:paraId="00000050" w14:textId="77777777" w:rsidR="00BB2E58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Pojemność (jęczmienia albo piwa)</w:t>
      </w:r>
    </w:p>
    <w:p w14:paraId="00000051" w14:textId="77777777" w:rsidR="00BB2E58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Koszt naprawy drogi</w:t>
      </w:r>
    </w:p>
    <w:p w14:paraId="00000052" w14:textId="77777777" w:rsidR="00BB2E58" w:rsidRDefault="00BB2E58">
      <w:pPr>
        <w:pBdr>
          <w:top w:val="nil"/>
          <w:left w:val="nil"/>
          <w:bottom w:val="nil"/>
          <w:right w:val="nil"/>
          <w:between w:val="nil"/>
        </w:pBdr>
        <w:spacing w:after="0"/>
        <w:ind w:left="1788"/>
        <w:rPr>
          <w:color w:val="000000"/>
          <w:sz w:val="28"/>
          <w:szCs w:val="28"/>
        </w:rPr>
      </w:pPr>
    </w:p>
    <w:p w14:paraId="00000053" w14:textId="77777777" w:rsidR="00BB2E5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Algorytmy:</w:t>
      </w:r>
    </w:p>
    <w:p w14:paraId="00000054" w14:textId="77777777" w:rsidR="00BB2E5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Ford–Fulkerson (DFS)</w:t>
      </w:r>
      <w:r>
        <w:rPr>
          <w:color w:val="000000"/>
          <w:sz w:val="28"/>
          <w:szCs w:val="28"/>
        </w:rPr>
        <w:t xml:space="preserve">  - maksymalny przepływ bez kosztów; szybki do implementacji, szukamy dowolnej ścieżki powiększającej.</w:t>
      </w:r>
    </w:p>
    <w:p w14:paraId="00000055" w14:textId="2C302DC4" w:rsidR="00BB2E58" w:rsidRDefault="00AB3A6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Belmann-Ford </w:t>
      </w:r>
      <w:r>
        <w:rPr>
          <w:color w:val="000000"/>
          <w:sz w:val="28"/>
          <w:szCs w:val="28"/>
        </w:rPr>
        <w:t>- maksymalny przepływ przy minimalnym sumarycznym koszcie; w każdej iteracji wybieramy najtańszą ścieżkę w residualnym grafie.</w:t>
      </w:r>
    </w:p>
    <w:p w14:paraId="00000056" w14:textId="4EB0D140" w:rsidR="00BB2E58" w:rsidRDefault="004017A9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Reguła parzystości</w:t>
      </w:r>
      <w:r w:rsidR="00000000">
        <w:rPr>
          <w:color w:val="000000"/>
          <w:sz w:val="28"/>
          <w:szCs w:val="28"/>
        </w:rPr>
        <w:t xml:space="preserve">  - przypisywanie pola do regionu (wypukły wielokąt)</w:t>
      </w:r>
    </w:p>
    <w:p w14:paraId="00000057" w14:textId="77777777" w:rsidR="00BB2E5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KMP</w:t>
      </w:r>
      <w:r>
        <w:rPr>
          <w:color w:val="000000"/>
          <w:sz w:val="28"/>
          <w:szCs w:val="28"/>
        </w:rPr>
        <w:t xml:space="preserve">  - szybkie wyszukiwanie wzorców w tekście, przydatne do prostego indeksowania i wyszukiwania słów kluczowych w dowolnych opisach.</w:t>
      </w:r>
    </w:p>
    <w:p w14:paraId="00000058" w14:textId="77777777" w:rsidR="00BB2E58" w:rsidRDefault="00BB2E58">
      <w:pPr>
        <w:rPr>
          <w:sz w:val="28"/>
          <w:szCs w:val="28"/>
        </w:rPr>
      </w:pPr>
    </w:p>
    <w:p w14:paraId="00000059" w14:textId="77777777" w:rsidR="00BB2E58" w:rsidRDefault="00BB2E58">
      <w:pPr>
        <w:rPr>
          <w:b/>
        </w:rPr>
      </w:pPr>
    </w:p>
    <w:p w14:paraId="0000005A" w14:textId="77777777" w:rsidR="00BB2E58" w:rsidRDefault="00BB2E58">
      <w:pPr>
        <w:rPr>
          <w:sz w:val="24"/>
          <w:szCs w:val="24"/>
        </w:rPr>
      </w:pPr>
    </w:p>
    <w:sectPr w:rsidR="00BB2E58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52A68220-5DA8-4725-B3C0-AA3C350E9977}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2" w:fontKey="{4CF44A21-EE38-47FB-A853-5BCE1AF6EEED}"/>
    <w:embedBold r:id="rId3" w:fontKey="{3B4879CE-398B-472B-912F-D57144CD9629}"/>
    <w:embedItalic r:id="rId4" w:fontKey="{A7657C65-8B3E-4A5B-9C9B-6117607DCBF3}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  <w:embedRegular r:id="rId5" w:fontKey="{32263F73-CF37-403B-808F-4187B689B938}"/>
    <w:embedBold r:id="rId6" w:fontKey="{8AF14BB3-4242-4ADD-9FFB-93D77C55A943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7" w:fontKey="{2FA5D29B-AF35-41A9-A9D2-2ADB1988FB7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84D1F"/>
    <w:multiLevelType w:val="multilevel"/>
    <w:tmpl w:val="A4667D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3D6AF0"/>
    <w:multiLevelType w:val="multilevel"/>
    <w:tmpl w:val="A3DCBA78"/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788" w:hanging="360"/>
      </w:p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2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4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38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0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5130F0C"/>
    <w:multiLevelType w:val="multilevel"/>
    <w:tmpl w:val="E9BA186E"/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788" w:hanging="360"/>
      </w:p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2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4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38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0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9B24D35"/>
    <w:multiLevelType w:val="multilevel"/>
    <w:tmpl w:val="6C8A4CCA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bullet"/>
      <w:lvlText w:val="●"/>
      <w:lvlJc w:val="left"/>
      <w:pPr>
        <w:ind w:left="1428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3">
      <w:start w:val="1"/>
      <w:numFmt w:val="decimal"/>
      <w:lvlText w:val="%1.●.o.%4."/>
      <w:lvlJc w:val="left"/>
      <w:pPr>
        <w:ind w:left="2436" w:hanging="648"/>
      </w:pPr>
    </w:lvl>
    <w:lvl w:ilvl="4">
      <w:start w:val="1"/>
      <w:numFmt w:val="decimal"/>
      <w:lvlText w:val="%1.●.o.%4.%5."/>
      <w:lvlJc w:val="left"/>
      <w:pPr>
        <w:ind w:left="2940" w:hanging="792"/>
      </w:pPr>
    </w:lvl>
    <w:lvl w:ilvl="5">
      <w:start w:val="1"/>
      <w:numFmt w:val="decimal"/>
      <w:lvlText w:val="%1.●.o.%4.%5.%6."/>
      <w:lvlJc w:val="left"/>
      <w:pPr>
        <w:ind w:left="3444" w:hanging="936"/>
      </w:pPr>
    </w:lvl>
    <w:lvl w:ilvl="6">
      <w:start w:val="1"/>
      <w:numFmt w:val="decimal"/>
      <w:lvlText w:val="%1.●.o.%4.%5.%6.%7."/>
      <w:lvlJc w:val="left"/>
      <w:pPr>
        <w:ind w:left="3948" w:hanging="1080"/>
      </w:pPr>
    </w:lvl>
    <w:lvl w:ilvl="7">
      <w:start w:val="1"/>
      <w:numFmt w:val="decimal"/>
      <w:lvlText w:val="%1.●.o.%4.%5.%6.%7.%8."/>
      <w:lvlJc w:val="left"/>
      <w:pPr>
        <w:ind w:left="4452" w:hanging="1224"/>
      </w:pPr>
    </w:lvl>
    <w:lvl w:ilvl="8">
      <w:start w:val="1"/>
      <w:numFmt w:val="decimal"/>
      <w:lvlText w:val="%1.●.o.%4.%5.%6.%7.%8.%9."/>
      <w:lvlJc w:val="left"/>
      <w:pPr>
        <w:ind w:left="5028" w:hanging="1440"/>
      </w:pPr>
    </w:lvl>
  </w:abstractNum>
  <w:abstractNum w:abstractNumId="4" w15:restartNumberingAfterBreak="0">
    <w:nsid w:val="4427501D"/>
    <w:multiLevelType w:val="multilevel"/>
    <w:tmpl w:val="4C20C3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68C75F72"/>
    <w:multiLevelType w:val="multilevel"/>
    <w:tmpl w:val="B70CF310"/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2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4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38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0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6B9D3730"/>
    <w:multiLevelType w:val="multilevel"/>
    <w:tmpl w:val="B15EFD4E"/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788" w:hanging="360"/>
      </w:p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2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4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38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0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796291023">
    <w:abstractNumId w:val="6"/>
  </w:num>
  <w:num w:numId="2" w16cid:durableId="542714522">
    <w:abstractNumId w:val="3"/>
  </w:num>
  <w:num w:numId="3" w16cid:durableId="817503436">
    <w:abstractNumId w:val="0"/>
  </w:num>
  <w:num w:numId="4" w16cid:durableId="449981341">
    <w:abstractNumId w:val="4"/>
  </w:num>
  <w:num w:numId="5" w16cid:durableId="1471021625">
    <w:abstractNumId w:val="2"/>
  </w:num>
  <w:num w:numId="6" w16cid:durableId="407845262">
    <w:abstractNumId w:val="1"/>
  </w:num>
  <w:num w:numId="7" w16cid:durableId="19772972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E58"/>
    <w:rsid w:val="004017A9"/>
    <w:rsid w:val="0040766F"/>
    <w:rsid w:val="00614BB5"/>
    <w:rsid w:val="00AB3A65"/>
    <w:rsid w:val="00AE547D"/>
    <w:rsid w:val="00BA2569"/>
    <w:rsid w:val="00BB2E58"/>
    <w:rsid w:val="00FD7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2CBEA"/>
  <w15:docId w15:val="{E7E76616-9E9E-4EA1-8254-AEC44547C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uiPriority w:val="10"/>
    <w:qFormat/>
    <w:pPr>
      <w:spacing w:after="80" w:line="240" w:lineRule="auto"/>
    </w:pPr>
    <w:rPr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703</Words>
  <Characters>4220</Characters>
  <Application>Microsoft Office Word</Application>
  <DocSecurity>0</DocSecurity>
  <Lines>35</Lines>
  <Paragraphs>9</Paragraphs>
  <ScaleCrop>false</ScaleCrop>
  <Company/>
  <LinksUpToDate>false</LinksUpToDate>
  <CharactersWithSpaces>4914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Maciej Więckowski</cp:lastModifiedBy>
  <cp:revision>5</cp:revision>
  <dcterms:created xsi:type="dcterms:W3CDTF">2025-06-07T23:58:00Z</dcterms:created>
  <dcterms:modified xsi:type="dcterms:W3CDTF">2025-06-12T20:24:00Z</dcterms:modified>
</cp:coreProperties>
</file>