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8AF6" w14:textId="6601CBCC" w:rsidR="00866277" w:rsidRPr="0053678D" w:rsidRDefault="009B3D4D" w:rsidP="006B3D2B">
      <w:pPr>
        <w:pStyle w:val="IOP-CS-Title"/>
      </w:pPr>
      <w:r>
        <w:t>Tugas 1</w:t>
      </w:r>
      <w:r w:rsidR="00977E65">
        <w:t>2</w:t>
      </w:r>
      <w:r>
        <w:t xml:space="preserve">: </w:t>
      </w:r>
      <w:r w:rsidR="00977E65">
        <w:t>Implementasi PCA pada Dataset Breast Cancer</w:t>
      </w:r>
    </w:p>
    <w:p w14:paraId="2A13FE35" w14:textId="19F2158A" w:rsidR="00D1709E" w:rsidRDefault="00977E65" w:rsidP="005451D6">
      <w:pPr>
        <w:spacing w:after="240"/>
        <w:ind w:left="1418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Ahmad Azka Ridha</w:t>
      </w:r>
      <w:r w:rsidR="00625342">
        <w:rPr>
          <w:rFonts w:ascii="Cambria" w:hAnsi="Cambria"/>
          <w:b/>
          <w:bCs/>
        </w:rPr>
        <w:t xml:space="preserve"> - </w:t>
      </w:r>
      <w:r>
        <w:rPr>
          <w:rFonts w:ascii="Cambria" w:hAnsi="Cambria"/>
          <w:b/>
          <w:bCs/>
        </w:rPr>
        <w:t>0110222062</w:t>
      </w:r>
    </w:p>
    <w:p w14:paraId="3CEAEA38" w14:textId="5E0DB828" w:rsidR="00A05FF8" w:rsidRPr="00890A2C" w:rsidRDefault="00625342" w:rsidP="00977E65">
      <w:pPr>
        <w:pStyle w:val="IOP-CS-Affiliation"/>
      </w:pPr>
      <w:r>
        <w:t>Teknik Informatika, STT Terpadu Nurul Fikri, Depok</w:t>
      </w:r>
    </w:p>
    <w:p w14:paraId="2B281CF0" w14:textId="77777777" w:rsidR="00A05FF8" w:rsidRPr="00890A2C" w:rsidRDefault="00A05FF8" w:rsidP="000B2CE3">
      <w:pPr>
        <w:pStyle w:val="IOP-CS-Affiliation"/>
      </w:pPr>
    </w:p>
    <w:p w14:paraId="413D2FF3" w14:textId="39184FC5" w:rsidR="00207B84" w:rsidRPr="00246E64" w:rsidRDefault="00825615" w:rsidP="000B2CE3">
      <w:pPr>
        <w:pStyle w:val="IOP-CS-Affiliation"/>
        <w:rPr>
          <w:b/>
          <w:bCs/>
          <w:color w:val="FF0000"/>
          <w:sz w:val="22"/>
          <w:szCs w:val="22"/>
        </w:rPr>
      </w:pPr>
      <w:r w:rsidRPr="00890A2C">
        <w:rPr>
          <w:vertAlign w:val="superscript"/>
        </w:rPr>
        <w:t>*</w:t>
      </w:r>
      <w:r w:rsidR="004A2048" w:rsidRPr="00890A2C">
        <w:t xml:space="preserve">E-mail: </w:t>
      </w:r>
      <w:hyperlink r:id="rId9" w:history="1">
        <w:r w:rsidR="00977E65" w:rsidRPr="00C151AE">
          <w:rPr>
            <w:rStyle w:val="Hyperlink"/>
          </w:rPr>
          <w:t>ahma22062ti@student.nurulfikri.ac.id</w:t>
        </w:r>
      </w:hyperlink>
      <w:r w:rsidR="00977E65">
        <w:t xml:space="preserve"> </w:t>
      </w:r>
    </w:p>
    <w:p w14:paraId="4A2DDE22" w14:textId="77777777" w:rsidR="005D53A8" w:rsidRDefault="005D53A8" w:rsidP="000B2CE3">
      <w:pPr>
        <w:pStyle w:val="IOP-CS-Affiliation"/>
      </w:pPr>
    </w:p>
    <w:p w14:paraId="5CC96F8F" w14:textId="3F5283C7" w:rsidR="005D53A8" w:rsidRDefault="005D53A8" w:rsidP="00480D6D">
      <w:pPr>
        <w:pStyle w:val="IOP-CS-Affiliation"/>
        <w:spacing w:after="36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Abstract. </w:t>
      </w:r>
      <w:r w:rsidR="00977E65">
        <w:rPr>
          <w:rStyle w:val="IOP-CS-AbstractChar"/>
          <w:sz w:val="22"/>
          <w:szCs w:val="22"/>
        </w:rPr>
        <w:t>Pada tugas ini saya melakukan implementasi PCA pada dataset Breast Cancer yang diambil dari Kaggle</w:t>
      </w:r>
    </w:p>
    <w:p w14:paraId="65DD2C6D" w14:textId="77777777" w:rsidR="00977E65" w:rsidRDefault="00E13BB8" w:rsidP="005C75D8">
      <w:pPr>
        <w:pStyle w:val="IOP-CS-SectionHead"/>
      </w:pPr>
      <w:r>
        <w:t xml:space="preserve">1. </w:t>
      </w:r>
      <w:r w:rsidR="00977E65">
        <w:t>Import Library &amp; Load Dataset</w:t>
      </w:r>
    </w:p>
    <w:p w14:paraId="54939DE3" w14:textId="77777777" w:rsidR="00977E65" w:rsidRDefault="00977E65" w:rsidP="005C75D8">
      <w:pPr>
        <w:pStyle w:val="IOP-CS-SectionHead"/>
        <w:rPr>
          <w:b w:val="0"/>
          <w:bCs w:val="0"/>
        </w:rPr>
      </w:pPr>
      <w:r>
        <w:rPr>
          <w:b w:val="0"/>
          <w:bCs w:val="0"/>
        </w:rPr>
        <w:t>Kita memulai dengan memuat dataset dan library standar untuk pemrosesan data serta PCA.</w:t>
      </w:r>
    </w:p>
    <w:p w14:paraId="250C67F8" w14:textId="2002A465" w:rsidR="00977E65" w:rsidRDefault="00977E65" w:rsidP="00977E65">
      <w:pPr>
        <w:pStyle w:val="IOP-CS-SectionHead"/>
      </w:pPr>
      <w:r w:rsidRPr="00977E65">
        <w:drawing>
          <wp:inline distT="0" distB="0" distL="0" distR="0" wp14:anchorId="6B0922DC" wp14:editId="340A5690">
            <wp:extent cx="5731510" cy="1825625"/>
            <wp:effectExtent l="0" t="0" r="2540" b="3175"/>
            <wp:docPr id="84864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45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63B">
        <w:t xml:space="preserve"> </w:t>
      </w:r>
    </w:p>
    <w:p w14:paraId="23AEAA89" w14:textId="77777777" w:rsidR="00977E65" w:rsidRDefault="00977E65" w:rsidP="00977E65">
      <w:pPr>
        <w:pStyle w:val="IOP-CS-BodyText"/>
        <w:ind w:firstLine="0"/>
      </w:pPr>
    </w:p>
    <w:p w14:paraId="7D25F1EF" w14:textId="5E720D51" w:rsidR="00977E65" w:rsidRDefault="00977E65" w:rsidP="00977E65">
      <w:pPr>
        <w:pStyle w:val="IOP-CS-SectionHead"/>
      </w:pPr>
      <w:r>
        <w:t>2</w:t>
      </w:r>
      <w:r>
        <w:t xml:space="preserve">. </w:t>
      </w:r>
      <w:r>
        <w:t>Membersihkan Data</w:t>
      </w:r>
    </w:p>
    <w:p w14:paraId="126FB406" w14:textId="39F77990" w:rsidR="00977E65" w:rsidRPr="00977E65" w:rsidRDefault="00977E65" w:rsidP="00977E65">
      <w:pPr>
        <w:pStyle w:val="IOP-CS-SectionHead"/>
        <w:rPr>
          <w:b w:val="0"/>
          <w:bCs w:val="0"/>
        </w:rPr>
      </w:pPr>
      <w:r>
        <w:rPr>
          <w:b w:val="0"/>
          <w:bCs w:val="0"/>
        </w:rPr>
        <w:t>Dataset punya kolom id dan Unnamed : 32 yang tidak berguna dan akan kita hapus. Pembersihan diperlukan agar PCA tidak dipengaruhi kolom yang tidak relevan.</w:t>
      </w:r>
    </w:p>
    <w:p w14:paraId="507599A1" w14:textId="77777777" w:rsidR="00977E65" w:rsidRDefault="00977E65" w:rsidP="00977E65">
      <w:pPr>
        <w:pStyle w:val="IOP-CS-SectionHead"/>
      </w:pPr>
      <w:r w:rsidRPr="00977E65">
        <w:drawing>
          <wp:inline distT="0" distB="0" distL="0" distR="0" wp14:anchorId="4A93A009" wp14:editId="6C391C00">
            <wp:extent cx="4003531" cy="556670"/>
            <wp:effectExtent l="0" t="0" r="0" b="0"/>
            <wp:docPr id="47120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045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531" cy="5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3F5829" w14:textId="5B086F42" w:rsidR="00977E65" w:rsidRDefault="00977E65">
      <w:pPr>
        <w:rPr>
          <w:rFonts w:ascii="Cambria" w:hAnsi="Cambria"/>
        </w:rPr>
      </w:pPr>
      <w:r>
        <w:br w:type="page"/>
      </w:r>
    </w:p>
    <w:p w14:paraId="5A422EBD" w14:textId="0812171B" w:rsidR="00977E65" w:rsidRDefault="00977E65" w:rsidP="00977E65">
      <w:pPr>
        <w:pStyle w:val="IOP-CS-SectionHead"/>
      </w:pPr>
      <w:r>
        <w:lastRenderedPageBreak/>
        <w:t>3</w:t>
      </w:r>
      <w:r>
        <w:t xml:space="preserve">. </w:t>
      </w:r>
      <w:r>
        <w:t>Pisahkan Fitur dan Label</w:t>
      </w:r>
    </w:p>
    <w:p w14:paraId="1FACF794" w14:textId="49A2AB87" w:rsidR="00977E65" w:rsidRPr="00977E65" w:rsidRDefault="00977E65" w:rsidP="00977E65">
      <w:pPr>
        <w:pStyle w:val="IOP-CS-BodyNoIndent"/>
      </w:pPr>
      <w:r>
        <w:t>PCA hanya bekerja untuk fitur numerik, jadi label diagnosis dipisahkan.</w:t>
      </w:r>
    </w:p>
    <w:p w14:paraId="23B10158" w14:textId="4DC5FF27" w:rsidR="00977E65" w:rsidRDefault="00977E65" w:rsidP="00977E65">
      <w:pPr>
        <w:pStyle w:val="IOP-CS-SectionHead"/>
      </w:pPr>
      <w:r w:rsidRPr="00977E65">
        <w:drawing>
          <wp:inline distT="0" distB="0" distL="0" distR="0" wp14:anchorId="24D92DA2" wp14:editId="3AB85C9E">
            <wp:extent cx="2794144" cy="685835"/>
            <wp:effectExtent l="0" t="0" r="6350" b="0"/>
            <wp:docPr id="137150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09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144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A1262B" w14:textId="77777777" w:rsidR="00977E65" w:rsidRDefault="00977E65" w:rsidP="00977E65">
      <w:pPr>
        <w:pStyle w:val="IOP-CS-BodyText"/>
        <w:ind w:firstLine="0"/>
      </w:pPr>
    </w:p>
    <w:p w14:paraId="7BE103E2" w14:textId="6CA454AB" w:rsidR="00977E65" w:rsidRDefault="00977E65" w:rsidP="00977E65">
      <w:pPr>
        <w:pStyle w:val="IOP-CS-SectionHead"/>
      </w:pPr>
      <w:r>
        <w:t>4</w:t>
      </w:r>
      <w:r>
        <w:t xml:space="preserve">. </w:t>
      </w:r>
      <w:r>
        <w:t>Standarisasi Data (Wajib untuk PCA)</w:t>
      </w:r>
    </w:p>
    <w:p w14:paraId="025EE546" w14:textId="39D6A64E" w:rsidR="00977E65" w:rsidRPr="00977E65" w:rsidRDefault="00DD467A" w:rsidP="00977E65">
      <w:pPr>
        <w:pStyle w:val="IOP-CS-BodyNoIndent"/>
      </w:pPr>
      <w:r>
        <w:t>PCA sensitif terhadap skala data. Standarisasi ini membuat semua fitur berada pada skala yang sama.</w:t>
      </w:r>
    </w:p>
    <w:p w14:paraId="0D8E5EC3" w14:textId="4BB59937" w:rsidR="00977E65" w:rsidRDefault="00DD467A" w:rsidP="00977E65">
      <w:pPr>
        <w:pStyle w:val="IOP-CS-SectionHead"/>
      </w:pPr>
      <w:r w:rsidRPr="00DD467A">
        <w:drawing>
          <wp:inline distT="0" distB="0" distL="0" distR="0" wp14:anchorId="6830A0AC" wp14:editId="2C90D7DA">
            <wp:extent cx="2603634" cy="552478"/>
            <wp:effectExtent l="0" t="0" r="6350" b="0"/>
            <wp:docPr id="68704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45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3634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E65">
        <w:t xml:space="preserve"> </w:t>
      </w:r>
    </w:p>
    <w:p w14:paraId="29D61864" w14:textId="77777777" w:rsidR="00977E65" w:rsidRDefault="00977E65" w:rsidP="00977E65">
      <w:pPr>
        <w:pStyle w:val="IOP-CS-BodyText"/>
        <w:ind w:firstLine="0"/>
      </w:pPr>
    </w:p>
    <w:p w14:paraId="5E19F5BB" w14:textId="77777777" w:rsidR="00DD467A" w:rsidRDefault="00DD467A" w:rsidP="00DD467A">
      <w:pPr>
        <w:pStyle w:val="IOP-CS-SectionHead"/>
      </w:pPr>
      <w:r>
        <w:t>5</w:t>
      </w:r>
      <w:r>
        <w:t xml:space="preserve">. </w:t>
      </w:r>
      <w:r>
        <w:t>Menerapkan PCA</w:t>
      </w:r>
    </w:p>
    <w:p w14:paraId="25D421CF" w14:textId="6A33BE57" w:rsidR="00DD467A" w:rsidRDefault="00DD467A" w:rsidP="00DD467A">
      <w:pPr>
        <w:pStyle w:val="IOP-CS-SectionHead"/>
      </w:pPr>
      <w:r w:rsidRPr="00DD467A">
        <w:rPr>
          <w:b w:val="0"/>
          <w:bCs w:val="0"/>
        </w:rPr>
        <w:t>PCA mencoba mencari arah variansi terbesar → hasilnya dimensi baru yang lebih ringkas.</w:t>
      </w:r>
      <w:r>
        <w:t xml:space="preserve"> </w:t>
      </w:r>
    </w:p>
    <w:p w14:paraId="34135563" w14:textId="02E1420A" w:rsidR="00977E65" w:rsidRDefault="00DD467A" w:rsidP="00977E65">
      <w:pPr>
        <w:pStyle w:val="IOP-CS-BodyText"/>
        <w:ind w:firstLine="0"/>
      </w:pPr>
      <w:r w:rsidRPr="00DD467A">
        <w:drawing>
          <wp:inline distT="0" distB="0" distL="0" distR="0" wp14:anchorId="0B7412F8" wp14:editId="7F08779A">
            <wp:extent cx="2654436" cy="457223"/>
            <wp:effectExtent l="0" t="0" r="0" b="0"/>
            <wp:docPr id="192568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1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C0FB" w14:textId="77777777" w:rsidR="00DD467A" w:rsidRDefault="00DD467A" w:rsidP="00977E65">
      <w:pPr>
        <w:pStyle w:val="IOP-CS-BodyText"/>
        <w:ind w:firstLine="0"/>
      </w:pPr>
    </w:p>
    <w:p w14:paraId="281F58D5" w14:textId="5D037467" w:rsidR="00DD467A" w:rsidRDefault="00DD467A" w:rsidP="00DD467A">
      <w:pPr>
        <w:pStyle w:val="IOP-CS-SectionHead"/>
      </w:pPr>
      <w:r>
        <w:t>6</w:t>
      </w:r>
      <w:r>
        <w:t xml:space="preserve">. </w:t>
      </w:r>
      <w:r>
        <w:t>Melihat Besarnya Variansi yang dijelaskan PCA</w:t>
      </w:r>
    </w:p>
    <w:p w14:paraId="69AF9B98" w14:textId="21509433" w:rsidR="00DD467A" w:rsidRPr="00977E65" w:rsidRDefault="00DD467A" w:rsidP="00DD467A">
      <w:pPr>
        <w:pStyle w:val="IOP-CS-BodyText"/>
        <w:ind w:firstLine="0"/>
      </w:pPr>
      <w:r w:rsidRPr="00DD467A">
        <w:t>Mengetahui berapa persen informasi dataset yang masih dipertahankan setelah direduksi.</w:t>
      </w:r>
      <w:r w:rsidRPr="00DD467A">
        <w:rPr>
          <w:noProof/>
        </w:rPr>
        <w:t xml:space="preserve"> </w:t>
      </w:r>
      <w:r w:rsidRPr="00DD467A">
        <w:drawing>
          <wp:inline distT="0" distB="0" distL="0" distR="0" wp14:anchorId="141C6A3B" wp14:editId="2124184D">
            <wp:extent cx="2375022" cy="577880"/>
            <wp:effectExtent l="0" t="0" r="6350" b="0"/>
            <wp:docPr id="71769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91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5022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6689" w14:textId="77777777" w:rsidR="00DD467A" w:rsidRDefault="00DD467A" w:rsidP="00977E65">
      <w:pPr>
        <w:pStyle w:val="IOP-CS-BodyText"/>
        <w:ind w:firstLine="0"/>
      </w:pPr>
    </w:p>
    <w:p w14:paraId="45ABAEA5" w14:textId="77777777" w:rsidR="00DD467A" w:rsidRDefault="00DD467A">
      <w:pPr>
        <w:rPr>
          <w:rFonts w:ascii="Cambria" w:hAnsi="Cambria"/>
          <w:b/>
          <w:bCs/>
        </w:rPr>
      </w:pPr>
      <w:r>
        <w:br w:type="page"/>
      </w:r>
    </w:p>
    <w:p w14:paraId="13BE07A4" w14:textId="6EBF8DB1" w:rsidR="00DD467A" w:rsidRDefault="00DD467A" w:rsidP="00DD467A">
      <w:pPr>
        <w:pStyle w:val="IOP-CS-SectionHead"/>
      </w:pPr>
      <w:r>
        <w:lastRenderedPageBreak/>
        <w:t>7</w:t>
      </w:r>
      <w:r>
        <w:t xml:space="preserve">. </w:t>
      </w:r>
      <w:r>
        <w:t>Visualisasi PCA (Scatter Plot)</w:t>
      </w:r>
    </w:p>
    <w:p w14:paraId="7C37DDE4" w14:textId="2EC09512" w:rsidR="00DD467A" w:rsidRPr="00977E65" w:rsidRDefault="00DD467A" w:rsidP="00DD467A">
      <w:pPr>
        <w:pStyle w:val="IOP-CS-BodyText"/>
        <w:ind w:firstLine="0"/>
      </w:pPr>
      <w:r w:rsidRPr="00DD467A">
        <w:t>Mengetahui berapa persen informasi dataset yang masih dipertahankan setelah direduksi.</w:t>
      </w:r>
      <w:r w:rsidRPr="00DD467A">
        <w:rPr>
          <w:noProof/>
        </w:rPr>
        <w:t xml:space="preserve"> </w:t>
      </w:r>
    </w:p>
    <w:p w14:paraId="06486054" w14:textId="604FCF08" w:rsidR="00DD467A" w:rsidRPr="00977E65" w:rsidRDefault="00DD467A" w:rsidP="00DD467A">
      <w:pPr>
        <w:pStyle w:val="IOP-CS-BodyText"/>
        <w:ind w:firstLine="0"/>
      </w:pPr>
      <w:r w:rsidRPr="00DD467A">
        <w:drawing>
          <wp:inline distT="0" distB="0" distL="0" distR="0" wp14:anchorId="70C65BFE" wp14:editId="04C4034F">
            <wp:extent cx="3632387" cy="3372023"/>
            <wp:effectExtent l="0" t="0" r="6350" b="0"/>
            <wp:docPr id="4898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48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2387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4A5A" w14:textId="78023698" w:rsidR="00DD467A" w:rsidRPr="00977E65" w:rsidRDefault="00DD467A" w:rsidP="00977E65">
      <w:pPr>
        <w:pStyle w:val="IOP-CS-BodyText"/>
        <w:ind w:firstLine="0"/>
      </w:pPr>
      <w:r w:rsidRPr="00DD467A">
        <w:drawing>
          <wp:inline distT="0" distB="0" distL="0" distR="0" wp14:anchorId="07F56DE4" wp14:editId="6D85834A">
            <wp:extent cx="4553184" cy="3740342"/>
            <wp:effectExtent l="0" t="0" r="0" b="0"/>
            <wp:docPr id="66218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86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67A" w:rsidRPr="00977E65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73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1A1F"/>
    <w:rsid w:val="00074515"/>
    <w:rsid w:val="000845DB"/>
    <w:rsid w:val="00090952"/>
    <w:rsid w:val="00097D6B"/>
    <w:rsid w:val="000A686A"/>
    <w:rsid w:val="000B2CE3"/>
    <w:rsid w:val="000E2EF5"/>
    <w:rsid w:val="000F2B4D"/>
    <w:rsid w:val="000F3204"/>
    <w:rsid w:val="000F5271"/>
    <w:rsid w:val="0011107A"/>
    <w:rsid w:val="0011132F"/>
    <w:rsid w:val="00145E91"/>
    <w:rsid w:val="001A2DA8"/>
    <w:rsid w:val="001A4ADF"/>
    <w:rsid w:val="001C0B6C"/>
    <w:rsid w:val="001F1038"/>
    <w:rsid w:val="00203EA9"/>
    <w:rsid w:val="002057E0"/>
    <w:rsid w:val="00207B84"/>
    <w:rsid w:val="00216EB7"/>
    <w:rsid w:val="0022201B"/>
    <w:rsid w:val="0023723A"/>
    <w:rsid w:val="00246E64"/>
    <w:rsid w:val="0028596A"/>
    <w:rsid w:val="002D0B1A"/>
    <w:rsid w:val="002D1705"/>
    <w:rsid w:val="002E119C"/>
    <w:rsid w:val="002E45CA"/>
    <w:rsid w:val="002E5544"/>
    <w:rsid w:val="003647B5"/>
    <w:rsid w:val="003779CC"/>
    <w:rsid w:val="003823EB"/>
    <w:rsid w:val="00397DEF"/>
    <w:rsid w:val="003B0331"/>
    <w:rsid w:val="003C7B9D"/>
    <w:rsid w:val="003E0897"/>
    <w:rsid w:val="003E11B0"/>
    <w:rsid w:val="003E707E"/>
    <w:rsid w:val="0046685F"/>
    <w:rsid w:val="00480D6D"/>
    <w:rsid w:val="004860AF"/>
    <w:rsid w:val="004A2048"/>
    <w:rsid w:val="004B12DD"/>
    <w:rsid w:val="004B2068"/>
    <w:rsid w:val="004B7F0C"/>
    <w:rsid w:val="004C276D"/>
    <w:rsid w:val="004D2D12"/>
    <w:rsid w:val="004D5A2D"/>
    <w:rsid w:val="004E065C"/>
    <w:rsid w:val="004E18C1"/>
    <w:rsid w:val="004F5443"/>
    <w:rsid w:val="004F764B"/>
    <w:rsid w:val="00507689"/>
    <w:rsid w:val="00510A4D"/>
    <w:rsid w:val="0053678D"/>
    <w:rsid w:val="005451D6"/>
    <w:rsid w:val="0055379B"/>
    <w:rsid w:val="0056508A"/>
    <w:rsid w:val="005756C0"/>
    <w:rsid w:val="00584FE5"/>
    <w:rsid w:val="0058710B"/>
    <w:rsid w:val="0059110E"/>
    <w:rsid w:val="00594B5D"/>
    <w:rsid w:val="005A1E35"/>
    <w:rsid w:val="005A3B36"/>
    <w:rsid w:val="005B27F5"/>
    <w:rsid w:val="005C75D8"/>
    <w:rsid w:val="005D2DA9"/>
    <w:rsid w:val="005D48B5"/>
    <w:rsid w:val="005D53A8"/>
    <w:rsid w:val="005D6AE2"/>
    <w:rsid w:val="005E6843"/>
    <w:rsid w:val="0060651D"/>
    <w:rsid w:val="00613806"/>
    <w:rsid w:val="00616691"/>
    <w:rsid w:val="006246DF"/>
    <w:rsid w:val="00625342"/>
    <w:rsid w:val="00626EFA"/>
    <w:rsid w:val="00646B36"/>
    <w:rsid w:val="00650807"/>
    <w:rsid w:val="00657F67"/>
    <w:rsid w:val="00665585"/>
    <w:rsid w:val="0066754C"/>
    <w:rsid w:val="00672C4B"/>
    <w:rsid w:val="00685572"/>
    <w:rsid w:val="00693D29"/>
    <w:rsid w:val="006B3D2B"/>
    <w:rsid w:val="006B63A5"/>
    <w:rsid w:val="006E4AFF"/>
    <w:rsid w:val="007045B5"/>
    <w:rsid w:val="00734E4D"/>
    <w:rsid w:val="00761682"/>
    <w:rsid w:val="00766D3E"/>
    <w:rsid w:val="00783DE2"/>
    <w:rsid w:val="007A09E1"/>
    <w:rsid w:val="007B56C8"/>
    <w:rsid w:val="007C23FC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1070"/>
    <w:rsid w:val="008460F3"/>
    <w:rsid w:val="00847151"/>
    <w:rsid w:val="0085670B"/>
    <w:rsid w:val="00866277"/>
    <w:rsid w:val="00881E3E"/>
    <w:rsid w:val="00890A2C"/>
    <w:rsid w:val="008C7A1F"/>
    <w:rsid w:val="008D32F7"/>
    <w:rsid w:val="008E0B84"/>
    <w:rsid w:val="008F1E83"/>
    <w:rsid w:val="008F61E7"/>
    <w:rsid w:val="00923246"/>
    <w:rsid w:val="009371CA"/>
    <w:rsid w:val="00946414"/>
    <w:rsid w:val="00946713"/>
    <w:rsid w:val="00977E65"/>
    <w:rsid w:val="009863B9"/>
    <w:rsid w:val="009B3D4D"/>
    <w:rsid w:val="009B5C9D"/>
    <w:rsid w:val="009B7F9A"/>
    <w:rsid w:val="009F10EF"/>
    <w:rsid w:val="00A05FF8"/>
    <w:rsid w:val="00A50C39"/>
    <w:rsid w:val="00A662B6"/>
    <w:rsid w:val="00A73804"/>
    <w:rsid w:val="00A750F0"/>
    <w:rsid w:val="00A832AA"/>
    <w:rsid w:val="00A85F24"/>
    <w:rsid w:val="00A96848"/>
    <w:rsid w:val="00AA582A"/>
    <w:rsid w:val="00AB28BA"/>
    <w:rsid w:val="00AD2BE4"/>
    <w:rsid w:val="00AD5404"/>
    <w:rsid w:val="00AD6409"/>
    <w:rsid w:val="00AD74B4"/>
    <w:rsid w:val="00AD7EA7"/>
    <w:rsid w:val="00AF089F"/>
    <w:rsid w:val="00AF0ABE"/>
    <w:rsid w:val="00AF7C63"/>
    <w:rsid w:val="00B54424"/>
    <w:rsid w:val="00B71D8D"/>
    <w:rsid w:val="00B72131"/>
    <w:rsid w:val="00B914E5"/>
    <w:rsid w:val="00BD1559"/>
    <w:rsid w:val="00BF7225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6F42"/>
    <w:rsid w:val="00CD704C"/>
    <w:rsid w:val="00CF5879"/>
    <w:rsid w:val="00D0613A"/>
    <w:rsid w:val="00D1709E"/>
    <w:rsid w:val="00D222C3"/>
    <w:rsid w:val="00D23AA0"/>
    <w:rsid w:val="00D25E3D"/>
    <w:rsid w:val="00D4463B"/>
    <w:rsid w:val="00D7392A"/>
    <w:rsid w:val="00D741CB"/>
    <w:rsid w:val="00D81510"/>
    <w:rsid w:val="00D87167"/>
    <w:rsid w:val="00DA2190"/>
    <w:rsid w:val="00DA3FCB"/>
    <w:rsid w:val="00DD467A"/>
    <w:rsid w:val="00DE3F3B"/>
    <w:rsid w:val="00E1335B"/>
    <w:rsid w:val="00E13BB8"/>
    <w:rsid w:val="00E13E0E"/>
    <w:rsid w:val="00E3380C"/>
    <w:rsid w:val="00E7202A"/>
    <w:rsid w:val="00EF28FC"/>
    <w:rsid w:val="00EF46FE"/>
    <w:rsid w:val="00F20801"/>
    <w:rsid w:val="00F358F2"/>
    <w:rsid w:val="00F363F6"/>
    <w:rsid w:val="00F40D22"/>
    <w:rsid w:val="00F43CE1"/>
    <w:rsid w:val="00F72B1F"/>
    <w:rsid w:val="00F83A80"/>
    <w:rsid w:val="00F945C2"/>
    <w:rsid w:val="00FA56A2"/>
    <w:rsid w:val="00FC110B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mailto:ahma22062ti@student.nurulfikri.ac.id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2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 Publishing</dc:creator>
  <cp:keywords/>
  <dc:description/>
  <cp:lastModifiedBy>ridha ahmad azka</cp:lastModifiedBy>
  <cp:revision>2</cp:revision>
  <dcterms:created xsi:type="dcterms:W3CDTF">2025-12-11T03:40:00Z</dcterms:created>
  <dcterms:modified xsi:type="dcterms:W3CDTF">2025-12-11T03:40:00Z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