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6C0113">
        <w:rPr>
          <w:b/>
          <w:sz w:val="40"/>
        </w:rPr>
        <w:t>3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 xml:space="preserve">Wykonał: Kamil </w:t>
      </w:r>
      <w:proofErr w:type="spellStart"/>
      <w:r>
        <w:rPr>
          <w:sz w:val="24"/>
        </w:rPr>
        <w:t>Wieniecki</w:t>
      </w:r>
      <w:proofErr w:type="spellEnd"/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083206">
        <w:rPr>
          <w:u w:val="single"/>
        </w:rPr>
        <w:t xml:space="preserve">Budowa i działanie sieci wielowarstwowej typu </w:t>
      </w:r>
      <w:proofErr w:type="spellStart"/>
      <w:r w:rsidR="00083206">
        <w:rPr>
          <w:u w:val="single"/>
        </w:rPr>
        <w:t>feedforward</w:t>
      </w:r>
      <w:proofErr w:type="spellEnd"/>
      <w:r w:rsidR="001F5152">
        <w:rPr>
          <w:u w:val="single"/>
        </w:rPr>
        <w:t>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</w:t>
      </w:r>
      <w:r w:rsidR="00752027">
        <w:t>poznanie budowy i działania wielowarstwowych sieci neuronowych poprzez uczenie kształtu wykresu funkcji matematycznej z użyciem wstecznej propagacji błędu.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Default="007C647F" w:rsidP="007C647F">
      <w:pPr>
        <w:ind w:left="360"/>
      </w:pPr>
      <w:r>
        <w:t xml:space="preserve">Wybrany przeze mnie język programowania do wykonania laboratorium to </w:t>
      </w:r>
      <w:proofErr w:type="spellStart"/>
      <w:r w:rsidRPr="007C647F">
        <w:rPr>
          <w:b/>
          <w:u w:val="single"/>
        </w:rPr>
        <w:t>Python</w:t>
      </w:r>
      <w:proofErr w:type="spellEnd"/>
      <w:r w:rsidRPr="007C647F">
        <w:rPr>
          <w:b/>
          <w:u w:val="single"/>
        </w:rPr>
        <w:t>.</w:t>
      </w:r>
      <w:r w:rsidR="00B34E36">
        <w:rPr>
          <w:b/>
          <w:u w:val="single"/>
        </w:rPr>
        <w:t xml:space="preserve"> </w:t>
      </w:r>
      <w:r w:rsidR="00B34E36">
        <w:t>Implementacja wykorzystuje bibliotekę open-</w:t>
      </w:r>
      <w:proofErr w:type="spellStart"/>
      <w:r w:rsidR="00B34E36">
        <w:t>source</w:t>
      </w:r>
      <w:proofErr w:type="spellEnd"/>
      <w:r w:rsidR="00B34E36">
        <w:t xml:space="preserve"> o nazwie </w:t>
      </w:r>
      <w:proofErr w:type="spellStart"/>
      <w:r w:rsidR="00B34E36" w:rsidRPr="00B34E36">
        <w:rPr>
          <w:b/>
          <w:u w:val="single"/>
        </w:rPr>
        <w:t>Keras</w:t>
      </w:r>
      <w:proofErr w:type="spellEnd"/>
      <w:r w:rsidR="00B34E36">
        <w:t xml:space="preserve">, która służy do </w:t>
      </w:r>
      <w:proofErr w:type="spellStart"/>
      <w:r w:rsidR="00B34E36">
        <w:t>deep</w:t>
      </w:r>
      <w:proofErr w:type="spellEnd"/>
      <w:r w:rsidR="00B34E36">
        <w:t xml:space="preserve"> </w:t>
      </w:r>
      <w:proofErr w:type="spellStart"/>
      <w:r w:rsidR="00B34E36">
        <w:t>neural</w:t>
      </w:r>
      <w:proofErr w:type="spellEnd"/>
      <w:r w:rsidR="00B34E36">
        <w:t xml:space="preserve"> learningu.</w:t>
      </w:r>
    </w:p>
    <w:p w:rsidR="00B34E36" w:rsidRDefault="003F3FEB" w:rsidP="007C647F">
      <w:pPr>
        <w:ind w:left="360"/>
      </w:pPr>
      <w:r>
        <w:t xml:space="preserve">Biblioteka ta wykorzystuje algorytm wstecznej propagacji </w:t>
      </w:r>
      <w:proofErr w:type="spellStart"/>
      <w:r>
        <w:t>błedów</w:t>
      </w:r>
      <w:proofErr w:type="spellEnd"/>
      <w:r>
        <w:t xml:space="preserve"> (</w:t>
      </w:r>
      <w:proofErr w:type="spellStart"/>
      <w:r w:rsidRPr="003F3FEB">
        <w:rPr>
          <w:u w:val="single"/>
        </w:rPr>
        <w:t>backpropagation</w:t>
      </w:r>
      <w:proofErr w:type="spellEnd"/>
      <w:r>
        <w:t>)</w:t>
      </w:r>
      <w:r w:rsidR="00EF4417">
        <w:t>, kt</w:t>
      </w:r>
      <w:r w:rsidR="00E50E3F">
        <w:t>óra przedstawia się następująco (przykład trójwarstwowej sieci neuronowej z dwoma wejściami i jednym wyjściem):</w:t>
      </w:r>
    </w:p>
    <w:p w:rsidR="00DD78EA" w:rsidRDefault="00DD78EA" w:rsidP="007C647F">
      <w:pPr>
        <w:ind w:left="360"/>
      </w:pPr>
      <w:r>
        <w:rPr>
          <w:noProof/>
          <w:lang w:eastAsia="pl-PL"/>
        </w:rPr>
        <w:drawing>
          <wp:inline distT="0" distB="0" distL="0" distR="0">
            <wp:extent cx="5390515" cy="3625850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EA" w:rsidRDefault="00455BBE" w:rsidP="007C647F">
      <w:pPr>
        <w:ind w:left="360"/>
      </w:pPr>
      <w:r>
        <w:t>,gdzie:</w:t>
      </w:r>
    </w:p>
    <w:p w:rsidR="00455BBE" w:rsidRDefault="007A33B8" w:rsidP="007C647F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δ</w:t>
      </w:r>
      <w:r w:rsidR="00867C79"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</w:t>
      </w:r>
      <w:r w:rsidR="00390FD6">
        <w:rPr>
          <w:rFonts w:cstheme="minorHAnsi"/>
        </w:rPr>
        <w:t>–</w:t>
      </w:r>
      <w:r w:rsidR="00DA21CE">
        <w:rPr>
          <w:rFonts w:cstheme="minorHAnsi"/>
        </w:rPr>
        <w:t xml:space="preserve"> </w:t>
      </w:r>
      <w:r w:rsidR="00390FD6">
        <w:rPr>
          <w:rFonts w:cstheme="minorHAnsi"/>
        </w:rPr>
        <w:t>wartość błędu i-tego neuronu,</w:t>
      </w:r>
    </w:p>
    <w:p w:rsidR="00390FD6" w:rsidRDefault="00390FD6" w:rsidP="007C647F">
      <w:pPr>
        <w:ind w:left="360"/>
        <w:rPr>
          <w:rFonts w:cstheme="minorHAnsi"/>
        </w:rPr>
      </w:pPr>
      <w:r>
        <w:rPr>
          <w:rFonts w:cstheme="minorHAnsi"/>
        </w:rPr>
        <w:t>w</w:t>
      </w:r>
      <w:r>
        <w:rPr>
          <w:rFonts w:cstheme="minorHAnsi"/>
          <w:vertAlign w:val="subscript"/>
        </w:rPr>
        <w:t>ab</w:t>
      </w:r>
      <w:r>
        <w:rPr>
          <w:rFonts w:cstheme="minorHAnsi"/>
        </w:rPr>
        <w:t xml:space="preserve"> – waga neuronu a w neuronie b</w:t>
      </w:r>
      <w:r w:rsidR="00642CC2">
        <w:rPr>
          <w:rFonts w:cstheme="minorHAnsi"/>
        </w:rPr>
        <w:t>,</w:t>
      </w:r>
    </w:p>
    <w:p w:rsidR="007C388D" w:rsidRDefault="00096A34" w:rsidP="007C647F">
      <w:pPr>
        <w:ind w:left="360"/>
      </w:pPr>
      <w:r>
        <w:t>z – wartość oczekiwana</w:t>
      </w:r>
      <w:r w:rsidR="00642CC2">
        <w:t>,</w:t>
      </w:r>
    </w:p>
    <w:p w:rsidR="00096A34" w:rsidRPr="00D1268C" w:rsidRDefault="00D1268C" w:rsidP="007C647F">
      <w:pPr>
        <w:ind w:left="360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– wartość wyjścia neuronu</w:t>
      </w:r>
      <w:r w:rsidR="0012223F">
        <w:t>,</w:t>
      </w:r>
    </w:p>
    <w:p w:rsidR="00DD78EA" w:rsidRDefault="00DD78EA" w:rsidP="00211473"/>
    <w:p w:rsidR="00B34E36" w:rsidRDefault="00B34E36" w:rsidP="007C647F">
      <w:pPr>
        <w:ind w:left="360"/>
      </w:pPr>
      <w:r>
        <w:lastRenderedPageBreak/>
        <w:t>Testowane przeze mnie struktury sieci to:</w:t>
      </w:r>
    </w:p>
    <w:p w:rsidR="00B34E36" w:rsidRDefault="00B34E36" w:rsidP="007C647F">
      <w:pPr>
        <w:ind w:left="360"/>
      </w:pPr>
      <w:r>
        <w:t>-</w:t>
      </w:r>
      <w:r w:rsidR="0033473D">
        <w:t xml:space="preserve"> 30 - 1</w:t>
      </w:r>
    </w:p>
    <w:p w:rsidR="00B34E36" w:rsidRDefault="00B34E36" w:rsidP="007C647F">
      <w:pPr>
        <w:ind w:left="360"/>
      </w:pPr>
      <w:r>
        <w:t>-</w:t>
      </w:r>
      <w:r w:rsidR="0033473D">
        <w:t xml:space="preserve"> 30 – 10 - 1</w:t>
      </w:r>
    </w:p>
    <w:p w:rsidR="00B34E36" w:rsidRDefault="00B34E36" w:rsidP="007C647F">
      <w:pPr>
        <w:ind w:left="360"/>
      </w:pPr>
      <w:r>
        <w:t>-</w:t>
      </w:r>
      <w:r w:rsidR="0033473D">
        <w:t xml:space="preserve"> 30 – 30 – 30 - 1</w:t>
      </w:r>
    </w:p>
    <w:p w:rsidR="00B34E36" w:rsidRDefault="00B34E36" w:rsidP="007C647F">
      <w:pPr>
        <w:ind w:left="360"/>
      </w:pPr>
      <w:r>
        <w:t>Oraz kolejno współczynniki uczenia dla tych prób:</w:t>
      </w:r>
    </w:p>
    <w:p w:rsidR="00B34E36" w:rsidRDefault="00B34E36" w:rsidP="007C647F">
      <w:pPr>
        <w:ind w:left="360"/>
      </w:pPr>
      <w:r>
        <w:t>-</w:t>
      </w:r>
      <w:r w:rsidR="006C135D">
        <w:t xml:space="preserve"> 0.01</w:t>
      </w:r>
    </w:p>
    <w:p w:rsidR="00B34E36" w:rsidRDefault="00B34E36" w:rsidP="007C647F">
      <w:pPr>
        <w:ind w:left="360"/>
      </w:pPr>
      <w:r>
        <w:t>-</w:t>
      </w:r>
      <w:r w:rsidR="006C135D">
        <w:t xml:space="preserve"> 0.1</w:t>
      </w:r>
    </w:p>
    <w:p w:rsidR="00B34E36" w:rsidRDefault="00B34E36" w:rsidP="007C647F">
      <w:pPr>
        <w:ind w:left="360"/>
      </w:pPr>
      <w:r>
        <w:t>-</w:t>
      </w:r>
      <w:r w:rsidR="006C135D">
        <w:t xml:space="preserve"> 0.4</w:t>
      </w:r>
    </w:p>
    <w:p w:rsidR="00E65273" w:rsidRDefault="00051475" w:rsidP="00E65273">
      <w:pPr>
        <w:ind w:left="360"/>
        <w:rPr>
          <w:rStyle w:val="Brak"/>
        </w:rPr>
      </w:pPr>
      <w:r>
        <w:t xml:space="preserve">Każda próba uczenia opierała się na XXXX epokach, dla XXXX punktów wygenerowanych losowo dla tychże testów. Walidacja opierała się na siatce punktów </w:t>
      </w:r>
      <w:r>
        <w:rPr>
          <w:rStyle w:val="Brak"/>
        </w:rPr>
        <w:t xml:space="preserve">∂x = 0.5 oraz ∂y = 0.5. Biblioteka pozwala na określenie wielkości </w:t>
      </w:r>
      <w:proofErr w:type="spellStart"/>
      <w:r>
        <w:rPr>
          <w:rStyle w:val="Brak"/>
        </w:rPr>
        <w:t>batch_size</w:t>
      </w:r>
      <w:proofErr w:type="spellEnd"/>
      <w:r>
        <w:rPr>
          <w:rStyle w:val="Brak"/>
        </w:rPr>
        <w:t>, która to odpowiedzialna jest za aktualizacje wag po ilości próbek podanych jako ten właśnie argument.</w:t>
      </w:r>
      <w:r w:rsidR="00C506D2">
        <w:rPr>
          <w:rStyle w:val="Brak"/>
        </w:rPr>
        <w:t xml:space="preserve"> Implementacja wykorzystuje średni błąd kwadratowy, czyli różnicę pomiędzy estymatorem</w:t>
      </w:r>
      <w:r w:rsidR="00957E74">
        <w:rPr>
          <w:rStyle w:val="Brak"/>
        </w:rPr>
        <w:t xml:space="preserve"> (wartością policzoną)</w:t>
      </w:r>
      <w:r w:rsidR="00C506D2">
        <w:rPr>
          <w:rStyle w:val="Brak"/>
        </w:rPr>
        <w:t xml:space="preserve"> i wartością estymowaną</w:t>
      </w:r>
      <w:r w:rsidR="00957E74">
        <w:rPr>
          <w:rStyle w:val="Brak"/>
        </w:rPr>
        <w:t xml:space="preserve"> (wartością </w:t>
      </w:r>
      <w:r w:rsidR="002F4DCC">
        <w:rPr>
          <w:rStyle w:val="Brak"/>
        </w:rPr>
        <w:t>szacunkową</w:t>
      </w:r>
      <w:r w:rsidR="00957E74">
        <w:rPr>
          <w:rStyle w:val="Brak"/>
        </w:rPr>
        <w:t>)</w:t>
      </w:r>
      <w:r w:rsidR="00C506D2">
        <w:rPr>
          <w:rStyle w:val="Brak"/>
        </w:rPr>
        <w:t>.</w:t>
      </w:r>
    </w:p>
    <w:p w:rsidR="00435EF0" w:rsidRPr="00435EF0" w:rsidRDefault="00435EF0" w:rsidP="00E65273">
      <w:pPr>
        <w:ind w:left="360"/>
        <w:rPr>
          <w:rStyle w:val="Brak"/>
        </w:rPr>
      </w:pPr>
      <w:r>
        <w:rPr>
          <w:rStyle w:val="Brak"/>
        </w:rPr>
        <w:t xml:space="preserve">Każdy model został zapisany do pliku .h5, który może zostać w łatwy sposób odczytany przy pomocy metody bibliotecznej metody </w:t>
      </w:r>
      <w:proofErr w:type="spellStart"/>
      <w:r>
        <w:rPr>
          <w:rStyle w:val="Brak"/>
        </w:rPr>
        <w:t>model_load</w:t>
      </w:r>
      <w:proofErr w:type="spellEnd"/>
      <w:r>
        <w:rPr>
          <w:rStyle w:val="Brak"/>
        </w:rPr>
        <w:t xml:space="preserve">. Wyniki zostały zapisane w katalogu z logami, gdzie korzystając z narzędzia </w:t>
      </w:r>
      <w:proofErr w:type="spellStart"/>
      <w:r w:rsidRPr="00435EF0">
        <w:rPr>
          <w:rStyle w:val="Brak"/>
          <w:b/>
        </w:rPr>
        <w:t>TensorBoard</w:t>
      </w:r>
      <w:proofErr w:type="spellEnd"/>
      <w:r>
        <w:rPr>
          <w:rStyle w:val="Brak"/>
          <w:b/>
        </w:rPr>
        <w:t xml:space="preserve"> </w:t>
      </w:r>
      <w:r>
        <w:rPr>
          <w:rStyle w:val="Brak"/>
        </w:rPr>
        <w:t>możemy stworzyć na ich podstawie wykresy.</w:t>
      </w:r>
    </w:p>
    <w:p w:rsidR="00E65273" w:rsidRDefault="00E65273" w:rsidP="00E65273">
      <w:pPr>
        <w:pStyle w:val="Akapitzlist"/>
        <w:numPr>
          <w:ilvl w:val="0"/>
          <w:numId w:val="1"/>
        </w:numPr>
        <w:rPr>
          <w:sz w:val="28"/>
        </w:rPr>
      </w:pPr>
      <w:r w:rsidRPr="00C446ED">
        <w:rPr>
          <w:sz w:val="28"/>
        </w:rPr>
        <w:t>Wyniki</w:t>
      </w:r>
    </w:p>
    <w:p w:rsidR="00B03796" w:rsidRDefault="00030AB6" w:rsidP="00B03796">
      <w:pPr>
        <w:ind w:left="360"/>
      </w:pPr>
      <w:r>
        <w:t>Wyniki z uczenia prezentują się następująco:</w:t>
      </w:r>
    </w:p>
    <w:p w:rsidR="00B03796" w:rsidRDefault="00B03796" w:rsidP="00B03796">
      <w:pPr>
        <w:ind w:left="360"/>
      </w:pPr>
      <w:r>
        <w:t xml:space="preserve">Dla struktury 30-1, learning </w:t>
      </w:r>
      <w:proofErr w:type="spellStart"/>
      <w:r>
        <w:t>rate</w:t>
      </w:r>
      <w:proofErr w:type="spellEnd"/>
      <w:r>
        <w:t xml:space="preserve"> = 0.01</w:t>
      </w:r>
    </w:p>
    <w:p w:rsidR="00B03796" w:rsidRDefault="00B03796" w:rsidP="003639E0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-2540</wp:posOffset>
            </wp:positionV>
            <wp:extent cx="5760720" cy="195643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A34" w:rsidRDefault="00F65A34" w:rsidP="003639E0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1FDA466B" wp14:editId="13CC26FA">
            <wp:simplePos x="0" y="0"/>
            <wp:positionH relativeFrom="column">
              <wp:posOffset>309880</wp:posOffset>
            </wp:positionH>
            <wp:positionV relativeFrom="paragraph">
              <wp:posOffset>1709420</wp:posOffset>
            </wp:positionV>
            <wp:extent cx="5760720" cy="1980565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3639E0">
      <w:pPr>
        <w:ind w:left="360"/>
      </w:pPr>
    </w:p>
    <w:p w:rsidR="00C2367F" w:rsidRDefault="00C2367F" w:rsidP="00C2367F">
      <w:pPr>
        <w:ind w:left="360"/>
      </w:pPr>
      <w:r>
        <w:lastRenderedPageBreak/>
        <w:t xml:space="preserve">Dla struktury 30-1, learning </w:t>
      </w:r>
      <w:proofErr w:type="spellStart"/>
      <w:r>
        <w:t>rate</w:t>
      </w:r>
      <w:proofErr w:type="spellEnd"/>
      <w:r>
        <w:t xml:space="preserve"> = 0.1</w:t>
      </w:r>
    </w:p>
    <w:p w:rsidR="00C2367F" w:rsidRDefault="005F1CEA" w:rsidP="003639E0">
      <w:pPr>
        <w:ind w:left="360"/>
      </w:pPr>
      <w:r>
        <w:rPr>
          <w:noProof/>
          <w:lang w:eastAsia="pl-PL"/>
        </w:rPr>
        <w:drawing>
          <wp:inline distT="0" distB="0" distL="0" distR="0" wp14:anchorId="4468E42A" wp14:editId="3A428756">
            <wp:extent cx="5760720" cy="19481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EA" w:rsidRDefault="005F1CEA" w:rsidP="003639E0">
      <w:pPr>
        <w:ind w:left="360"/>
      </w:pPr>
      <w:r>
        <w:rPr>
          <w:noProof/>
          <w:lang w:eastAsia="pl-PL"/>
        </w:rPr>
        <w:drawing>
          <wp:inline distT="0" distB="0" distL="0" distR="0" wp14:anchorId="078383F1" wp14:editId="39DEC721">
            <wp:extent cx="5760720" cy="19399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6A" w:rsidRDefault="0064556A" w:rsidP="0064556A">
      <w:pPr>
        <w:ind w:left="360"/>
      </w:pPr>
      <w:r>
        <w:t xml:space="preserve">Dla struktury 30-1, learning </w:t>
      </w:r>
      <w:proofErr w:type="spellStart"/>
      <w:r>
        <w:t>rate</w:t>
      </w:r>
      <w:proofErr w:type="spellEnd"/>
      <w:r>
        <w:t xml:space="preserve"> = 0.4</w:t>
      </w:r>
    </w:p>
    <w:p w:rsidR="00AE2ACD" w:rsidRDefault="002569A2" w:rsidP="0064556A">
      <w:pPr>
        <w:ind w:left="360"/>
      </w:pPr>
      <w:r>
        <w:rPr>
          <w:noProof/>
          <w:lang w:eastAsia="pl-PL"/>
        </w:rPr>
        <w:drawing>
          <wp:inline distT="0" distB="0" distL="0" distR="0" wp14:anchorId="4C2DC711" wp14:editId="4C153733">
            <wp:extent cx="5760720" cy="20046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A2" w:rsidRDefault="002569A2" w:rsidP="0064556A">
      <w:pPr>
        <w:ind w:left="360"/>
      </w:pPr>
      <w:r>
        <w:rPr>
          <w:noProof/>
          <w:lang w:eastAsia="pl-PL"/>
        </w:rPr>
        <w:drawing>
          <wp:inline distT="0" distB="0" distL="0" distR="0" wp14:anchorId="45D68EB2" wp14:editId="54C0346A">
            <wp:extent cx="5760720" cy="19316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CD" w:rsidRDefault="00AE2ACD" w:rsidP="00AE2ACD">
      <w:pPr>
        <w:ind w:left="360"/>
      </w:pPr>
      <w:r>
        <w:lastRenderedPageBreak/>
        <w:t xml:space="preserve">Dla struktury 30-10-1, learning </w:t>
      </w:r>
      <w:proofErr w:type="spellStart"/>
      <w:r>
        <w:t>rate</w:t>
      </w:r>
      <w:proofErr w:type="spellEnd"/>
      <w:r>
        <w:t xml:space="preserve"> = 0.</w:t>
      </w:r>
      <w:r w:rsidR="003C7437">
        <w:t>0</w:t>
      </w:r>
      <w:r>
        <w:t>1</w:t>
      </w:r>
    </w:p>
    <w:p w:rsidR="00C3622D" w:rsidRDefault="00A679EE" w:rsidP="00AE2ACD">
      <w:pPr>
        <w:ind w:left="360"/>
      </w:pPr>
      <w:r>
        <w:rPr>
          <w:noProof/>
          <w:lang w:eastAsia="pl-PL"/>
        </w:rPr>
        <w:drawing>
          <wp:inline distT="0" distB="0" distL="0" distR="0" wp14:anchorId="125FD978" wp14:editId="0F23CCDB">
            <wp:extent cx="5760720" cy="19399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9EE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25CAABA" wp14:editId="5EA9AEF2">
            <wp:extent cx="5760720" cy="195389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2D" w:rsidRDefault="00C3622D" w:rsidP="00C3622D">
      <w:pPr>
        <w:ind w:left="360"/>
      </w:pPr>
      <w:r>
        <w:t xml:space="preserve">Dla struktury 30-10-1, learning </w:t>
      </w:r>
      <w:proofErr w:type="spellStart"/>
      <w:r>
        <w:t>rate</w:t>
      </w:r>
      <w:proofErr w:type="spellEnd"/>
      <w:r>
        <w:t xml:space="preserve"> = 0.1</w:t>
      </w:r>
    </w:p>
    <w:p w:rsidR="00C3622D" w:rsidRDefault="00486104" w:rsidP="00C3622D">
      <w:pPr>
        <w:ind w:left="360"/>
      </w:pPr>
      <w:r>
        <w:rPr>
          <w:noProof/>
          <w:lang w:eastAsia="pl-PL"/>
        </w:rPr>
        <w:drawing>
          <wp:inline distT="0" distB="0" distL="0" distR="0" wp14:anchorId="62F588FD" wp14:editId="7CF9D2BB">
            <wp:extent cx="5760720" cy="1943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04" w:rsidRDefault="00486104" w:rsidP="00C3622D">
      <w:pPr>
        <w:ind w:left="360"/>
      </w:pPr>
      <w:r>
        <w:rPr>
          <w:noProof/>
          <w:lang w:eastAsia="pl-PL"/>
        </w:rPr>
        <w:drawing>
          <wp:inline distT="0" distB="0" distL="0" distR="0" wp14:anchorId="2BAC0AF8" wp14:editId="6BC64F83">
            <wp:extent cx="5760720" cy="193421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2D" w:rsidRDefault="00C3622D" w:rsidP="00C3622D">
      <w:pPr>
        <w:ind w:left="360"/>
      </w:pPr>
      <w:r>
        <w:lastRenderedPageBreak/>
        <w:t xml:space="preserve">Dla struktury 30-10-1, learning </w:t>
      </w:r>
      <w:proofErr w:type="spellStart"/>
      <w:r>
        <w:t>rate</w:t>
      </w:r>
      <w:proofErr w:type="spellEnd"/>
      <w:r>
        <w:t xml:space="preserve"> = 0.4</w:t>
      </w:r>
    </w:p>
    <w:p w:rsidR="00C3622D" w:rsidRDefault="00804E3C" w:rsidP="00AE2ACD">
      <w:pPr>
        <w:ind w:left="360"/>
      </w:pPr>
      <w:r>
        <w:rPr>
          <w:noProof/>
          <w:lang w:eastAsia="pl-PL"/>
        </w:rPr>
        <w:drawing>
          <wp:inline distT="0" distB="0" distL="0" distR="0" wp14:anchorId="3F05276A" wp14:editId="638534DF">
            <wp:extent cx="5760720" cy="19913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3C" w:rsidRDefault="00804E3C" w:rsidP="00AE2ACD">
      <w:pPr>
        <w:ind w:left="360"/>
      </w:pPr>
      <w:r>
        <w:rPr>
          <w:noProof/>
          <w:lang w:eastAsia="pl-PL"/>
        </w:rPr>
        <w:drawing>
          <wp:inline distT="0" distB="0" distL="0" distR="0" wp14:anchorId="432FC617" wp14:editId="1B96CFC2">
            <wp:extent cx="5760720" cy="19367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FF" w:rsidRDefault="00B14CFF" w:rsidP="00B14CFF">
      <w:pPr>
        <w:ind w:left="360"/>
      </w:pPr>
      <w:r>
        <w:t>Dla strukt</w:t>
      </w:r>
      <w:r>
        <w:t xml:space="preserve">ury 30-30-30-1, learning </w:t>
      </w:r>
      <w:proofErr w:type="spellStart"/>
      <w:r>
        <w:t>rate</w:t>
      </w:r>
      <w:proofErr w:type="spellEnd"/>
      <w:r>
        <w:t xml:space="preserve"> = 0.01</w:t>
      </w:r>
    </w:p>
    <w:p w:rsidR="00B14CFF" w:rsidRDefault="00A91918" w:rsidP="00AE2ACD">
      <w:pPr>
        <w:ind w:left="360"/>
      </w:pPr>
      <w:r>
        <w:rPr>
          <w:noProof/>
          <w:lang w:eastAsia="pl-PL"/>
        </w:rPr>
        <w:drawing>
          <wp:inline distT="0" distB="0" distL="0" distR="0" wp14:anchorId="4CEC7986" wp14:editId="080BBDB8">
            <wp:extent cx="5760720" cy="19399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18" w:rsidRDefault="00A91918" w:rsidP="00AE2ACD">
      <w:pPr>
        <w:ind w:left="360"/>
      </w:pPr>
      <w:r>
        <w:rPr>
          <w:noProof/>
          <w:lang w:eastAsia="pl-PL"/>
        </w:rPr>
        <w:drawing>
          <wp:inline distT="0" distB="0" distL="0" distR="0" wp14:anchorId="1521412A" wp14:editId="571D2FBD">
            <wp:extent cx="5760720" cy="18294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CFF" w:rsidRDefault="00B14CFF" w:rsidP="00B14CFF">
      <w:pPr>
        <w:ind w:left="360"/>
      </w:pPr>
      <w:r>
        <w:t>Dla strukt</w:t>
      </w:r>
      <w:r>
        <w:t xml:space="preserve">ury 30-30-30-1, learning </w:t>
      </w:r>
      <w:proofErr w:type="spellStart"/>
      <w:r>
        <w:t>rate</w:t>
      </w:r>
      <w:proofErr w:type="spellEnd"/>
      <w:r>
        <w:t xml:space="preserve"> = 0.1</w:t>
      </w:r>
    </w:p>
    <w:p w:rsidR="00B14CFF" w:rsidRDefault="00B14CFF" w:rsidP="00AE2ACD">
      <w:pPr>
        <w:ind w:left="360"/>
      </w:pPr>
    </w:p>
    <w:p w:rsidR="00B14CFF" w:rsidRDefault="00B14CFF" w:rsidP="00B14CFF">
      <w:pPr>
        <w:ind w:left="360"/>
      </w:pPr>
      <w:r>
        <w:t xml:space="preserve">Dla struktury </w:t>
      </w:r>
      <w:r w:rsidR="001E770C">
        <w:t>30-30-30-1</w:t>
      </w:r>
      <w:r>
        <w:t xml:space="preserve">, learning </w:t>
      </w:r>
      <w:proofErr w:type="spellStart"/>
      <w:r>
        <w:t>rate</w:t>
      </w:r>
      <w:proofErr w:type="spellEnd"/>
      <w:r>
        <w:t xml:space="preserve"> = 0.4</w:t>
      </w:r>
    </w:p>
    <w:p w:rsidR="00B14CFF" w:rsidRDefault="00B14CFF" w:rsidP="00AE2ACD">
      <w:pPr>
        <w:ind w:left="360"/>
      </w:pPr>
    </w:p>
    <w:p w:rsidR="00AE2ACD" w:rsidRDefault="00AE2ACD" w:rsidP="0064556A">
      <w:pPr>
        <w:ind w:left="360"/>
      </w:pPr>
    </w:p>
    <w:p w:rsidR="0064556A" w:rsidRDefault="00FA08B2" w:rsidP="00FA08B2">
      <w:pPr>
        <w:pStyle w:val="Akapitzlist"/>
        <w:numPr>
          <w:ilvl w:val="0"/>
          <w:numId w:val="1"/>
        </w:numPr>
        <w:rPr>
          <w:sz w:val="28"/>
        </w:rPr>
      </w:pPr>
      <w:r w:rsidRPr="00FA08B2">
        <w:rPr>
          <w:sz w:val="28"/>
        </w:rPr>
        <w:t>Analiza wyników</w:t>
      </w:r>
    </w:p>
    <w:p w:rsidR="00FA08B2" w:rsidRDefault="00FA08B2" w:rsidP="00FA08B2">
      <w:pPr>
        <w:ind w:left="360"/>
      </w:pPr>
    </w:p>
    <w:p w:rsidR="00FA08B2" w:rsidRDefault="00FA08B2" w:rsidP="00FA08B2">
      <w:pPr>
        <w:ind w:left="360"/>
      </w:pPr>
    </w:p>
    <w:p w:rsidR="00FA08B2" w:rsidRDefault="00FA08B2" w:rsidP="00FA08B2">
      <w:pPr>
        <w:pStyle w:val="Akapitzlist"/>
        <w:numPr>
          <w:ilvl w:val="0"/>
          <w:numId w:val="1"/>
        </w:numPr>
        <w:rPr>
          <w:sz w:val="28"/>
        </w:rPr>
      </w:pPr>
      <w:r w:rsidRPr="00FA08B2">
        <w:rPr>
          <w:sz w:val="28"/>
        </w:rPr>
        <w:t>Wnioski</w:t>
      </w:r>
    </w:p>
    <w:p w:rsidR="004D2191" w:rsidRDefault="004D2191" w:rsidP="002243D3">
      <w:pPr>
        <w:ind w:left="360"/>
      </w:pPr>
      <w:r>
        <w:t>Przeciętny czas nauki jednej sieci to około 2,5h.</w:t>
      </w:r>
    </w:p>
    <w:p w:rsidR="002243D3" w:rsidRPr="002243D3" w:rsidRDefault="002243D3" w:rsidP="002243D3">
      <w:pPr>
        <w:ind w:left="360"/>
      </w:pPr>
      <w:r>
        <w:t xml:space="preserve">Niektóre struktury nie nadawały się całkowicie do nauki, gdyż implementacja biblioteki </w:t>
      </w:r>
      <w:proofErr w:type="spellStart"/>
      <w:r>
        <w:t>Keras</w:t>
      </w:r>
      <w:proofErr w:type="spellEnd"/>
      <w:r>
        <w:t xml:space="preserve"> nie radziła sobie z uczeniem na podstawie wprowadzonych danych. Najlepiej wypadła struktura</w:t>
      </w:r>
      <w:r w:rsidR="00AB0672">
        <w:t xml:space="preserve"> perceptronów</w:t>
      </w:r>
      <w:r>
        <w:t xml:space="preserve"> [ 30 – 1 ], w której to najlepiej widać. Chociaż współczy</w:t>
      </w:r>
      <w:r w:rsidR="000068AE">
        <w:t>nnik dokładności na poziomie około 30</w:t>
      </w:r>
      <w:r>
        <w:t xml:space="preserve">% nie jest najlepszym wynikiem. Funkcja </w:t>
      </w:r>
      <w:proofErr w:type="spellStart"/>
      <w:r>
        <w:t>Rastrigin</w:t>
      </w:r>
      <w:proofErr w:type="spellEnd"/>
      <w:r>
        <w:t xml:space="preserve"> jest również trudną do wyuczenia funkcją, ponieważ posiada bardzo mnóstwo minimów i maksimów lokalnych co znacznie utrudnia skuteczną naukę.</w:t>
      </w:r>
      <w:r w:rsidR="00AB0672">
        <w:t xml:space="preserve"> Współczynnik szybkości nauki learning </w:t>
      </w:r>
      <w:proofErr w:type="spellStart"/>
      <w:r w:rsidR="00AB0672">
        <w:t>rate</w:t>
      </w:r>
      <w:proofErr w:type="spellEnd"/>
      <w:r w:rsidR="00AB0672">
        <w:t xml:space="preserve"> zdecydowanie wpływał na szybkość nauki sieci, co widać po zamieszczonych wykresach dla sieci.</w:t>
      </w:r>
    </w:p>
    <w:sectPr w:rsidR="002243D3" w:rsidRPr="002243D3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5F91"/>
    <w:rsid w:val="000068AE"/>
    <w:rsid w:val="00010D61"/>
    <w:rsid w:val="0001177B"/>
    <w:rsid w:val="00030AB6"/>
    <w:rsid w:val="00051475"/>
    <w:rsid w:val="00083206"/>
    <w:rsid w:val="00096A34"/>
    <w:rsid w:val="000A74E1"/>
    <w:rsid w:val="000E4DA9"/>
    <w:rsid w:val="000E5D93"/>
    <w:rsid w:val="0012223F"/>
    <w:rsid w:val="00171A90"/>
    <w:rsid w:val="001E770C"/>
    <w:rsid w:val="001F5152"/>
    <w:rsid w:val="00211473"/>
    <w:rsid w:val="002243D3"/>
    <w:rsid w:val="00243C7C"/>
    <w:rsid w:val="00255973"/>
    <w:rsid w:val="002569A2"/>
    <w:rsid w:val="002D0972"/>
    <w:rsid w:val="002F378B"/>
    <w:rsid w:val="002F4DCC"/>
    <w:rsid w:val="0033473D"/>
    <w:rsid w:val="003639E0"/>
    <w:rsid w:val="00390FD6"/>
    <w:rsid w:val="003C7437"/>
    <w:rsid w:val="003D05D7"/>
    <w:rsid w:val="003E40BA"/>
    <w:rsid w:val="003F3FEB"/>
    <w:rsid w:val="00435EF0"/>
    <w:rsid w:val="004550B2"/>
    <w:rsid w:val="00455BBE"/>
    <w:rsid w:val="00486104"/>
    <w:rsid w:val="00492D15"/>
    <w:rsid w:val="004D2191"/>
    <w:rsid w:val="005F1CEA"/>
    <w:rsid w:val="005F28E4"/>
    <w:rsid w:val="00642CC2"/>
    <w:rsid w:val="0064556A"/>
    <w:rsid w:val="006647FC"/>
    <w:rsid w:val="006C0113"/>
    <w:rsid w:val="006C135D"/>
    <w:rsid w:val="00747436"/>
    <w:rsid w:val="00752027"/>
    <w:rsid w:val="007A33B8"/>
    <w:rsid w:val="007C388D"/>
    <w:rsid w:val="007C647F"/>
    <w:rsid w:val="007F1015"/>
    <w:rsid w:val="007F1C95"/>
    <w:rsid w:val="00800A86"/>
    <w:rsid w:val="00804E3C"/>
    <w:rsid w:val="00867C79"/>
    <w:rsid w:val="0089779F"/>
    <w:rsid w:val="008F33BB"/>
    <w:rsid w:val="00957E74"/>
    <w:rsid w:val="009873F5"/>
    <w:rsid w:val="009967B0"/>
    <w:rsid w:val="00A40515"/>
    <w:rsid w:val="00A553CC"/>
    <w:rsid w:val="00A672E2"/>
    <w:rsid w:val="00A679EE"/>
    <w:rsid w:val="00A91918"/>
    <w:rsid w:val="00AB0672"/>
    <w:rsid w:val="00AD2135"/>
    <w:rsid w:val="00AE11C0"/>
    <w:rsid w:val="00AE2ACD"/>
    <w:rsid w:val="00B03796"/>
    <w:rsid w:val="00B057BA"/>
    <w:rsid w:val="00B14CFF"/>
    <w:rsid w:val="00B250A6"/>
    <w:rsid w:val="00B34E36"/>
    <w:rsid w:val="00C2367F"/>
    <w:rsid w:val="00C321FA"/>
    <w:rsid w:val="00C3622D"/>
    <w:rsid w:val="00C3798D"/>
    <w:rsid w:val="00C446ED"/>
    <w:rsid w:val="00C506D2"/>
    <w:rsid w:val="00CB18A4"/>
    <w:rsid w:val="00CC56D2"/>
    <w:rsid w:val="00D1268C"/>
    <w:rsid w:val="00D80BB1"/>
    <w:rsid w:val="00DA21CE"/>
    <w:rsid w:val="00DD78EA"/>
    <w:rsid w:val="00E04F6B"/>
    <w:rsid w:val="00E44512"/>
    <w:rsid w:val="00E50E3F"/>
    <w:rsid w:val="00E65273"/>
    <w:rsid w:val="00EB0166"/>
    <w:rsid w:val="00EB2468"/>
    <w:rsid w:val="00EF4417"/>
    <w:rsid w:val="00F42B40"/>
    <w:rsid w:val="00F65A34"/>
    <w:rsid w:val="00F66AE5"/>
    <w:rsid w:val="00F95F91"/>
    <w:rsid w:val="00FA08B2"/>
    <w:rsid w:val="00FC3F95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BF2E1-0C78-4371-88CF-55D166C6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  <w:style w:type="character" w:customStyle="1" w:styleId="Brak">
    <w:name w:val="Brak"/>
    <w:rsid w:val="0005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6</Pages>
  <Words>423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Wienio</cp:lastModifiedBy>
  <cp:revision>97</cp:revision>
  <dcterms:created xsi:type="dcterms:W3CDTF">2017-12-18T11:51:00Z</dcterms:created>
  <dcterms:modified xsi:type="dcterms:W3CDTF">2017-12-24T01:28:00Z</dcterms:modified>
</cp:coreProperties>
</file>