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91" w:rsidRDefault="00F95F91" w:rsidP="00F95F91">
      <w:pPr>
        <w:rPr>
          <w:b/>
          <w:sz w:val="28"/>
        </w:rPr>
      </w:pPr>
      <w:r>
        <w:rPr>
          <w:b/>
          <w:sz w:val="40"/>
        </w:rPr>
        <w:t>Podstawy Sztucznej Inteligencji – Laboratorium nr 4</w:t>
      </w:r>
    </w:p>
    <w:p w:rsidR="00F95F91" w:rsidRDefault="00F95F91" w:rsidP="00F95F91">
      <w:pPr>
        <w:rPr>
          <w:sz w:val="24"/>
        </w:rPr>
      </w:pPr>
      <w:r>
        <w:rPr>
          <w:sz w:val="24"/>
        </w:rPr>
        <w:t>Wykonał: Kamil Wieniecki</w:t>
      </w:r>
    </w:p>
    <w:p w:rsidR="00F95F91" w:rsidRDefault="00F95F91" w:rsidP="00F95F91">
      <w:pPr>
        <w:rPr>
          <w:u w:val="single"/>
        </w:rPr>
      </w:pPr>
      <w:r>
        <w:rPr>
          <w:u w:val="single"/>
        </w:rPr>
        <w:t xml:space="preserve">Temat ćwiczenia: </w:t>
      </w:r>
      <w:r w:rsidR="001F5152">
        <w:rPr>
          <w:u w:val="single"/>
        </w:rPr>
        <w:t>Uczenie sieci regułą Hebba.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F95F91" w:rsidRDefault="00F95F91" w:rsidP="00F95F91">
      <w:pPr>
        <w:ind w:left="360"/>
      </w:pPr>
      <w:r>
        <w:t xml:space="preserve">Celem ćwiczenia jest poznanie </w:t>
      </w:r>
      <w:r w:rsidR="00C3798D">
        <w:t>działania reguły Hebba na przykładzie rozpoznawania emotikon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7C647F" w:rsidRPr="007C647F" w:rsidRDefault="007C647F" w:rsidP="007C647F">
      <w:pPr>
        <w:ind w:left="360"/>
      </w:pPr>
      <w:r>
        <w:t xml:space="preserve">Wybrany przeze mnie język programowania do wykonania laboratorium to </w:t>
      </w:r>
      <w:r w:rsidRPr="007C647F">
        <w:rPr>
          <w:b/>
          <w:u w:val="single"/>
        </w:rPr>
        <w:t>Python.</w:t>
      </w:r>
    </w:p>
    <w:p w:rsidR="0001177B" w:rsidRDefault="0001177B" w:rsidP="0001177B">
      <w:pPr>
        <w:ind w:left="360"/>
      </w:pPr>
      <w:r>
        <w:t>Do zrealizowania ćwiczenia wykorzystałem neurony o strukturze modelu sigmoidalnego z metodą uczenia Hebba. Metoda uczenia występuje w dwóch wersjach – z nauczycielem oraz bez nauczyciela. Sposoby modyfikacji wag opisane są wzorami:</w:t>
      </w:r>
    </w:p>
    <w:p w:rsidR="000E4DA9" w:rsidRDefault="000E4DA9" w:rsidP="000E4DA9">
      <w:pPr>
        <w:ind w:left="720" w:firstLine="696"/>
      </w:pPr>
      <w:r w:rsidRPr="00010D61">
        <w:rPr>
          <w:rFonts w:cstheme="minorHAnsi"/>
          <w:b/>
          <w:sz w:val="28"/>
        </w:rPr>
        <w:t>Δ</w:t>
      </w:r>
      <w:r w:rsidRPr="00010D61">
        <w:rPr>
          <w:b/>
          <w:sz w:val="28"/>
        </w:rPr>
        <w:t>w</w:t>
      </w:r>
      <w:r w:rsidRPr="00010D61">
        <w:rPr>
          <w:b/>
          <w:sz w:val="28"/>
          <w:vertAlign w:val="subscript"/>
        </w:rPr>
        <w:t>ij</w:t>
      </w:r>
      <w:r w:rsidRPr="00010D61">
        <w:rPr>
          <w:b/>
          <w:sz w:val="28"/>
        </w:rPr>
        <w:t xml:space="preserve"> = learning_rate * y</w:t>
      </w:r>
      <w:r w:rsidRPr="00010D61">
        <w:rPr>
          <w:b/>
          <w:sz w:val="28"/>
          <w:vertAlign w:val="subscript"/>
        </w:rPr>
        <w:t>j</w:t>
      </w:r>
      <w:r w:rsidRPr="00010D61">
        <w:rPr>
          <w:b/>
          <w:sz w:val="28"/>
        </w:rPr>
        <w:t xml:space="preserve"> * y</w:t>
      </w:r>
      <w:r w:rsidRPr="00010D61">
        <w:rPr>
          <w:b/>
          <w:sz w:val="28"/>
          <w:vertAlign w:val="subscript"/>
        </w:rPr>
        <w:t>i</w:t>
      </w:r>
      <w:r w:rsidRPr="00010D61">
        <w:rPr>
          <w:sz w:val="28"/>
        </w:rPr>
        <w:t xml:space="preserve"> </w:t>
      </w:r>
      <w:r w:rsidR="00010D61">
        <w:rPr>
          <w:sz w:val="28"/>
        </w:rPr>
        <w:t xml:space="preserve">  </w:t>
      </w:r>
      <w:r>
        <w:t>gdzie: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r>
        <w:t>Learning_rate – współczynnik uczenia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r>
        <w:t>y</w:t>
      </w:r>
      <w:r>
        <w:rPr>
          <w:vertAlign w:val="subscript"/>
        </w:rPr>
        <w:t>j</w:t>
      </w:r>
      <w:r>
        <w:t xml:space="preserve"> – sygnał wejściowy</w:t>
      </w:r>
    </w:p>
    <w:p w:rsidR="000E4DA9" w:rsidRDefault="000E4DA9" w:rsidP="000E4DA9">
      <w:pPr>
        <w:pStyle w:val="Akapitzlist"/>
        <w:numPr>
          <w:ilvl w:val="0"/>
          <w:numId w:val="3"/>
        </w:numPr>
      </w:pPr>
      <w:r>
        <w:t>y</w:t>
      </w:r>
      <w:r w:rsidRPr="000E4DA9">
        <w:rPr>
          <w:vertAlign w:val="subscript"/>
        </w:rPr>
        <w:t>i</w:t>
      </w:r>
      <w:r>
        <w:t xml:space="preserve"> – sygnał wyjściowy</w:t>
      </w:r>
    </w:p>
    <w:p w:rsidR="002D0972" w:rsidRDefault="002D0972" w:rsidP="002D0972">
      <w:pPr>
        <w:pStyle w:val="Akapitzlist"/>
        <w:ind w:left="1776"/>
      </w:pPr>
    </w:p>
    <w:p w:rsidR="002D0972" w:rsidRDefault="002D0972" w:rsidP="002D0972">
      <w:pPr>
        <w:pStyle w:val="Akapitzlist"/>
        <w:ind w:left="1776"/>
      </w:pPr>
    </w:p>
    <w:p w:rsidR="000E4DA9" w:rsidRDefault="0001177B" w:rsidP="00EB0166">
      <w:pPr>
        <w:pStyle w:val="Akapitzlist"/>
        <w:numPr>
          <w:ilvl w:val="0"/>
          <w:numId w:val="2"/>
        </w:numPr>
      </w:pPr>
      <w:r>
        <w:t>Ze współczynnikiem zapominania:</w:t>
      </w:r>
    </w:p>
    <w:p w:rsidR="00EB0166" w:rsidRDefault="00010D61" w:rsidP="00EB0166">
      <w:pPr>
        <w:ind w:left="1416"/>
      </w:pPr>
      <w:r w:rsidRPr="00AE11C0">
        <w:rPr>
          <w:b/>
          <w:sz w:val="28"/>
        </w:rPr>
        <w:t>w</w:t>
      </w:r>
      <w:r w:rsidRPr="00AE11C0">
        <w:rPr>
          <w:b/>
          <w:sz w:val="28"/>
          <w:vertAlign w:val="subscript"/>
        </w:rPr>
        <w:t>ij</w:t>
      </w:r>
      <w:r w:rsidRPr="00AE11C0">
        <w:rPr>
          <w:b/>
          <w:sz w:val="28"/>
        </w:rPr>
        <w:t xml:space="preserve">(k+1) = </w:t>
      </w:r>
      <w:r w:rsidR="00AE11C0">
        <w:rPr>
          <w:b/>
          <w:sz w:val="28"/>
        </w:rPr>
        <w:t>(1-</w:t>
      </w:r>
      <w:r w:rsidR="00AE11C0">
        <w:rPr>
          <w:rFonts w:cstheme="minorHAnsi"/>
          <w:b/>
          <w:sz w:val="28"/>
        </w:rPr>
        <w:t>γ</w:t>
      </w:r>
      <w:r w:rsidR="00AE11C0">
        <w:rPr>
          <w:b/>
          <w:sz w:val="28"/>
        </w:rPr>
        <w:t xml:space="preserve">) * </w:t>
      </w:r>
      <w:r w:rsidRPr="00AE11C0">
        <w:rPr>
          <w:sz w:val="28"/>
        </w:rPr>
        <w:t xml:space="preserve"> </w:t>
      </w:r>
      <w:r w:rsidR="00AE11C0" w:rsidRPr="00AE11C0">
        <w:rPr>
          <w:b/>
          <w:sz w:val="28"/>
        </w:rPr>
        <w:t>w</w:t>
      </w:r>
      <w:r w:rsidR="00AE11C0" w:rsidRPr="00AE11C0">
        <w:rPr>
          <w:b/>
          <w:sz w:val="28"/>
          <w:vertAlign w:val="subscript"/>
        </w:rPr>
        <w:t>ij</w:t>
      </w:r>
      <w:r w:rsidR="00AE11C0" w:rsidRPr="00AE11C0">
        <w:rPr>
          <w:b/>
          <w:sz w:val="28"/>
        </w:rPr>
        <w:t>(k</w:t>
      </w:r>
      <w:r w:rsidR="00AE11C0">
        <w:rPr>
          <w:b/>
          <w:sz w:val="28"/>
        </w:rPr>
        <w:t xml:space="preserve">) + </w:t>
      </w:r>
      <w:r w:rsidR="00AE11C0" w:rsidRPr="00010D61">
        <w:rPr>
          <w:rFonts w:cstheme="minorHAnsi"/>
          <w:b/>
          <w:sz w:val="28"/>
        </w:rPr>
        <w:t>Δ</w:t>
      </w:r>
      <w:r w:rsidR="00AE11C0" w:rsidRPr="00010D61">
        <w:rPr>
          <w:b/>
          <w:sz w:val="28"/>
        </w:rPr>
        <w:t>w</w:t>
      </w:r>
      <w:r w:rsidR="00AE11C0" w:rsidRPr="00010D61">
        <w:rPr>
          <w:b/>
          <w:sz w:val="28"/>
          <w:vertAlign w:val="subscript"/>
        </w:rPr>
        <w:t>ij</w:t>
      </w:r>
      <w:r w:rsidR="00AE11C0">
        <w:rPr>
          <w:b/>
          <w:sz w:val="28"/>
          <w:vertAlign w:val="subscript"/>
        </w:rPr>
        <w:t xml:space="preserve">   </w:t>
      </w:r>
      <w:r w:rsidR="00AE11C0" w:rsidRPr="00AE11C0">
        <w:t>gdzie:</w:t>
      </w:r>
    </w:p>
    <w:p w:rsidR="00AE11C0" w:rsidRPr="00AE11C0" w:rsidRDefault="00AE11C0" w:rsidP="00AE11C0">
      <w:pPr>
        <w:pStyle w:val="Akapitzlist"/>
        <w:numPr>
          <w:ilvl w:val="0"/>
          <w:numId w:val="4"/>
        </w:numPr>
        <w:rPr>
          <w:sz w:val="16"/>
        </w:rPr>
      </w:pPr>
      <w:r w:rsidRPr="00AE11C0">
        <w:rPr>
          <w:rFonts w:cstheme="minorHAnsi"/>
        </w:rPr>
        <w:t xml:space="preserve">γ </w:t>
      </w:r>
      <w:r>
        <w:rPr>
          <w:rFonts w:cstheme="minorHAnsi"/>
        </w:rPr>
        <w:t>–</w:t>
      </w:r>
      <w:r w:rsidRPr="00AE11C0">
        <w:rPr>
          <w:rFonts w:cstheme="minorHAnsi"/>
        </w:rPr>
        <w:t xml:space="preserve"> </w:t>
      </w:r>
      <w:r>
        <w:rPr>
          <w:rFonts w:cstheme="minorHAnsi"/>
        </w:rPr>
        <w:t>współczynnik zapominania</w:t>
      </w:r>
    </w:p>
    <w:p w:rsidR="000E4DA9" w:rsidRDefault="000E4DA9" w:rsidP="000E4DA9">
      <w:pPr>
        <w:pStyle w:val="Akapitzlist"/>
        <w:ind w:left="1776"/>
      </w:pPr>
    </w:p>
    <w:p w:rsidR="000E4DA9" w:rsidRDefault="000E4DA9" w:rsidP="000E4DA9">
      <w:pPr>
        <w:pStyle w:val="Akapitzlist"/>
        <w:numPr>
          <w:ilvl w:val="0"/>
          <w:numId w:val="2"/>
        </w:numPr>
      </w:pPr>
      <w:r>
        <w:t>Bez współczynnika zapominania:</w:t>
      </w:r>
    </w:p>
    <w:p w:rsidR="00D80BB1" w:rsidRDefault="00B057BA" w:rsidP="00D80BB1">
      <w:pPr>
        <w:ind w:left="1068" w:firstLine="348"/>
        <w:rPr>
          <w:b/>
          <w:sz w:val="28"/>
          <w:vertAlign w:val="subscript"/>
        </w:rPr>
      </w:pPr>
      <w:r w:rsidRPr="00B057BA">
        <w:rPr>
          <w:b/>
          <w:sz w:val="28"/>
        </w:rPr>
        <w:t>w</w:t>
      </w:r>
      <w:r w:rsidRPr="00B057BA">
        <w:rPr>
          <w:b/>
          <w:sz w:val="28"/>
          <w:vertAlign w:val="subscript"/>
        </w:rPr>
        <w:t>ij</w:t>
      </w:r>
      <w:r w:rsidRPr="00B057BA">
        <w:rPr>
          <w:b/>
          <w:sz w:val="28"/>
        </w:rPr>
        <w:t>(k+1) = w</w:t>
      </w:r>
      <w:r w:rsidRPr="00B057BA">
        <w:rPr>
          <w:b/>
          <w:sz w:val="28"/>
          <w:vertAlign w:val="subscript"/>
        </w:rPr>
        <w:t>ij</w:t>
      </w:r>
      <w:r w:rsidRPr="00B057BA">
        <w:rPr>
          <w:b/>
          <w:sz w:val="28"/>
        </w:rPr>
        <w:t xml:space="preserve">(k) + </w:t>
      </w:r>
      <w:r w:rsidRPr="00B057BA">
        <w:rPr>
          <w:rFonts w:cstheme="minorHAnsi"/>
          <w:b/>
          <w:sz w:val="28"/>
        </w:rPr>
        <w:t>Δ</w:t>
      </w:r>
      <w:r w:rsidRPr="00B057BA">
        <w:rPr>
          <w:b/>
          <w:sz w:val="28"/>
        </w:rPr>
        <w:t>w</w:t>
      </w:r>
      <w:r w:rsidRPr="00B057BA">
        <w:rPr>
          <w:b/>
          <w:sz w:val="28"/>
          <w:vertAlign w:val="subscript"/>
        </w:rPr>
        <w:t xml:space="preserve">ij  </w:t>
      </w:r>
    </w:p>
    <w:p w:rsidR="00D80BB1" w:rsidRPr="00D80BB1" w:rsidRDefault="00D80BB1" w:rsidP="00D80BB1"/>
    <w:p w:rsidR="008F33BB" w:rsidRDefault="008F33BB" w:rsidP="00D80BB1">
      <w:pPr>
        <w:pStyle w:val="Akapitzlist"/>
      </w:pPr>
      <w:r>
        <w:t>Modyfikacja wag jak widać w powyższych wzorach zależna jest od sygnału podanego na wejściu jak i sygnału wyjściowego.</w:t>
      </w:r>
    </w:p>
    <w:p w:rsidR="00D80BB1" w:rsidRDefault="00D80BB1" w:rsidP="00D80BB1">
      <w:pPr>
        <w:pStyle w:val="Akapitzlist"/>
      </w:pPr>
      <w:r>
        <w:t>Schemat modelu Hebba przedstawiony jest następująco:</w:t>
      </w:r>
    </w:p>
    <w:p w:rsidR="00D80BB1" w:rsidRPr="00D80BB1" w:rsidRDefault="00D80BB1" w:rsidP="00D80BB1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1096910</wp:posOffset>
            </wp:positionH>
            <wp:positionV relativeFrom="paragraph">
              <wp:posOffset>172498</wp:posOffset>
            </wp:positionV>
            <wp:extent cx="2915537" cy="2987749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37" cy="29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8A4" w:rsidRDefault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Pr="00CB18A4" w:rsidRDefault="00CB18A4" w:rsidP="00CB18A4"/>
    <w:p w:rsidR="00CB18A4" w:rsidRDefault="00CB18A4" w:rsidP="00CB18A4"/>
    <w:p w:rsidR="000E5D93" w:rsidRDefault="00CB18A4" w:rsidP="00CB18A4">
      <w:pPr>
        <w:tabs>
          <w:tab w:val="left" w:pos="7233"/>
        </w:tabs>
      </w:pPr>
      <w:r>
        <w:lastRenderedPageBreak/>
        <w:tab/>
      </w:r>
    </w:p>
    <w:p w:rsidR="00CB18A4" w:rsidRDefault="00CB18A4" w:rsidP="00CB18A4">
      <w:pPr>
        <w:tabs>
          <w:tab w:val="left" w:pos="7233"/>
        </w:tabs>
      </w:pPr>
      <w:r>
        <w:t>Normalizacja wag</w:t>
      </w:r>
      <w:r w:rsidR="00E04F6B">
        <w:t xml:space="preserve"> (metoda normalize_weights)</w:t>
      </w:r>
      <w:r>
        <w:t xml:space="preserve"> polega na podziale każdej składowej wektora przez długość tego wektora, co zapobiega nadmiernemu wzrostowi wag. Wzór jest postaci:</w:t>
      </w:r>
    </w:p>
    <w:p w:rsidR="00CB18A4" w:rsidRDefault="00CB18A4" w:rsidP="00CB18A4">
      <w:pPr>
        <w:tabs>
          <w:tab w:val="left" w:pos="7233"/>
        </w:tabs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2107004</wp:posOffset>
            </wp:positionH>
            <wp:positionV relativeFrom="paragraph">
              <wp:posOffset>38248</wp:posOffset>
            </wp:positionV>
            <wp:extent cx="893445" cy="595423"/>
            <wp:effectExtent l="1905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8A4" w:rsidRDefault="00CB18A4" w:rsidP="00CB18A4"/>
    <w:p w:rsidR="00CB18A4" w:rsidRDefault="00CB18A4" w:rsidP="00CB18A4"/>
    <w:p w:rsidR="00FC3F95" w:rsidRDefault="007C647F" w:rsidP="00CB18A4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293370</wp:posOffset>
            </wp:positionV>
            <wp:extent cx="1394460" cy="594995"/>
            <wp:effectExtent l="1905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3F95">
        <w:t xml:space="preserve">Model Hebba </w:t>
      </w:r>
      <w:r w:rsidR="009967B0">
        <w:t>wykorzystuje</w:t>
      </w:r>
      <w:r w:rsidR="00FC3F95">
        <w:t xml:space="preserve"> funkcje aktywacji postaci funkcji unipolarnej sigmoidalnej, która przedstawia się następująco:</w:t>
      </w:r>
    </w:p>
    <w:p w:rsidR="007C647F" w:rsidRDefault="007C647F" w:rsidP="00CB18A4"/>
    <w:p w:rsidR="00FC3F95" w:rsidRDefault="00FC3F95" w:rsidP="00CB18A4">
      <w:pPr>
        <w:rPr>
          <w:noProof/>
          <w:lang w:eastAsia="pl-PL"/>
        </w:rPr>
      </w:pPr>
    </w:p>
    <w:p w:rsidR="007C647F" w:rsidRDefault="007C647F" w:rsidP="00CB18A4">
      <w:pPr>
        <w:rPr>
          <w:noProof/>
          <w:lang w:eastAsia="pl-PL"/>
        </w:rPr>
      </w:pPr>
      <w:r>
        <w:rPr>
          <w:noProof/>
          <w:lang w:eastAsia="pl-PL"/>
        </w:rPr>
        <w:t>Metoda sumująca klasy Hebb zwraca sumę iloczynów wag oraz sygnałów wejściowych:</w:t>
      </w:r>
    </w:p>
    <w:p w:rsidR="007C647F" w:rsidRDefault="007C647F" w:rsidP="007C647F">
      <w:pPr>
        <w:jc w:val="center"/>
        <w:rPr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t xml:space="preserve">y = </w:t>
      </w:r>
      <w:r>
        <w:rPr>
          <w:rFonts w:cstheme="minorHAnsi"/>
          <w:b/>
          <w:noProof/>
          <w:sz w:val="28"/>
          <w:lang w:eastAsia="pl-PL"/>
        </w:rPr>
        <w:t>∑</w:t>
      </w:r>
      <w:r>
        <w:rPr>
          <w:b/>
          <w:noProof/>
          <w:sz w:val="28"/>
          <w:lang w:eastAsia="pl-PL"/>
        </w:rPr>
        <w:t xml:space="preserve"> w</w:t>
      </w:r>
      <w:r>
        <w:rPr>
          <w:b/>
          <w:noProof/>
          <w:sz w:val="28"/>
          <w:vertAlign w:val="subscript"/>
          <w:lang w:eastAsia="pl-PL"/>
        </w:rPr>
        <w:t>j</w:t>
      </w:r>
      <w:r>
        <w:rPr>
          <w:b/>
          <w:noProof/>
          <w:sz w:val="28"/>
          <w:lang w:eastAsia="pl-PL"/>
        </w:rPr>
        <w:t xml:space="preserve"> * x</w:t>
      </w:r>
      <w:r>
        <w:rPr>
          <w:b/>
          <w:noProof/>
          <w:sz w:val="28"/>
          <w:vertAlign w:val="subscript"/>
          <w:lang w:eastAsia="pl-PL"/>
        </w:rPr>
        <w:t>j</w:t>
      </w:r>
    </w:p>
    <w:p w:rsidR="007C647F" w:rsidRDefault="00A672E2" w:rsidP="007C647F">
      <w:r>
        <w:t>Metoda learn_without_supervising uczy poprzez modyfikacje wag neuronu ze współczynnikiem zapominania jak i również bez niego.</w:t>
      </w:r>
    </w:p>
    <w:p w:rsidR="007C647F" w:rsidRDefault="00A672E2" w:rsidP="004550B2">
      <w:r>
        <w:t>Metoda test zwraca sygnał wyjściowy.</w:t>
      </w:r>
    </w:p>
    <w:p w:rsidR="004550B2" w:rsidRDefault="004550B2" w:rsidP="004550B2">
      <w:r>
        <w:t>Dane wejściowe w postaci wygenerowanych przeze mnie emotikonów przedstawiają się następująco:</w:t>
      </w:r>
    </w:p>
    <w:p w:rsidR="000A74E1" w:rsidRDefault="00CC56D2" w:rsidP="004550B2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2506980</wp:posOffset>
            </wp:positionV>
            <wp:extent cx="2670810" cy="2519680"/>
            <wp:effectExtent l="19050" t="0" r="0" b="0"/>
            <wp:wrapNone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2517642</wp:posOffset>
            </wp:positionV>
            <wp:extent cx="2670988" cy="2519916"/>
            <wp:effectExtent l="19050" t="0" r="0" b="0"/>
            <wp:wrapNone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8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-2540</wp:posOffset>
            </wp:positionV>
            <wp:extent cx="2670810" cy="2519680"/>
            <wp:effectExtent l="19050" t="0" r="0" b="0"/>
            <wp:wrapNone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4E1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-2274</wp:posOffset>
            </wp:positionV>
            <wp:extent cx="2670988" cy="2519916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88" cy="251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/>
    <w:p w:rsidR="002F378B" w:rsidRDefault="002F378B" w:rsidP="004550B2">
      <w:r>
        <w:lastRenderedPageBreak/>
        <w:t>Dodałem jeden pixel do każdej emotikony, który powodował zniekształcenie. Szablony z dodatkowym pixelem wyglądają następująco:</w:t>
      </w:r>
    </w:p>
    <w:p w:rsidR="009873F5" w:rsidRDefault="00747436" w:rsidP="004550B2"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2974591</wp:posOffset>
            </wp:positionH>
            <wp:positionV relativeFrom="paragraph">
              <wp:posOffset>2559972</wp:posOffset>
            </wp:positionV>
            <wp:extent cx="2696535" cy="2562447"/>
            <wp:effectExtent l="19050" t="0" r="8565" b="0"/>
            <wp:wrapNone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-2525</wp:posOffset>
            </wp:positionH>
            <wp:positionV relativeFrom="paragraph">
              <wp:posOffset>2558164</wp:posOffset>
            </wp:positionV>
            <wp:extent cx="2696535" cy="2562447"/>
            <wp:effectExtent l="19050" t="0" r="8565" b="0"/>
            <wp:wrapNone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2974591</wp:posOffset>
            </wp:positionH>
            <wp:positionV relativeFrom="paragraph">
              <wp:posOffset>-4283</wp:posOffset>
            </wp:positionV>
            <wp:extent cx="2696535" cy="2562447"/>
            <wp:effectExtent l="19050" t="0" r="8565" b="0"/>
            <wp:wrapNone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35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78B"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-4283</wp:posOffset>
            </wp:positionV>
            <wp:extent cx="2698440" cy="2562447"/>
            <wp:effectExtent l="19050" t="0" r="6660" b="0"/>
            <wp:wrapNone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40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9873F5" w:rsidRPr="009873F5" w:rsidRDefault="009873F5" w:rsidP="009873F5"/>
    <w:p w:rsidR="002F378B" w:rsidRDefault="002F378B" w:rsidP="009873F5">
      <w:pPr>
        <w:tabs>
          <w:tab w:val="left" w:pos="1658"/>
        </w:tabs>
      </w:pPr>
    </w:p>
    <w:p w:rsidR="009873F5" w:rsidRDefault="009873F5" w:rsidP="009873F5">
      <w:pPr>
        <w:tabs>
          <w:tab w:val="left" w:pos="1658"/>
        </w:tabs>
      </w:pPr>
      <w:r>
        <w:t xml:space="preserve">Każdy pixel to </w:t>
      </w:r>
      <w:r w:rsidR="00C321FA">
        <w:t>jeden sygnał wejściowy</w:t>
      </w:r>
      <w:r>
        <w:t>, więc wejść</w:t>
      </w:r>
      <w:r w:rsidR="00C321FA">
        <w:t xml:space="preserve"> dla każdego neuronu</w:t>
      </w:r>
      <w:r>
        <w:t xml:space="preserve"> jest 9x9 + 1 (BIAS) = 82.</w:t>
      </w:r>
    </w:p>
    <w:p w:rsidR="00F42B40" w:rsidRPr="009873F5" w:rsidRDefault="00F42B40" w:rsidP="009873F5">
      <w:pPr>
        <w:tabs>
          <w:tab w:val="left" w:pos="1658"/>
        </w:tabs>
      </w:pPr>
      <w:r>
        <w:t>Proces uczenia oraz testów przeprowadziłem dla wersji ze współczynnikiem zapominania jak i bez niego. Oto wyniki testów dla różnych wartości współczynników uczenia i zapominania.</w:t>
      </w:r>
    </w:p>
    <w:sectPr w:rsidR="00F42B40" w:rsidRPr="009873F5" w:rsidSect="000E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95F91"/>
    <w:rsid w:val="00010D61"/>
    <w:rsid w:val="0001177B"/>
    <w:rsid w:val="000A74E1"/>
    <w:rsid w:val="000E4DA9"/>
    <w:rsid w:val="000E5D93"/>
    <w:rsid w:val="001F5152"/>
    <w:rsid w:val="00243C7C"/>
    <w:rsid w:val="002D0972"/>
    <w:rsid w:val="002F378B"/>
    <w:rsid w:val="003D05D7"/>
    <w:rsid w:val="004550B2"/>
    <w:rsid w:val="00492D15"/>
    <w:rsid w:val="00747436"/>
    <w:rsid w:val="007C647F"/>
    <w:rsid w:val="008F33BB"/>
    <w:rsid w:val="009873F5"/>
    <w:rsid w:val="009967B0"/>
    <w:rsid w:val="00A553CC"/>
    <w:rsid w:val="00A672E2"/>
    <w:rsid w:val="00AE11C0"/>
    <w:rsid w:val="00B057BA"/>
    <w:rsid w:val="00B250A6"/>
    <w:rsid w:val="00C321FA"/>
    <w:rsid w:val="00C3798D"/>
    <w:rsid w:val="00CB18A4"/>
    <w:rsid w:val="00CC56D2"/>
    <w:rsid w:val="00D80BB1"/>
    <w:rsid w:val="00E04F6B"/>
    <w:rsid w:val="00EB0166"/>
    <w:rsid w:val="00F42B40"/>
    <w:rsid w:val="00F66AE5"/>
    <w:rsid w:val="00F95F91"/>
    <w:rsid w:val="00FC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5F91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F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303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Wieniecki</dc:creator>
  <cp:lastModifiedBy>Kamil Wieniecki</cp:lastModifiedBy>
  <cp:revision>32</cp:revision>
  <dcterms:created xsi:type="dcterms:W3CDTF">2017-12-18T11:51:00Z</dcterms:created>
  <dcterms:modified xsi:type="dcterms:W3CDTF">2017-12-18T15:12:00Z</dcterms:modified>
</cp:coreProperties>
</file>