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2F" w:rsidRDefault="00C83D2F" w:rsidP="00C83D2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Практическая работа</w:t>
      </w:r>
      <w:bookmarkStart w:id="0" w:name="_GoBack"/>
      <w:bookmarkEnd w:id="0"/>
      <w:r w:rsidRPr="00FE71D8">
        <w:rPr>
          <w:rFonts w:asciiTheme="majorHAnsi" w:hAnsiTheme="majorHAnsi" w:cs="Consolas"/>
          <w:b/>
          <w:sz w:val="26"/>
          <w:szCs w:val="26"/>
        </w:rPr>
        <w:t xml:space="preserve"> «Перегрузка методов и полифорфизм».</w:t>
      </w:r>
    </w:p>
    <w:p w:rsidR="00C83D2F" w:rsidRDefault="00C83D2F" w:rsidP="00C83D2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</w:p>
    <w:p w:rsidR="00C83D2F" w:rsidRDefault="00C83D2F" w:rsidP="00C83D2F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Выполнила</w:t>
      </w:r>
      <w:r w:rsidRPr="00FE71D8">
        <w:rPr>
          <w:rFonts w:asciiTheme="majorHAnsi" w:hAnsiTheme="majorHAnsi" w:cs="Consolas"/>
          <w:b/>
          <w:sz w:val="26"/>
          <w:szCs w:val="26"/>
        </w:rPr>
        <w:t xml:space="preserve">: </w:t>
      </w:r>
      <w:r>
        <w:rPr>
          <w:rFonts w:asciiTheme="majorHAnsi" w:hAnsiTheme="majorHAnsi" w:cs="Consolas"/>
          <w:b/>
          <w:sz w:val="26"/>
          <w:szCs w:val="26"/>
        </w:rPr>
        <w:t>Рамазанова Диляра Дамировна</w:t>
      </w:r>
    </w:p>
    <w:p w:rsidR="00C83D2F" w:rsidRPr="00FE71D8" w:rsidRDefault="00C83D2F" w:rsidP="00C83D2F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Группа</w:t>
      </w:r>
      <w:r w:rsidRPr="00FE71D8">
        <w:rPr>
          <w:rFonts w:asciiTheme="majorHAnsi" w:hAnsiTheme="majorHAnsi" w:cs="Consolas"/>
          <w:b/>
          <w:sz w:val="26"/>
          <w:szCs w:val="26"/>
        </w:rPr>
        <w:t>:</w:t>
      </w:r>
      <w:r w:rsidRPr="00C83D2F">
        <w:rPr>
          <w:rFonts w:asciiTheme="majorHAnsi" w:hAnsiTheme="majorHAnsi" w:cs="Consolas"/>
          <w:b/>
          <w:sz w:val="26"/>
          <w:szCs w:val="26"/>
        </w:rPr>
        <w:t xml:space="preserve"> </w:t>
      </w:r>
      <w:r>
        <w:rPr>
          <w:rFonts w:asciiTheme="majorHAnsi" w:hAnsiTheme="majorHAnsi" w:cs="Consolas"/>
          <w:b/>
          <w:sz w:val="26"/>
          <w:szCs w:val="26"/>
        </w:rPr>
        <w:t>ИПО-31.22</w:t>
      </w:r>
    </w:p>
    <w:p w:rsidR="00C83D2F" w:rsidRDefault="00C83D2F" w:rsidP="00C83D2F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189"/>
        <w:gridCol w:w="7764"/>
      </w:tblGrid>
      <w:tr w:rsidR="00C83D2F" w:rsidTr="00280407">
        <w:tc>
          <w:tcPr>
            <w:tcW w:w="1231" w:type="dxa"/>
          </w:tcPr>
          <w:p w:rsidR="00C83D2F" w:rsidRPr="00FE71D8" w:rsidRDefault="00C83D2F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вариант</w:t>
            </w:r>
          </w:p>
        </w:tc>
        <w:tc>
          <w:tcPr>
            <w:tcW w:w="8857" w:type="dxa"/>
          </w:tcPr>
          <w:p w:rsidR="00C83D2F" w:rsidRPr="00FE71D8" w:rsidRDefault="00C83D2F" w:rsidP="00280407">
            <w:pPr>
              <w:jc w:val="center"/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задание</w:t>
            </w:r>
          </w:p>
        </w:tc>
      </w:tr>
      <w:tr w:rsidR="00C83D2F" w:rsidTr="00280407">
        <w:tc>
          <w:tcPr>
            <w:tcW w:w="1231" w:type="dxa"/>
          </w:tcPr>
          <w:p w:rsidR="00C83D2F" w:rsidRPr="00FE71D8" w:rsidRDefault="00C83D2F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19</w:t>
            </w:r>
          </w:p>
        </w:tc>
        <w:tc>
          <w:tcPr>
            <w:tcW w:w="8857" w:type="dxa"/>
          </w:tcPr>
          <w:p w:rsidR="00C83D2F" w:rsidRDefault="00C83D2F" w:rsidP="002804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Расчет площади квадрата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2}</w:t>
            </w:r>
            <w:r>
              <w:rPr>
                <w:rFonts w:asciiTheme="majorHAnsi" w:hAnsiTheme="majorHAnsi"/>
              </w:rPr>
              <w:t xml:space="preserve">, прямоугольника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 xml:space="preserve">, прямоугольного треугольника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 xml:space="preserve">, трапеции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=(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+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)*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:rsidR="00C83D2F" w:rsidRDefault="00C83D2F" w:rsidP="00C83D2F">
      <w:pPr>
        <w:jc w:val="center"/>
        <w:rPr>
          <w:rFonts w:asciiTheme="majorHAnsi" w:hAnsiTheme="majorHAnsi"/>
          <w:b/>
          <w:sz w:val="28"/>
        </w:rPr>
      </w:pPr>
    </w:p>
    <w:p w:rsidR="00C83D2F" w:rsidRDefault="00C83D2F" w:rsidP="00C83D2F">
      <w:pPr>
        <w:jc w:val="center"/>
        <w:rPr>
          <w:rFonts w:asciiTheme="majorHAnsi" w:hAnsiTheme="majorHAnsi"/>
          <w:b/>
          <w:sz w:val="28"/>
        </w:rPr>
      </w:pPr>
      <w:r w:rsidRPr="006F4526">
        <w:rPr>
          <w:rFonts w:asciiTheme="majorHAnsi" w:hAnsiTheme="majorHAnsi"/>
          <w:b/>
          <w:sz w:val="28"/>
        </w:rPr>
        <w:t>Листинг кода с использованием полиморфизма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RamazanovaDD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Side 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Side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=&gt; Side * Side;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Width 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Height 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Width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Height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=&gt; Width * Height;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Base1 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Base2 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Height 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Base1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Base2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Height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=&gt; ((Base1 + Base2) /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Height;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квадрата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прямоугольника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83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трапеции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83D2F" w:rsidRDefault="00C83D2F" w:rsidP="00C83D2F">
      <w:pPr>
        <w:jc w:val="center"/>
        <w:rPr>
          <w:b/>
          <w:sz w:val="28"/>
        </w:rPr>
      </w:pPr>
    </w:p>
    <w:p w:rsidR="00C83D2F" w:rsidRDefault="00C83D2F" w:rsidP="00C83D2F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Вывод на консоли</w:t>
      </w:r>
      <w:r>
        <w:rPr>
          <w:b/>
          <w:sz w:val="28"/>
          <w:lang w:val="en-US"/>
        </w:rPr>
        <w:t>:</w:t>
      </w:r>
    </w:p>
    <w:p w:rsidR="00EC563A" w:rsidRDefault="00C83D2F" w:rsidP="00C83D2F">
      <w:pPr>
        <w:jc w:val="center"/>
      </w:pPr>
      <w:r w:rsidRPr="006F4526">
        <w:rPr>
          <w:b/>
          <w:sz w:val="28"/>
          <w:lang w:val="en-US"/>
        </w:rPr>
        <w:drawing>
          <wp:inline distT="0" distB="0" distL="0" distR="0" wp14:anchorId="11264D3F" wp14:editId="056E35CB">
            <wp:extent cx="3553321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5E"/>
    <w:rsid w:val="00C83D2F"/>
    <w:rsid w:val="00EC563A"/>
    <w:rsid w:val="00E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84E6"/>
  <w15:chartTrackingRefBased/>
  <w15:docId w15:val="{B9198BE6-7688-44F3-838D-067C372D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D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1579</Characters>
  <Application>Microsoft Office Word</Application>
  <DocSecurity>0</DocSecurity>
  <Lines>13</Lines>
  <Paragraphs>3</Paragraphs>
  <ScaleCrop>false</ScaleCrop>
  <Company>diakov.net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2025-01-18T13:20:00Z</dcterms:created>
  <dcterms:modified xsi:type="dcterms:W3CDTF">2025-01-18T13:24:00Z</dcterms:modified>
</cp:coreProperties>
</file>