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B84E96"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p>
        <w:p w:rsidR="001752E9" w:rsidRPr="004E27E0" w:rsidRDefault="001752E9" w:rsidP="003F4577">
          <w:pPr>
            <w:jc w:val="center"/>
            <w:rPr>
              <w:rFonts w:cs="Arial"/>
              <w:sz w:val="28"/>
              <w:szCs w:val="32"/>
            </w:rPr>
          </w:pPr>
          <w:r w:rsidRPr="004E27E0">
            <w:rPr>
              <w:rFonts w:cs="Arial"/>
              <w:sz w:val="28"/>
              <w:szCs w:val="32"/>
            </w:rPr>
            <w:t>Francisco Joel capellán Muñoz</w:t>
          </w:r>
        </w:p>
        <w:p w:rsidR="001752E9" w:rsidRPr="004E27E0" w:rsidRDefault="001752E9" w:rsidP="004E27E0">
          <w:pPr>
            <w:ind w:left="708"/>
            <w:jc w:val="center"/>
            <w:rPr>
              <w:rFonts w:cs="Arial"/>
              <w:sz w:val="28"/>
              <w:szCs w:val="32"/>
            </w:rPr>
          </w:pPr>
        </w:p>
        <w:p w:rsidR="00AD4B7C" w:rsidRPr="004E27E0" w:rsidRDefault="00AD4B7C" w:rsidP="00AD4B7C">
          <w:pPr>
            <w:jc w:val="center"/>
            <w:rPr>
              <w:rFonts w:cs="Arial"/>
              <w:sz w:val="28"/>
              <w:szCs w:val="24"/>
            </w:rPr>
          </w:pPr>
          <w:r w:rsidRPr="004E27E0">
            <w:rPr>
              <w:rFonts w:cs="Arial"/>
              <w:sz w:val="28"/>
              <w:szCs w:val="24"/>
            </w:rPr>
            <w:t>Santiago de los caballeros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E50C6A"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4C4BFD" w:rsidRPr="004E27E0" w:rsidRDefault="001752E9" w:rsidP="004C4BFD">
      <w:pPr>
        <w:jc w:val="center"/>
        <w:rPr>
          <w:rFonts w:cs="Arial"/>
          <w:sz w:val="28"/>
          <w:szCs w:val="24"/>
        </w:rPr>
      </w:pPr>
      <w:r w:rsidRPr="004E27E0">
        <w:rPr>
          <w:rFonts w:cs="Arial"/>
          <w:sz w:val="28"/>
          <w:szCs w:val="24"/>
        </w:rPr>
        <w:t>Francisco Joel capellán Muñoz</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rsidP="00EA2E59">
      <w:pPr>
        <w:jc w:val="center"/>
        <w:rPr>
          <w:rFonts w:cs="Arial"/>
          <w:b/>
          <w:szCs w:val="24"/>
        </w:rPr>
      </w:pPr>
    </w:p>
    <w:p w:rsidR="00C65CE7" w:rsidRPr="004E27E0" w:rsidRDefault="00C65CE7">
      <w:pPr>
        <w:rPr>
          <w:rFonts w:cs="Arial"/>
        </w:rPr>
      </w:pPr>
    </w:p>
    <w:p w:rsidR="00C65CE7" w:rsidRPr="004E27E0" w:rsidRDefault="00C65CE7" w:rsidP="00EA2E59">
      <w:pPr>
        <w:jc w:val="center"/>
        <w:rPr>
          <w:rFonts w:cs="Arial"/>
        </w:rPr>
      </w:pPr>
    </w:p>
    <w:p w:rsidR="00463BB7" w:rsidRPr="004E27E0" w:rsidRDefault="00463BB7" w:rsidP="00C65CE7">
      <w:pPr>
        <w:rPr>
          <w:rFonts w:cs="Arial"/>
        </w:rPr>
      </w:pPr>
    </w:p>
    <w:p w:rsidR="00463BB7" w:rsidRPr="004E27E0" w:rsidRDefault="00463BB7" w:rsidP="00EA2E59">
      <w:pPr>
        <w:jc w:val="cente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AD4B7C" w:rsidRDefault="00B41D03">
          <w:pPr>
            <w:pStyle w:val="TDC2"/>
            <w:tabs>
              <w:tab w:val="right" w:leader="dot" w:pos="8828"/>
            </w:tabs>
            <w:rPr>
              <w:rFonts w:eastAsiaTheme="minorEastAsia"/>
              <w:noProof/>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55249" w:history="1">
            <w:r w:rsidR="00AD4B7C" w:rsidRPr="004D19B6">
              <w:rPr>
                <w:rStyle w:val="Hipervnculo"/>
                <w:rFonts w:cs="Arial"/>
                <w:noProof/>
              </w:rPr>
              <w:t>INTRODUCCIÓN</w:t>
            </w:r>
            <w:r w:rsidR="00AD4B7C">
              <w:rPr>
                <w:noProof/>
                <w:webHidden/>
              </w:rPr>
              <w:tab/>
            </w:r>
            <w:r w:rsidR="00AD4B7C">
              <w:rPr>
                <w:noProof/>
                <w:webHidden/>
              </w:rPr>
              <w:fldChar w:fldCharType="begin"/>
            </w:r>
            <w:r w:rsidR="00AD4B7C">
              <w:rPr>
                <w:noProof/>
                <w:webHidden/>
              </w:rPr>
              <w:instrText xml:space="preserve"> PAGEREF _Toc955249 \h </w:instrText>
            </w:r>
            <w:r w:rsidR="00AD4B7C">
              <w:rPr>
                <w:noProof/>
                <w:webHidden/>
              </w:rPr>
            </w:r>
            <w:r w:rsidR="00AD4B7C">
              <w:rPr>
                <w:noProof/>
                <w:webHidden/>
              </w:rPr>
              <w:fldChar w:fldCharType="separate"/>
            </w:r>
            <w:r w:rsidR="00AD4B7C">
              <w:rPr>
                <w:noProof/>
                <w:webHidden/>
              </w:rPr>
              <w:t>3</w:t>
            </w:r>
            <w:r w:rsidR="00AD4B7C">
              <w:rPr>
                <w:noProof/>
                <w:webHidden/>
              </w:rPr>
              <w:fldChar w:fldCharType="end"/>
            </w:r>
          </w:hyperlink>
        </w:p>
        <w:p w:rsidR="00AD4B7C" w:rsidRDefault="00E50C6A">
          <w:pPr>
            <w:pStyle w:val="TDC1"/>
            <w:rPr>
              <w:rFonts w:eastAsiaTheme="minorEastAsia"/>
              <w:noProof/>
              <w:lang w:val="en-US"/>
            </w:rPr>
          </w:pPr>
          <w:hyperlink w:anchor="_Toc955250" w:history="1">
            <w:r w:rsidR="00AD4B7C" w:rsidRPr="004D19B6">
              <w:rPr>
                <w:rStyle w:val="Hipervnculo"/>
                <w:rFonts w:cs="Arial"/>
                <w:noProof/>
              </w:rPr>
              <w:t>NOMBRE DE LA EMPRESA</w:t>
            </w:r>
            <w:r w:rsidR="00AD4B7C">
              <w:rPr>
                <w:noProof/>
                <w:webHidden/>
              </w:rPr>
              <w:tab/>
            </w:r>
            <w:r w:rsidR="00AD4B7C">
              <w:rPr>
                <w:noProof/>
                <w:webHidden/>
              </w:rPr>
              <w:fldChar w:fldCharType="begin"/>
            </w:r>
            <w:r w:rsidR="00AD4B7C">
              <w:rPr>
                <w:noProof/>
                <w:webHidden/>
              </w:rPr>
              <w:instrText xml:space="preserve"> PAGEREF _Toc955250 \h </w:instrText>
            </w:r>
            <w:r w:rsidR="00AD4B7C">
              <w:rPr>
                <w:noProof/>
                <w:webHidden/>
              </w:rPr>
            </w:r>
            <w:r w:rsidR="00AD4B7C">
              <w:rPr>
                <w:noProof/>
                <w:webHidden/>
              </w:rPr>
              <w:fldChar w:fldCharType="separate"/>
            </w:r>
            <w:r w:rsidR="00AD4B7C">
              <w:rPr>
                <w:noProof/>
                <w:webHidden/>
              </w:rPr>
              <w:t>4</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51" w:history="1">
            <w:r w:rsidR="00AD4B7C" w:rsidRPr="004D19B6">
              <w:rPr>
                <w:rStyle w:val="Hipervnculo"/>
                <w:rFonts w:cs="Arial"/>
                <w:noProof/>
              </w:rPr>
              <w:t>EQUIPO DE TRABAJO</w:t>
            </w:r>
            <w:r w:rsidR="00AD4B7C">
              <w:rPr>
                <w:noProof/>
                <w:webHidden/>
              </w:rPr>
              <w:tab/>
            </w:r>
            <w:r w:rsidR="00AD4B7C">
              <w:rPr>
                <w:noProof/>
                <w:webHidden/>
              </w:rPr>
              <w:fldChar w:fldCharType="begin"/>
            </w:r>
            <w:r w:rsidR="00AD4B7C">
              <w:rPr>
                <w:noProof/>
                <w:webHidden/>
              </w:rPr>
              <w:instrText xml:space="preserve"> PAGEREF _Toc955251 \h </w:instrText>
            </w:r>
            <w:r w:rsidR="00AD4B7C">
              <w:rPr>
                <w:noProof/>
                <w:webHidden/>
              </w:rPr>
            </w:r>
            <w:r w:rsidR="00AD4B7C">
              <w:rPr>
                <w:noProof/>
                <w:webHidden/>
              </w:rPr>
              <w:fldChar w:fldCharType="separate"/>
            </w:r>
            <w:r w:rsidR="00AD4B7C">
              <w:rPr>
                <w:noProof/>
                <w:webHidden/>
              </w:rPr>
              <w:t>5</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52" w:history="1">
            <w:r w:rsidR="00AD4B7C" w:rsidRPr="004D19B6">
              <w:rPr>
                <w:rStyle w:val="Hipervnculo"/>
                <w:rFonts w:cs="Arial"/>
                <w:noProof/>
              </w:rPr>
              <w:t>INVESTIGACIÓN PRELIMINAR</w:t>
            </w:r>
            <w:r w:rsidR="00AD4B7C">
              <w:rPr>
                <w:noProof/>
                <w:webHidden/>
              </w:rPr>
              <w:tab/>
            </w:r>
            <w:r w:rsidR="00AD4B7C">
              <w:rPr>
                <w:noProof/>
                <w:webHidden/>
              </w:rPr>
              <w:fldChar w:fldCharType="begin"/>
            </w:r>
            <w:r w:rsidR="00AD4B7C">
              <w:rPr>
                <w:noProof/>
                <w:webHidden/>
              </w:rPr>
              <w:instrText xml:space="preserve"> PAGEREF _Toc955252 \h </w:instrText>
            </w:r>
            <w:r w:rsidR="00AD4B7C">
              <w:rPr>
                <w:noProof/>
                <w:webHidden/>
              </w:rPr>
            </w:r>
            <w:r w:rsidR="00AD4B7C">
              <w:rPr>
                <w:noProof/>
                <w:webHidden/>
              </w:rPr>
              <w:fldChar w:fldCharType="separate"/>
            </w:r>
            <w:r w:rsidR="00AD4B7C">
              <w:rPr>
                <w:noProof/>
                <w:webHidden/>
              </w:rPr>
              <w:t>6</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53" w:history="1">
            <w:r w:rsidR="00AD4B7C" w:rsidRPr="004D19B6">
              <w:rPr>
                <w:rStyle w:val="Hipervnculo"/>
                <w:rFonts w:cs="Arial"/>
                <w:noProof/>
              </w:rPr>
              <w:t>HISTORIA DE LA EMPRESA</w:t>
            </w:r>
            <w:r w:rsidR="00AD4B7C">
              <w:rPr>
                <w:noProof/>
                <w:webHidden/>
              </w:rPr>
              <w:tab/>
            </w:r>
            <w:r w:rsidR="00AD4B7C">
              <w:rPr>
                <w:noProof/>
                <w:webHidden/>
              </w:rPr>
              <w:fldChar w:fldCharType="begin"/>
            </w:r>
            <w:r w:rsidR="00AD4B7C">
              <w:rPr>
                <w:noProof/>
                <w:webHidden/>
              </w:rPr>
              <w:instrText xml:space="preserve"> PAGEREF _Toc955253 \h </w:instrText>
            </w:r>
            <w:r w:rsidR="00AD4B7C">
              <w:rPr>
                <w:noProof/>
                <w:webHidden/>
              </w:rPr>
            </w:r>
            <w:r w:rsidR="00AD4B7C">
              <w:rPr>
                <w:noProof/>
                <w:webHidden/>
              </w:rPr>
              <w:fldChar w:fldCharType="separate"/>
            </w:r>
            <w:r w:rsidR="00AD4B7C">
              <w:rPr>
                <w:noProof/>
                <w:webHidden/>
              </w:rPr>
              <w:t>10</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54" w:history="1">
            <w:r w:rsidR="00AD4B7C" w:rsidRPr="004D19B6">
              <w:rPr>
                <w:rStyle w:val="Hipervnculo"/>
                <w:rFonts w:cs="Arial"/>
                <w:noProof/>
              </w:rPr>
              <w:t>MISIÓN, VISIÓN, VALORES</w:t>
            </w:r>
            <w:r w:rsidR="00AD4B7C">
              <w:rPr>
                <w:noProof/>
                <w:webHidden/>
              </w:rPr>
              <w:tab/>
            </w:r>
            <w:r w:rsidR="00AD4B7C">
              <w:rPr>
                <w:noProof/>
                <w:webHidden/>
              </w:rPr>
              <w:fldChar w:fldCharType="begin"/>
            </w:r>
            <w:r w:rsidR="00AD4B7C">
              <w:rPr>
                <w:noProof/>
                <w:webHidden/>
              </w:rPr>
              <w:instrText xml:space="preserve"> PAGEREF _Toc955254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E50C6A">
          <w:pPr>
            <w:pStyle w:val="TDC1"/>
            <w:rPr>
              <w:rFonts w:eastAsiaTheme="minorEastAsia"/>
              <w:noProof/>
              <w:lang w:val="en-US"/>
            </w:rPr>
          </w:pPr>
          <w:hyperlink w:anchor="_Toc955255" w:history="1">
            <w:r w:rsidR="00AD4B7C" w:rsidRPr="004D19B6">
              <w:rPr>
                <w:rStyle w:val="Hipervnculo"/>
                <w:noProof/>
              </w:rPr>
              <w:t>Misión</w:t>
            </w:r>
            <w:r w:rsidR="00AD4B7C">
              <w:rPr>
                <w:noProof/>
                <w:webHidden/>
              </w:rPr>
              <w:tab/>
            </w:r>
            <w:r w:rsidR="00AD4B7C">
              <w:rPr>
                <w:noProof/>
                <w:webHidden/>
              </w:rPr>
              <w:fldChar w:fldCharType="begin"/>
            </w:r>
            <w:r w:rsidR="00AD4B7C">
              <w:rPr>
                <w:noProof/>
                <w:webHidden/>
              </w:rPr>
              <w:instrText xml:space="preserve"> PAGEREF _Toc955255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E50C6A">
          <w:pPr>
            <w:pStyle w:val="TDC1"/>
            <w:rPr>
              <w:rFonts w:eastAsiaTheme="minorEastAsia"/>
              <w:noProof/>
              <w:lang w:val="en-US"/>
            </w:rPr>
          </w:pPr>
          <w:hyperlink w:anchor="_Toc955256" w:history="1">
            <w:r w:rsidR="00AD4B7C" w:rsidRPr="004D19B6">
              <w:rPr>
                <w:rStyle w:val="Hipervnculo"/>
                <w:noProof/>
              </w:rPr>
              <w:t>Visión</w:t>
            </w:r>
            <w:r w:rsidR="00AD4B7C">
              <w:rPr>
                <w:noProof/>
                <w:webHidden/>
              </w:rPr>
              <w:tab/>
            </w:r>
            <w:r w:rsidR="00AD4B7C">
              <w:rPr>
                <w:noProof/>
                <w:webHidden/>
              </w:rPr>
              <w:fldChar w:fldCharType="begin"/>
            </w:r>
            <w:r w:rsidR="00AD4B7C">
              <w:rPr>
                <w:noProof/>
                <w:webHidden/>
              </w:rPr>
              <w:instrText xml:space="preserve"> PAGEREF _Toc955256 \h </w:instrText>
            </w:r>
            <w:r w:rsidR="00AD4B7C">
              <w:rPr>
                <w:noProof/>
                <w:webHidden/>
              </w:rPr>
            </w:r>
            <w:r w:rsidR="00AD4B7C">
              <w:rPr>
                <w:noProof/>
                <w:webHidden/>
              </w:rPr>
              <w:fldChar w:fldCharType="separate"/>
            </w:r>
            <w:r w:rsidR="00AD4B7C">
              <w:rPr>
                <w:noProof/>
                <w:webHidden/>
              </w:rPr>
              <w:t>12</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57" w:history="1">
            <w:r w:rsidR="00AD4B7C" w:rsidRPr="004D19B6">
              <w:rPr>
                <w:rStyle w:val="Hipervnculo"/>
                <w:noProof/>
              </w:rPr>
              <w:t>ORGANIGRAMA</w:t>
            </w:r>
            <w:r w:rsidR="00AD4B7C">
              <w:rPr>
                <w:noProof/>
                <w:webHidden/>
              </w:rPr>
              <w:tab/>
            </w:r>
            <w:r w:rsidR="00AD4B7C">
              <w:rPr>
                <w:noProof/>
                <w:webHidden/>
              </w:rPr>
              <w:fldChar w:fldCharType="begin"/>
            </w:r>
            <w:r w:rsidR="00AD4B7C">
              <w:rPr>
                <w:noProof/>
                <w:webHidden/>
              </w:rPr>
              <w:instrText xml:space="preserve"> PAGEREF _Toc955257 \h </w:instrText>
            </w:r>
            <w:r w:rsidR="00AD4B7C">
              <w:rPr>
                <w:noProof/>
                <w:webHidden/>
              </w:rPr>
            </w:r>
            <w:r w:rsidR="00AD4B7C">
              <w:rPr>
                <w:noProof/>
                <w:webHidden/>
              </w:rPr>
              <w:fldChar w:fldCharType="separate"/>
            </w:r>
            <w:r w:rsidR="00AD4B7C">
              <w:rPr>
                <w:noProof/>
                <w:webHidden/>
              </w:rPr>
              <w:t>13</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58" w:history="1">
            <w:r w:rsidR="00AD4B7C" w:rsidRPr="004D19B6">
              <w:rPr>
                <w:rStyle w:val="Hipervnculo"/>
                <w:rFonts w:cs="Arial"/>
                <w:noProof/>
              </w:rPr>
              <w:t>CARTA DE ANÁLISIS</w:t>
            </w:r>
            <w:r w:rsidR="00AD4B7C">
              <w:rPr>
                <w:noProof/>
                <w:webHidden/>
              </w:rPr>
              <w:tab/>
            </w:r>
            <w:r w:rsidR="00AD4B7C">
              <w:rPr>
                <w:noProof/>
                <w:webHidden/>
              </w:rPr>
              <w:fldChar w:fldCharType="begin"/>
            </w:r>
            <w:r w:rsidR="00AD4B7C">
              <w:rPr>
                <w:noProof/>
                <w:webHidden/>
              </w:rPr>
              <w:instrText xml:space="preserve"> PAGEREF _Toc955258 \h </w:instrText>
            </w:r>
            <w:r w:rsidR="00AD4B7C">
              <w:rPr>
                <w:noProof/>
                <w:webHidden/>
              </w:rPr>
            </w:r>
            <w:r w:rsidR="00AD4B7C">
              <w:rPr>
                <w:noProof/>
                <w:webHidden/>
              </w:rPr>
              <w:fldChar w:fldCharType="separate"/>
            </w:r>
            <w:r w:rsidR="00AD4B7C">
              <w:rPr>
                <w:noProof/>
                <w:webHidden/>
              </w:rPr>
              <w:t>14</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59" w:history="1">
            <w:r w:rsidR="00AD4B7C" w:rsidRPr="004D19B6">
              <w:rPr>
                <w:rStyle w:val="Hipervnculo"/>
                <w:rFonts w:cs="Arial"/>
                <w:noProof/>
              </w:rPr>
              <w:t>CONTRATO DE ANÁLISIS</w:t>
            </w:r>
            <w:r w:rsidR="00AD4B7C">
              <w:rPr>
                <w:noProof/>
                <w:webHidden/>
              </w:rPr>
              <w:tab/>
            </w:r>
            <w:r w:rsidR="00AD4B7C">
              <w:rPr>
                <w:noProof/>
                <w:webHidden/>
              </w:rPr>
              <w:fldChar w:fldCharType="begin"/>
            </w:r>
            <w:r w:rsidR="00AD4B7C">
              <w:rPr>
                <w:noProof/>
                <w:webHidden/>
              </w:rPr>
              <w:instrText xml:space="preserve"> PAGEREF _Toc955259 \h </w:instrText>
            </w:r>
            <w:r w:rsidR="00AD4B7C">
              <w:rPr>
                <w:noProof/>
                <w:webHidden/>
              </w:rPr>
            </w:r>
            <w:r w:rsidR="00AD4B7C">
              <w:rPr>
                <w:noProof/>
                <w:webHidden/>
              </w:rPr>
              <w:fldChar w:fldCharType="separate"/>
            </w:r>
            <w:r w:rsidR="00AD4B7C">
              <w:rPr>
                <w:noProof/>
                <w:webHidden/>
              </w:rPr>
              <w:t>15</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60" w:history="1">
            <w:r w:rsidR="00AD4B7C" w:rsidRPr="004D19B6">
              <w:rPr>
                <w:rStyle w:val="Hipervnculo"/>
                <w:noProof/>
              </w:rPr>
              <w:t>ACLARACION DE SOLICITUD</w:t>
            </w:r>
            <w:r w:rsidR="00AD4B7C">
              <w:rPr>
                <w:noProof/>
                <w:webHidden/>
              </w:rPr>
              <w:tab/>
            </w:r>
            <w:r w:rsidR="00AD4B7C">
              <w:rPr>
                <w:noProof/>
                <w:webHidden/>
              </w:rPr>
              <w:fldChar w:fldCharType="begin"/>
            </w:r>
            <w:r w:rsidR="00AD4B7C">
              <w:rPr>
                <w:noProof/>
                <w:webHidden/>
              </w:rPr>
              <w:instrText xml:space="preserve"> PAGEREF _Toc955260 \h </w:instrText>
            </w:r>
            <w:r w:rsidR="00AD4B7C">
              <w:rPr>
                <w:noProof/>
                <w:webHidden/>
              </w:rPr>
            </w:r>
            <w:r w:rsidR="00AD4B7C">
              <w:rPr>
                <w:noProof/>
                <w:webHidden/>
              </w:rPr>
              <w:fldChar w:fldCharType="separate"/>
            </w:r>
            <w:r w:rsidR="00AD4B7C">
              <w:rPr>
                <w:noProof/>
                <w:webHidden/>
              </w:rPr>
              <w:t>16</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61" w:history="1">
            <w:r w:rsidR="00AD4B7C" w:rsidRPr="004D19B6">
              <w:rPr>
                <w:rStyle w:val="Hipervnculo"/>
                <w:rFonts w:cs="Arial"/>
                <w:noProof/>
              </w:rPr>
              <w:t>ESTUDIO DE FACTIBILIDAD</w:t>
            </w:r>
            <w:r w:rsidR="00AD4B7C">
              <w:rPr>
                <w:noProof/>
                <w:webHidden/>
              </w:rPr>
              <w:tab/>
            </w:r>
            <w:r w:rsidR="00AD4B7C">
              <w:rPr>
                <w:noProof/>
                <w:webHidden/>
              </w:rPr>
              <w:fldChar w:fldCharType="begin"/>
            </w:r>
            <w:r w:rsidR="00AD4B7C">
              <w:rPr>
                <w:noProof/>
                <w:webHidden/>
              </w:rPr>
              <w:instrText xml:space="preserve"> PAGEREF _Toc955261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E50C6A">
          <w:pPr>
            <w:pStyle w:val="TDC3"/>
            <w:rPr>
              <w:rFonts w:eastAsiaTheme="minorEastAsia"/>
              <w:noProof/>
              <w:lang w:val="en-US"/>
            </w:rPr>
          </w:pPr>
          <w:hyperlink w:anchor="_Toc955262" w:history="1">
            <w:r w:rsidR="00AD4B7C" w:rsidRPr="004D19B6">
              <w:rPr>
                <w:rStyle w:val="Hipervnculo"/>
                <w:rFonts w:cs="Arial"/>
                <w:noProof/>
              </w:rPr>
              <w:t>OPERACIONAL</w:t>
            </w:r>
            <w:r w:rsidR="00AD4B7C">
              <w:rPr>
                <w:noProof/>
                <w:webHidden/>
              </w:rPr>
              <w:tab/>
            </w:r>
            <w:r w:rsidR="00AD4B7C">
              <w:rPr>
                <w:noProof/>
                <w:webHidden/>
              </w:rPr>
              <w:fldChar w:fldCharType="begin"/>
            </w:r>
            <w:r w:rsidR="00AD4B7C">
              <w:rPr>
                <w:noProof/>
                <w:webHidden/>
              </w:rPr>
              <w:instrText xml:space="preserve"> PAGEREF _Toc955262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E50C6A">
          <w:pPr>
            <w:pStyle w:val="TDC3"/>
            <w:rPr>
              <w:rFonts w:eastAsiaTheme="minorEastAsia"/>
              <w:noProof/>
              <w:lang w:val="en-US"/>
            </w:rPr>
          </w:pPr>
          <w:hyperlink w:anchor="_Toc955263" w:history="1">
            <w:r w:rsidR="00AD4B7C" w:rsidRPr="004D19B6">
              <w:rPr>
                <w:rStyle w:val="Hipervnculo"/>
                <w:rFonts w:cs="Arial"/>
                <w:noProof/>
              </w:rPr>
              <w:t>TÉCNICA</w:t>
            </w:r>
            <w:r w:rsidR="00AD4B7C">
              <w:rPr>
                <w:noProof/>
                <w:webHidden/>
              </w:rPr>
              <w:tab/>
            </w:r>
            <w:r w:rsidR="00AD4B7C">
              <w:rPr>
                <w:noProof/>
                <w:webHidden/>
              </w:rPr>
              <w:fldChar w:fldCharType="begin"/>
            </w:r>
            <w:r w:rsidR="00AD4B7C">
              <w:rPr>
                <w:noProof/>
                <w:webHidden/>
              </w:rPr>
              <w:instrText xml:space="preserve"> PAGEREF _Toc955263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E50C6A">
          <w:pPr>
            <w:pStyle w:val="TDC3"/>
            <w:rPr>
              <w:rFonts w:eastAsiaTheme="minorEastAsia"/>
              <w:noProof/>
              <w:lang w:val="en-US"/>
            </w:rPr>
          </w:pPr>
          <w:hyperlink w:anchor="_Toc955264" w:history="1">
            <w:r w:rsidR="00AD4B7C" w:rsidRPr="004D19B6">
              <w:rPr>
                <w:rStyle w:val="Hipervnculo"/>
                <w:rFonts w:cs="Arial"/>
                <w:noProof/>
              </w:rPr>
              <w:t>ECONÓMICA</w:t>
            </w:r>
            <w:r w:rsidR="00AD4B7C">
              <w:rPr>
                <w:noProof/>
                <w:webHidden/>
              </w:rPr>
              <w:tab/>
            </w:r>
            <w:r w:rsidR="00AD4B7C">
              <w:rPr>
                <w:noProof/>
                <w:webHidden/>
              </w:rPr>
              <w:fldChar w:fldCharType="begin"/>
            </w:r>
            <w:r w:rsidR="00AD4B7C">
              <w:rPr>
                <w:noProof/>
                <w:webHidden/>
              </w:rPr>
              <w:instrText xml:space="preserve"> PAGEREF _Toc955264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E50C6A">
          <w:pPr>
            <w:pStyle w:val="TDC1"/>
            <w:rPr>
              <w:rFonts w:eastAsiaTheme="minorEastAsia"/>
              <w:noProof/>
              <w:lang w:val="en-US"/>
            </w:rPr>
          </w:pPr>
          <w:hyperlink w:anchor="_Toc955265" w:history="1">
            <w:r w:rsidR="00AD4B7C" w:rsidRPr="004D19B6">
              <w:rPr>
                <w:rStyle w:val="Hipervnculo"/>
                <w:noProof/>
              </w:rPr>
              <w:t>APROBACIÓN DE LA SOLICITUD</w:t>
            </w:r>
            <w:r w:rsidR="00AD4B7C">
              <w:rPr>
                <w:noProof/>
                <w:webHidden/>
              </w:rPr>
              <w:tab/>
            </w:r>
            <w:r w:rsidR="00AD4B7C">
              <w:rPr>
                <w:noProof/>
                <w:webHidden/>
              </w:rPr>
              <w:fldChar w:fldCharType="begin"/>
            </w:r>
            <w:r w:rsidR="00AD4B7C">
              <w:rPr>
                <w:noProof/>
                <w:webHidden/>
              </w:rPr>
              <w:instrText xml:space="preserve"> PAGEREF _Toc955265 \h </w:instrText>
            </w:r>
            <w:r w:rsidR="00AD4B7C">
              <w:rPr>
                <w:noProof/>
                <w:webHidden/>
              </w:rPr>
            </w:r>
            <w:r w:rsidR="00AD4B7C">
              <w:rPr>
                <w:noProof/>
                <w:webHidden/>
              </w:rPr>
              <w:fldChar w:fldCharType="separate"/>
            </w:r>
            <w:r w:rsidR="00AD4B7C">
              <w:rPr>
                <w:noProof/>
                <w:webHidden/>
              </w:rPr>
              <w:t>18</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66" w:history="1">
            <w:r w:rsidR="00AD4B7C" w:rsidRPr="004D19B6">
              <w:rPr>
                <w:rStyle w:val="Hipervnculo"/>
                <w:noProof/>
              </w:rPr>
              <w:t>DETERMINACION DE LOS REQUERIMIENTOS.</w:t>
            </w:r>
            <w:r w:rsidR="00AD4B7C">
              <w:rPr>
                <w:noProof/>
                <w:webHidden/>
              </w:rPr>
              <w:tab/>
            </w:r>
            <w:r w:rsidR="00AD4B7C">
              <w:rPr>
                <w:noProof/>
                <w:webHidden/>
              </w:rPr>
              <w:fldChar w:fldCharType="begin"/>
            </w:r>
            <w:r w:rsidR="00AD4B7C">
              <w:rPr>
                <w:noProof/>
                <w:webHidden/>
              </w:rPr>
              <w:instrText xml:space="preserve"> PAGEREF _Toc955266 \h </w:instrText>
            </w:r>
            <w:r w:rsidR="00AD4B7C">
              <w:rPr>
                <w:noProof/>
                <w:webHidden/>
              </w:rPr>
            </w:r>
            <w:r w:rsidR="00AD4B7C">
              <w:rPr>
                <w:noProof/>
                <w:webHidden/>
              </w:rPr>
              <w:fldChar w:fldCharType="separate"/>
            </w:r>
            <w:r w:rsidR="00AD4B7C">
              <w:rPr>
                <w:noProof/>
                <w:webHidden/>
              </w:rPr>
              <w:t>19</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67" w:history="1">
            <w:r w:rsidR="00AD4B7C" w:rsidRPr="004D19B6">
              <w:rPr>
                <w:rStyle w:val="Hipervnculo"/>
                <w:rFonts w:cs="Arial"/>
                <w:noProof/>
              </w:rPr>
              <w:t>DIAGRAMA DEL FLUJO</w:t>
            </w:r>
            <w:r w:rsidR="00AD4B7C">
              <w:rPr>
                <w:noProof/>
                <w:webHidden/>
              </w:rPr>
              <w:tab/>
            </w:r>
            <w:r w:rsidR="00AD4B7C">
              <w:rPr>
                <w:noProof/>
                <w:webHidden/>
              </w:rPr>
              <w:fldChar w:fldCharType="begin"/>
            </w:r>
            <w:r w:rsidR="00AD4B7C">
              <w:rPr>
                <w:noProof/>
                <w:webHidden/>
              </w:rPr>
              <w:instrText xml:space="preserve"> PAGEREF _Toc955267 \h </w:instrText>
            </w:r>
            <w:r w:rsidR="00AD4B7C">
              <w:rPr>
                <w:noProof/>
                <w:webHidden/>
              </w:rPr>
            </w:r>
            <w:r w:rsidR="00AD4B7C">
              <w:rPr>
                <w:noProof/>
                <w:webHidden/>
              </w:rPr>
              <w:fldChar w:fldCharType="separate"/>
            </w:r>
            <w:r w:rsidR="00AD4B7C">
              <w:rPr>
                <w:noProof/>
                <w:webHidden/>
              </w:rPr>
              <w:t>20</w:t>
            </w:r>
            <w:r w:rsidR="00AD4B7C">
              <w:rPr>
                <w:noProof/>
                <w:webHidden/>
              </w:rPr>
              <w:fldChar w:fldCharType="end"/>
            </w:r>
          </w:hyperlink>
        </w:p>
        <w:p w:rsidR="00AD4B7C" w:rsidRDefault="00E50C6A">
          <w:pPr>
            <w:pStyle w:val="TDC2"/>
            <w:tabs>
              <w:tab w:val="right" w:leader="dot" w:pos="8828"/>
            </w:tabs>
            <w:rPr>
              <w:rFonts w:eastAsiaTheme="minorEastAsia"/>
              <w:noProof/>
              <w:lang w:val="en-US"/>
            </w:rPr>
          </w:pPr>
          <w:hyperlink w:anchor="_Toc955268" w:history="1">
            <w:r w:rsidR="00AD4B7C" w:rsidRPr="004D19B6">
              <w:rPr>
                <w:rStyle w:val="Hipervnculo"/>
                <w:rFonts w:cs="Arial"/>
                <w:noProof/>
              </w:rPr>
              <w:t>CONCLUSIÓN</w:t>
            </w:r>
            <w:r w:rsidR="00AD4B7C">
              <w:rPr>
                <w:noProof/>
                <w:webHidden/>
              </w:rPr>
              <w:tab/>
            </w:r>
            <w:r w:rsidR="00AD4B7C">
              <w:rPr>
                <w:noProof/>
                <w:webHidden/>
              </w:rPr>
              <w:fldChar w:fldCharType="begin"/>
            </w:r>
            <w:r w:rsidR="00AD4B7C">
              <w:rPr>
                <w:noProof/>
                <w:webHidden/>
              </w:rPr>
              <w:instrText xml:space="preserve"> PAGEREF _Toc955268 \h </w:instrText>
            </w:r>
            <w:r w:rsidR="00AD4B7C">
              <w:rPr>
                <w:noProof/>
                <w:webHidden/>
              </w:rPr>
            </w:r>
            <w:r w:rsidR="00AD4B7C">
              <w:rPr>
                <w:noProof/>
                <w:webHidden/>
              </w:rPr>
              <w:fldChar w:fldCharType="separate"/>
            </w:r>
            <w:r w:rsidR="00AD4B7C">
              <w:rPr>
                <w:noProof/>
                <w:webHidden/>
              </w:rPr>
              <w:t>21</w:t>
            </w:r>
            <w:r w:rsidR="00AD4B7C">
              <w:rPr>
                <w:noProof/>
                <w:webHidden/>
              </w:rPr>
              <w:fldChar w:fldCharType="end"/>
            </w:r>
          </w:hyperlink>
        </w:p>
        <w:p w:rsidR="00B41D03" w:rsidRPr="004E27E0" w:rsidRDefault="00B41D03">
          <w:pPr>
            <w:rPr>
              <w:rFonts w:cs="Arial"/>
            </w:rPr>
          </w:pPr>
          <w:r w:rsidRPr="004E27E0">
            <w:rPr>
              <w:rFonts w:cs="Arial"/>
              <w:b/>
              <w:bCs/>
            </w:rPr>
            <w:fldChar w:fldCharType="end"/>
          </w:r>
        </w:p>
      </w:sdtContent>
    </w:sdt>
    <w:p w:rsidR="00463BB7" w:rsidRPr="004E27E0" w:rsidRDefault="00463BB7" w:rsidP="00EA2E59">
      <w:pPr>
        <w:jc w:val="center"/>
        <w:rPr>
          <w:rFonts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Default="00EA2E59" w:rsidP="00EA2E59">
      <w:pPr>
        <w:pStyle w:val="Ttulo2"/>
        <w:rPr>
          <w:rFonts w:cs="Arial"/>
        </w:rPr>
      </w:pPr>
      <w:bookmarkStart w:id="0" w:name="_Toc95524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 gracias a la información recolectada sobre su sistema dígase: funciones y cómo esta operado el mismo.</w:t>
      </w:r>
    </w:p>
    <w:p w:rsidR="00C228CE" w:rsidRPr="002F652A" w:rsidRDefault="00C228CE" w:rsidP="00C228CE">
      <w:pPr>
        <w:rPr>
          <w:rFonts w:cs="Arial"/>
        </w:rPr>
      </w:pPr>
      <w:r w:rsidRPr="002F652A">
        <w:rPr>
          <w:rFonts w:cs="Arial"/>
        </w:rPr>
        <w:t xml:space="preserve">Por medio del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8B7350" w:rsidRDefault="00C228CE" w:rsidP="00C228CE">
      <w:pPr>
        <w:rPr>
          <w:rFonts w:cs="Arial"/>
        </w:rPr>
        <w:sectPr w:rsidR="00C228CE" w:rsidRPr="008B7350"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manera que puedan ser claro y preciso los procesos del sistema. De esta forma podremos ofrecer un nuevo diseño al sistema entendible</w:t>
      </w:r>
      <w:r w:rsidR="008B7350">
        <w:rPr>
          <w:rFonts w:cs="Arial"/>
        </w:rPr>
        <w:t xml:space="preserve"> a nuestro cliente y más </w:t>
      </w:r>
      <w:r w:rsidR="00DF23B0">
        <w:rPr>
          <w:rFonts w:cs="Arial"/>
        </w:rPr>
        <w:t>eficaz.</w:t>
      </w:r>
    </w:p>
    <w:p w:rsidR="00B41D03" w:rsidRPr="004E27E0" w:rsidRDefault="00B41D03" w:rsidP="00B41D03">
      <w:pPr>
        <w:rPr>
          <w:rFonts w:cs="Arial"/>
        </w:rPr>
      </w:pPr>
    </w:p>
    <w:p w:rsidR="00B41D03" w:rsidRPr="001055F1" w:rsidRDefault="00B41D03" w:rsidP="009F106C">
      <w:pPr>
        <w:pStyle w:val="Ttulo1"/>
      </w:pPr>
      <w:bookmarkStart w:id="1" w:name="_Toc955250"/>
      <w:r w:rsidRPr="001055F1">
        <w:t>NOMBRE DE LA EMPRESA</w:t>
      </w:r>
      <w:bookmarkEnd w:id="1"/>
    </w:p>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F23B0" w:rsidRPr="004E27E0" w:rsidRDefault="00DF23B0" w:rsidP="00DF23B0">
      <w:pPr>
        <w:tabs>
          <w:tab w:val="left" w:pos="3105"/>
        </w:tabs>
        <w:jc w:val="center"/>
        <w:rPr>
          <w:rFonts w:cs="Arial"/>
        </w:rPr>
        <w:sectPr w:rsidR="00DF23B0" w:rsidRPr="004E27E0" w:rsidSect="004F1245">
          <w:pgSz w:w="12240" w:h="15840" w:code="1"/>
          <w:pgMar w:top="1418" w:right="1701" w:bottom="1418" w:left="1701" w:header="709" w:footer="709" w:gutter="0"/>
          <w:cols w:space="708"/>
          <w:docGrid w:linePitch="360"/>
        </w:sectPr>
      </w:pPr>
      <w:r>
        <w:rPr>
          <w:rFonts w:cs="Arial"/>
        </w:rPr>
        <w:t>CORAASAN</w:t>
      </w:r>
    </w:p>
    <w:p w:rsidR="004F1245" w:rsidRPr="00DF23B0" w:rsidRDefault="00EA2E59" w:rsidP="00DF23B0">
      <w:pPr>
        <w:pStyle w:val="Ttulo1"/>
      </w:pPr>
      <w:bookmarkStart w:id="2" w:name="_Toc955252"/>
      <w:r w:rsidRPr="00DF23B0">
        <w:lastRenderedPageBreak/>
        <w:t>INVESTIGACIÓN PRELIMINAR</w:t>
      </w:r>
      <w:bookmarkEnd w:id="2"/>
    </w:p>
    <w:p w:rsidR="00FA7EC9" w:rsidRPr="00FA7EC9" w:rsidRDefault="00FA7EC9" w:rsidP="00A01B26">
      <w:pPr>
        <w:pStyle w:val="Ttulo1"/>
      </w:pPr>
      <w:r>
        <w:t xml:space="preserve">INFORMACION DE LA EMPRESA </w:t>
      </w:r>
    </w:p>
    <w:p w:rsidR="004F1245" w:rsidRDefault="004F1245" w:rsidP="00612E73">
      <w:pPr>
        <w:rPr>
          <w:rFonts w:cs="Arial"/>
        </w:rPr>
      </w:pPr>
    </w:p>
    <w:p w:rsidR="00035645" w:rsidRPr="002518DD" w:rsidRDefault="00035645" w:rsidP="002518DD">
      <w:pPr>
        <w:rPr>
          <w:rStyle w:val="Textoennegrita"/>
        </w:rPr>
      </w:pPr>
      <w:r w:rsidRPr="002518DD">
        <w:rPr>
          <w:rStyle w:val="Textoennegrita"/>
        </w:rPr>
        <w:t xml:space="preserve">Nombre de la empresa </w:t>
      </w:r>
    </w:p>
    <w:p w:rsidR="00035645" w:rsidRPr="00035645" w:rsidRDefault="00612E73" w:rsidP="00612E73">
      <w:pPr>
        <w:rPr>
          <w:rFonts w:cs="Arial"/>
        </w:rPr>
      </w:pPr>
      <w:r w:rsidRPr="00035645">
        <w:rPr>
          <w:rFonts w:cs="Arial"/>
        </w:rPr>
        <w:t>Corporación del acueducto y alcantarillado de Santiago</w:t>
      </w:r>
      <w:r w:rsidR="008B7350">
        <w:rPr>
          <w:rFonts w:cs="Arial"/>
        </w:rPr>
        <w:t>.</w:t>
      </w:r>
    </w:p>
    <w:p w:rsidR="00035645" w:rsidRDefault="00035645" w:rsidP="00612E73">
      <w:pPr>
        <w:rPr>
          <w:rFonts w:cs="Arial"/>
        </w:rPr>
      </w:pPr>
    </w:p>
    <w:p w:rsidR="00035645" w:rsidRPr="002518DD" w:rsidRDefault="00035645" w:rsidP="002518DD">
      <w:pPr>
        <w:rPr>
          <w:b/>
        </w:rPr>
      </w:pPr>
      <w:r w:rsidRPr="002518DD">
        <w:rPr>
          <w:b/>
        </w:rPr>
        <w:t>Propietario.</w:t>
      </w:r>
    </w:p>
    <w:p w:rsidR="00035645" w:rsidRDefault="00035645" w:rsidP="00612E73">
      <w:pPr>
        <w:rPr>
          <w:rFonts w:cs="Arial"/>
        </w:rPr>
      </w:pPr>
      <w:r w:rsidRPr="00035645">
        <w:rPr>
          <w:rFonts w:cs="Arial"/>
        </w:rPr>
        <w:t xml:space="preserve">Silvio Durán. </w:t>
      </w:r>
    </w:p>
    <w:p w:rsidR="00DF23B0" w:rsidRPr="002518DD" w:rsidRDefault="00FD69D9" w:rsidP="002518DD">
      <w:pPr>
        <w:rPr>
          <w:b/>
        </w:rPr>
      </w:pPr>
      <w:r w:rsidRPr="002518DD">
        <w:rPr>
          <w:b/>
        </w:rPr>
        <w:t>Equipo de trabajo.</w:t>
      </w:r>
    </w:p>
    <w:p w:rsidR="00DF23B0" w:rsidRDefault="00DF23B0" w:rsidP="00DF23B0">
      <w:r>
        <w:t xml:space="preserve">Actualmente está compuesto por 13 personas (7mujeres y 6 hombres) de nivel profesional capacitados en el área de contabilidad y auditoría. </w:t>
      </w:r>
    </w:p>
    <w:p w:rsidR="00FD69D9" w:rsidRPr="002518DD" w:rsidRDefault="00FD69D9" w:rsidP="002518DD">
      <w:pPr>
        <w:rPr>
          <w:b/>
        </w:rPr>
      </w:pPr>
      <w:r w:rsidRPr="002518DD">
        <w:rPr>
          <w:b/>
        </w:rPr>
        <w:t>¿A qué se dedica la empresa?</w:t>
      </w:r>
    </w:p>
    <w:p w:rsidR="00D53C0A" w:rsidRPr="00D53C0A" w:rsidRDefault="00D53C0A" w:rsidP="00D53C0A"/>
    <w:p w:rsidR="00FD69D9" w:rsidRPr="00FD69D9" w:rsidRDefault="00D53C0A" w:rsidP="00FD69D9">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r w:rsidRPr="00035645">
        <w:t>Historia</w:t>
      </w:r>
      <w:r w:rsidR="00E570D5">
        <w:t xml:space="preserve"> de la empresa</w:t>
      </w:r>
      <w:r w:rsidRPr="00035645">
        <w:t>.</w:t>
      </w:r>
    </w:p>
    <w:p w:rsidR="00035645" w:rsidRPr="00035645" w:rsidRDefault="00035645" w:rsidP="00035645">
      <w:pPr>
        <w:rPr>
          <w:rFonts w:cs="Arial"/>
          <w:szCs w:val="24"/>
        </w:rPr>
      </w:pPr>
      <w:r w:rsidRPr="00035645">
        <w:rPr>
          <w:rFonts w:cs="Arial"/>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rPr>
          <w:rFonts w:cs="Arial"/>
          <w:szCs w:val="24"/>
        </w:rPr>
      </w:pPr>
      <w:r w:rsidRPr="00035645">
        <w:rPr>
          <w:rFonts w:cs="Arial"/>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rPr>
          <w:rFonts w:cs="Arial"/>
          <w:szCs w:val="24"/>
        </w:rPr>
      </w:pPr>
      <w:r w:rsidRPr="00035645">
        <w:rPr>
          <w:rFonts w:cs="Arial"/>
          <w:szCs w:val="24"/>
        </w:rPr>
        <w:lastRenderedPageBreak/>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rPr>
          <w:rFonts w:cs="Arial"/>
          <w:szCs w:val="24"/>
        </w:rPr>
      </w:pPr>
      <w:r w:rsidRPr="00035645">
        <w:rPr>
          <w:rFonts w:cs="Arial"/>
          <w:szCs w:val="24"/>
        </w:rPr>
        <w:t xml:space="preserve">Para este acueducto se construyó una obra de toma directa con desarenador simple en el sitio denominado Las Charcas a la orilla del río Yaque desde donde se traían las aguas por gravedad a través de 6 </w:t>
      </w:r>
      <w:r w:rsidR="00AD4B7C" w:rsidRPr="00035645">
        <w:rPr>
          <w:rFonts w:cs="Arial"/>
          <w:szCs w:val="24"/>
        </w:rPr>
        <w:t>kilómetros de</w:t>
      </w:r>
      <w:r w:rsidRPr="00035645">
        <w:rPr>
          <w:rFonts w:cs="Arial"/>
          <w:szCs w:val="24"/>
        </w:rPr>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rPr>
          <w:rFonts w:cs="Arial"/>
          <w:szCs w:val="24"/>
        </w:rPr>
      </w:pPr>
      <w:r w:rsidRPr="00035645">
        <w:rPr>
          <w:rFonts w:cs="Arial"/>
          <w:szCs w:val="24"/>
        </w:rPr>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rPr>
          <w:rFonts w:cs="Arial"/>
          <w:szCs w:val="24"/>
        </w:rPr>
      </w:pPr>
      <w:r w:rsidRPr="00035645">
        <w:rPr>
          <w:rFonts w:cs="Arial"/>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rPr>
          <w:rFonts w:cs="Arial"/>
          <w:szCs w:val="24"/>
        </w:rPr>
      </w:pPr>
      <w:r w:rsidRPr="00035645">
        <w:rPr>
          <w:rFonts w:cs="Arial"/>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rPr>
          <w:rFonts w:cs="Arial"/>
          <w:szCs w:val="24"/>
        </w:rPr>
      </w:pPr>
      <w:r w:rsidRPr="00035645">
        <w:rPr>
          <w:rFonts w:cs="Arial"/>
          <w:szCs w:val="24"/>
        </w:rPr>
        <w:t xml:space="preserve">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w:t>
      </w:r>
      <w:r w:rsidRPr="00035645">
        <w:rPr>
          <w:rFonts w:cs="Arial"/>
          <w:szCs w:val="24"/>
        </w:rPr>
        <w:lastRenderedPageBreak/>
        <w:t>capacidad para suministrar 125 MGD para Santiago, Licey, Tamboril, Moca y zonas circundantes.</w:t>
      </w:r>
    </w:p>
    <w:p w:rsidR="00035645" w:rsidRPr="00035645" w:rsidRDefault="00035645" w:rsidP="00035645">
      <w:pPr>
        <w:rPr>
          <w:rFonts w:cs="Arial"/>
          <w:szCs w:val="24"/>
        </w:rPr>
      </w:pPr>
      <w:r w:rsidRPr="00035645">
        <w:rPr>
          <w:rFonts w:cs="Arial"/>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A01B26">
      <w:pPr>
        <w:pStyle w:val="Ttulo1"/>
      </w:pPr>
      <w:r w:rsidRPr="00035645">
        <w:lastRenderedPageBreak/>
        <w:t xml:space="preserve">Objetivo de la empresa </w:t>
      </w:r>
    </w:p>
    <w:p w:rsidR="00035645" w:rsidRPr="00035645" w:rsidRDefault="00035645" w:rsidP="00035645">
      <w:pPr>
        <w:rPr>
          <w:rFonts w:cs="Arial"/>
        </w:rPr>
      </w:pPr>
      <w:r w:rsidRPr="00035645">
        <w:rPr>
          <w:rFonts w:cs="Arial"/>
        </w:rPr>
        <w:t></w:t>
      </w:r>
      <w:r w:rsidRPr="00035645">
        <w:rPr>
          <w:rFonts w:cs="Arial"/>
        </w:rPr>
        <w:tab/>
        <w:t>Garantizar la calidad, cantidad, cobertura y continuidad del agua producida, así como la conservación del sistema de acueducto.</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ampliar y conservar los sistemas de alcantarillado sanitario y el tratamiento de calidad de las aguas residuales.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Incrementar los ingresos mediante la mejora continua de la comercialización de los servicios ofrecidos.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Lograr la eficiencia en las labores de saneamiento de competencia de la Corporación.</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Llegar a obtener indicadores de Agua No Facturada, que satisfagan los niveles esperados por CORAASAN para ser competitivo a nivel del Caribe.</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Estructurar un Sistema de Gestión Ambiental propio de la Corporación que garantice eficiencia en su accionar.</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035645">
      <w:pPr>
        <w:rPr>
          <w:rFonts w:cs="Arial"/>
        </w:rPr>
      </w:pPr>
      <w:r>
        <w:rPr>
          <w:rFonts w:cs="Arial"/>
        </w:rPr>
        <w:t>Brindar servicio de agua potable a todos los habitantes de la provincia de Santiago y algunas zonas aledañas.</w:t>
      </w:r>
    </w:p>
    <w:p w:rsidR="00035645" w:rsidRDefault="00035645" w:rsidP="00035645">
      <w:pPr>
        <w:rPr>
          <w:rFonts w:cs="Arial"/>
        </w:rPr>
      </w:pPr>
    </w:p>
    <w:p w:rsidR="0039005B" w:rsidRPr="00035645" w:rsidRDefault="0039005B" w:rsidP="0039005B">
      <w:pPr>
        <w:rPr>
          <w:rFonts w:cs="Arial"/>
          <w:szCs w:val="24"/>
        </w:rPr>
      </w:pP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3F4577" w:rsidRDefault="003F4577" w:rsidP="003F4577">
      <w:bookmarkStart w:id="3" w:name="_Toc955254"/>
    </w:p>
    <w:p w:rsidR="003F4577" w:rsidRDefault="003F4577" w:rsidP="003F4577"/>
    <w:p w:rsidR="003F4577" w:rsidRDefault="003F4577" w:rsidP="003F4577"/>
    <w:p w:rsidR="00B103C5" w:rsidRDefault="00B103C5" w:rsidP="001055F1">
      <w:bookmarkStart w:id="4" w:name="_Toc955255"/>
      <w:bookmarkEnd w:id="3"/>
      <w:r w:rsidRPr="005A0A27">
        <w:rPr>
          <w:rStyle w:val="Ttulo1Car"/>
        </w:rPr>
        <w:t>Misión</w:t>
      </w:r>
      <w:bookmarkEnd w:id="4"/>
      <w:r>
        <w:br/>
      </w:r>
      <w:r>
        <w:br/>
      </w:r>
      <w:r w:rsidRPr="00FE5D17">
        <w:t xml:space="preserve">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  </w:t>
      </w:r>
    </w:p>
    <w:p w:rsidR="00B103C5" w:rsidRDefault="00B103C5" w:rsidP="001055F1">
      <w:bookmarkStart w:id="5" w:name="_Toc955256"/>
      <w:r w:rsidRPr="00780CA2">
        <w:rPr>
          <w:rStyle w:val="Ttulo1Car"/>
        </w:rPr>
        <w:t>Visión</w:t>
      </w:r>
      <w:bookmarkEnd w:id="5"/>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780CA2">
      <w:pPr>
        <w:pStyle w:val="Ttulo1"/>
        <w:jc w:val="left"/>
      </w:pPr>
      <w:r w:rsidRPr="00B103C5">
        <w:t xml:space="preserve">Valores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CC6697" w:rsidRDefault="00EA2E59" w:rsidP="0061431C">
      <w:pPr>
        <w:pStyle w:val="Ttulo1"/>
      </w:pPr>
      <w:bookmarkStart w:id="6" w:name="_Toc955257"/>
      <w:r w:rsidRPr="0032054F">
        <w:t>ORGANIGRAMA</w:t>
      </w:r>
      <w:bookmarkEnd w:id="6"/>
    </w:p>
    <w:p w:rsidR="004F1245" w:rsidRPr="00B103C5" w:rsidRDefault="00CC6697" w:rsidP="00CC6697">
      <w:pPr>
        <w:rPr>
          <w:rFonts w:cs="Arial"/>
        </w:rPr>
      </w:pPr>
      <w:r>
        <w:rPr>
          <w:noProof/>
          <w:lang w:val="en-US"/>
        </w:rPr>
        <w:drawing>
          <wp:inline distT="0" distB="0" distL="0" distR="0" wp14:anchorId="3494909B">
            <wp:extent cx="5688330" cy="37191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719195"/>
                    </a:xfrm>
                    <a:prstGeom prst="rect">
                      <a:avLst/>
                    </a:prstGeom>
                    <a:noFill/>
                  </pic:spPr>
                </pic:pic>
              </a:graphicData>
            </a:graphic>
          </wp:inline>
        </w:drawing>
      </w:r>
      <w:r w:rsidR="004F1245" w:rsidRPr="004E27E0">
        <w:br w:type="page"/>
      </w:r>
    </w:p>
    <w:p w:rsidR="00BA18C9" w:rsidRDefault="00BA18C9" w:rsidP="00BA18C9">
      <w:pPr>
        <w:pStyle w:val="Ttulo1"/>
      </w:pPr>
      <w:bookmarkStart w:id="7" w:name="_Toc955258"/>
      <w:r>
        <w:lastRenderedPageBreak/>
        <w:t>Información del sistema actual y procesos</w:t>
      </w:r>
    </w:p>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E60744">
      <w:pPr>
        <w:jc w:val="center"/>
        <w:rPr>
          <w:b/>
        </w:rPr>
      </w:pPr>
      <w:r w:rsidRPr="00E60744">
        <w:rPr>
          <w:b/>
        </w:rPr>
        <w:t>¿Cuáles son sus procesos principales?</w:t>
      </w:r>
    </w:p>
    <w:p w:rsidR="00BA18C9" w:rsidRDefault="0027387A" w:rsidP="0027387A">
      <w:r>
        <w:t>La revisión de los activos de todo tipo de la empresa.</w:t>
      </w:r>
      <w:r>
        <w:tab/>
      </w:r>
    </w:p>
    <w:p w:rsidR="00023C8F" w:rsidRPr="00E60744" w:rsidRDefault="00023C8F" w:rsidP="00E60744">
      <w:pPr>
        <w:jc w:val="center"/>
        <w:rPr>
          <w:b/>
        </w:rPr>
      </w:pPr>
      <w:r w:rsidRPr="00E60744">
        <w:rPr>
          <w:b/>
        </w:rPr>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E60744">
      <w:pPr>
        <w:jc w:val="center"/>
        <w:rPr>
          <w:b/>
        </w:rPr>
      </w:pPr>
      <w:r w:rsidRPr="00E60744">
        <w:rPr>
          <w:b/>
        </w:rPr>
        <w:t>Origen de la información para estos procesos</w:t>
      </w:r>
    </w:p>
    <w:p w:rsidR="00023C8F" w:rsidRPr="00023C8F" w:rsidRDefault="00023C8F" w:rsidP="00023C8F">
      <w:r>
        <w:t>Departamento de inventario.</w:t>
      </w:r>
    </w:p>
    <w:p w:rsidR="00E83258" w:rsidRPr="00E60744" w:rsidRDefault="00E83258" w:rsidP="00E60744">
      <w:pPr>
        <w:jc w:val="center"/>
        <w:rPr>
          <w:b/>
        </w:rPr>
      </w:pPr>
      <w:r w:rsidRPr="00E60744">
        <w:rPr>
          <w:b/>
        </w:rPr>
        <w:t>Descripción detalla de los procesos.</w:t>
      </w:r>
    </w:p>
    <w:p w:rsidR="00023C8F" w:rsidRDefault="00E83258" w:rsidP="00E83258">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E60744">
      <w:pPr>
        <w:jc w:val="center"/>
        <w:rPr>
          <w:b/>
        </w:rPr>
      </w:pPr>
      <w:r w:rsidRPr="00E60744">
        <w:rPr>
          <w:b/>
        </w:rPr>
        <w:t>Información resultante de los procesos.</w:t>
      </w:r>
    </w:p>
    <w:p w:rsidR="00587D4B" w:rsidRDefault="00587D4B" w:rsidP="00587D4B">
      <w:r>
        <w:t>Reporte de revisión de auditoría.</w:t>
      </w:r>
    </w:p>
    <w:p w:rsidR="0098226E" w:rsidRPr="00E60744" w:rsidRDefault="0098226E" w:rsidP="00E60744">
      <w:pPr>
        <w:jc w:val="center"/>
        <w:rPr>
          <w:b/>
        </w:rPr>
      </w:pPr>
      <w:r w:rsidRPr="00E60744">
        <w:rPr>
          <w:b/>
        </w:rPr>
        <w:lastRenderedPageBreak/>
        <w:t>¿Qué datos utiliza o produce este proceso?</w:t>
      </w:r>
    </w:p>
    <w:p w:rsidR="0098226E" w:rsidRDefault="0098226E" w:rsidP="0098226E">
      <w:pPr>
        <w:rPr>
          <w:rFonts w:cs="Arial"/>
        </w:rPr>
      </w:pPr>
      <w:r>
        <w:rPr>
          <w:rFonts w:cs="Arial"/>
          <w:b/>
        </w:rPr>
        <w:t xml:space="preserve"> </w:t>
      </w:r>
      <w:r>
        <w:rPr>
          <w:rFonts w:cs="Arial"/>
        </w:rPr>
        <w:t>Id, descripción, código de artículo, UMB, cantidad conteo S/auditoria, cantidad teórica, diferencia, monto en RD$, monto unitario en RD$, monto de diferencia en RD$.</w:t>
      </w:r>
    </w:p>
    <w:p w:rsidR="0098226E" w:rsidRPr="00E60744" w:rsidRDefault="0098226E" w:rsidP="00E60744">
      <w:pPr>
        <w:jc w:val="center"/>
        <w:rPr>
          <w:b/>
        </w:rPr>
      </w:pPr>
      <w:r w:rsidRPr="00E60744">
        <w:rPr>
          <w:b/>
        </w:rPr>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98226E" w:rsidRDefault="0098226E" w:rsidP="0098226E">
      <w:pPr>
        <w:rPr>
          <w:rFonts w:cs="Arial"/>
        </w:rPr>
      </w:pPr>
    </w:p>
    <w:p w:rsidR="0098226E" w:rsidRDefault="0098226E" w:rsidP="00587D4B"/>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4F1245" w:rsidRPr="004E27E0" w:rsidRDefault="00EA2E59" w:rsidP="0061431C">
      <w:pPr>
        <w:pStyle w:val="Ttulo1"/>
      </w:pPr>
      <w:r w:rsidRPr="004E27E0">
        <w:t>CARTA DE ANÁLISIS</w:t>
      </w:r>
      <w:bookmarkEnd w:id="7"/>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8" w:name="_Toc955259"/>
      <w:r w:rsidRPr="004E27E0">
        <w:lastRenderedPageBreak/>
        <w:t>CONTRATO DE ANÁLISIS</w:t>
      </w:r>
      <w:bookmarkEnd w:id="8"/>
    </w:p>
    <w:p w:rsidR="0061431C" w:rsidRPr="00641D0E" w:rsidRDefault="0061431C" w:rsidP="0018168A">
      <w:pPr>
        <w:rPr>
          <w:sz w:val="20"/>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En </w:t>
      </w:r>
      <w:r w:rsidRPr="0018168A">
        <w:rPr>
          <w:rFonts w:eastAsia="Times New Roman" w:cs="Arial"/>
          <w:b/>
          <w:sz w:val="22"/>
          <w:u w:val="single"/>
          <w:lang w:val="es-ES"/>
        </w:rPr>
        <w:t>SANTIAGO DE LOS CABALLEROS</w:t>
      </w:r>
      <w:r w:rsidRPr="0018168A">
        <w:rPr>
          <w:rFonts w:eastAsia="Times New Roman" w:cs="Arial"/>
          <w:sz w:val="22"/>
          <w:lang w:val="es-ES"/>
        </w:rPr>
        <w:t xml:space="preserve"> a </w:t>
      </w:r>
      <w:r w:rsidRPr="0018168A">
        <w:rPr>
          <w:rFonts w:eastAsia="Times New Roman" w:cs="Arial"/>
          <w:b/>
          <w:sz w:val="22"/>
          <w:lang w:val="es-ES"/>
        </w:rPr>
        <w:t>LOS 6 DÍAS</w:t>
      </w:r>
      <w:r w:rsidRPr="0018168A">
        <w:rPr>
          <w:rFonts w:eastAsia="Times New Roman" w:cs="Arial"/>
          <w:sz w:val="22"/>
          <w:lang w:val="es-ES"/>
        </w:rPr>
        <w:t xml:space="preserve"> del </w:t>
      </w:r>
      <w:r w:rsidRPr="0018168A">
        <w:rPr>
          <w:rFonts w:eastAsia="Times New Roman" w:cs="Arial"/>
          <w:b/>
          <w:sz w:val="22"/>
          <w:lang w:val="es-ES"/>
        </w:rPr>
        <w:t>MES DE MAYO DEL 2019</w:t>
      </w:r>
      <w:r w:rsidRPr="0018168A">
        <w:rPr>
          <w:rFonts w:eastAsia="Times New Roman" w:cs="Arial"/>
          <w:sz w:val="22"/>
          <w:lang w:val="es-ES"/>
        </w:rPr>
        <w:t xml:space="preserve">, representado por el Señor </w:t>
      </w:r>
      <w:r w:rsidRPr="0018168A">
        <w:rPr>
          <w:rFonts w:eastAsia="Times New Roman" w:cs="Arial"/>
          <w:b/>
          <w:sz w:val="22"/>
          <w:u w:val="single"/>
          <w:lang w:val="es-ES"/>
        </w:rPr>
        <w:t>SILVIO DURÁN</w:t>
      </w:r>
      <w:r w:rsidRPr="0018168A">
        <w:rPr>
          <w:rFonts w:eastAsia="Times New Roman" w:cs="Arial"/>
          <w:sz w:val="22"/>
          <w:lang w:val="es-ES"/>
        </w:rPr>
        <w:t xml:space="preserve"> en su calidad de </w:t>
      </w:r>
      <w:r w:rsidRPr="0018168A">
        <w:rPr>
          <w:rFonts w:eastAsia="Times New Roman" w:cs="Arial"/>
          <w:b/>
          <w:sz w:val="22"/>
          <w:lang w:val="es-ES"/>
        </w:rPr>
        <w:t>DIRECTOR GENERAL DE CORAASAN</w:t>
      </w:r>
      <w:r w:rsidRPr="0018168A">
        <w:rPr>
          <w:rFonts w:eastAsia="Times New Roman" w:cs="Arial"/>
          <w:sz w:val="22"/>
          <w:lang w:val="es-ES"/>
        </w:rPr>
        <w:t xml:space="preserve">, cédula de identidad </w:t>
      </w:r>
      <w:r w:rsidRPr="0018168A">
        <w:rPr>
          <w:rFonts w:eastAsia="Times New Roman" w:cs="Arial"/>
          <w:b/>
          <w:sz w:val="22"/>
          <w:lang w:val="es-ES"/>
        </w:rPr>
        <w:t>No. 402-493658-7</w:t>
      </w:r>
      <w:r w:rsidRPr="0018168A">
        <w:rPr>
          <w:rFonts w:eastAsia="Times New Roman" w:cs="Arial"/>
          <w:sz w:val="22"/>
          <w:lang w:val="es-ES"/>
        </w:rPr>
        <w:t xml:space="preserve">, que en adelante se denominará “El empleador” y el señor Francisco Capellán de nacionalidad Dominicana, cédula de identidad </w:t>
      </w:r>
      <w:r w:rsidRPr="0018168A">
        <w:rPr>
          <w:rFonts w:eastAsia="Times New Roman" w:cs="Arial"/>
          <w:b/>
          <w:sz w:val="22"/>
          <w:lang w:val="es-ES"/>
        </w:rPr>
        <w:t>No. 402-2562592-0</w:t>
      </w:r>
      <w:r w:rsidRPr="0018168A">
        <w:rPr>
          <w:rFonts w:eastAsia="Times New Roman" w:cs="Arial"/>
          <w:sz w:val="22"/>
          <w:lang w:val="es-ES"/>
        </w:rPr>
        <w:t xml:space="preserve"> en su calidad de </w:t>
      </w:r>
      <w:r w:rsidRPr="0018168A">
        <w:rPr>
          <w:rFonts w:eastAsia="Times New Roman" w:cs="Arial"/>
          <w:b/>
          <w:sz w:val="22"/>
          <w:u w:val="single"/>
          <w:lang w:val="es-ES"/>
        </w:rPr>
        <w:t>ANALISTA DE SISTEMA</w:t>
      </w:r>
      <w:r w:rsidRPr="0018168A">
        <w:rPr>
          <w:rFonts w:eastAsia="Times New Roman" w:cs="Arial"/>
          <w:sz w:val="22"/>
          <w:lang w:val="es-ES"/>
        </w:rPr>
        <w:t xml:space="preserve">, que en adelante se denominará “el trabajador”, y la señorita María Gómez, de nacionalidad Dominicana, cédula de identidad </w:t>
      </w:r>
      <w:r w:rsidRPr="0018168A">
        <w:rPr>
          <w:rFonts w:eastAsia="Times New Roman" w:cs="Arial"/>
          <w:b/>
          <w:sz w:val="22"/>
          <w:lang w:val="es-ES"/>
        </w:rPr>
        <w:t>No. 402-148534-0</w:t>
      </w:r>
      <w:r w:rsidRPr="0018168A">
        <w:rPr>
          <w:rFonts w:eastAsia="Times New Roman" w:cs="Arial"/>
          <w:sz w:val="22"/>
          <w:lang w:val="es-ES"/>
        </w:rPr>
        <w:t xml:space="preserve"> de oficio </w:t>
      </w:r>
      <w:r w:rsidRPr="0018168A">
        <w:rPr>
          <w:rFonts w:eastAsia="Times New Roman" w:cs="Arial"/>
          <w:b/>
          <w:sz w:val="22"/>
          <w:u w:val="single"/>
          <w:lang w:val="es-ES"/>
        </w:rPr>
        <w:t>ANALISTA DE SISTEMA</w:t>
      </w:r>
      <w:r w:rsidRPr="0018168A">
        <w:rPr>
          <w:rFonts w:eastAsia="Times New Roman" w:cs="Arial"/>
          <w:sz w:val="22"/>
          <w:lang w:val="es-ES"/>
        </w:rPr>
        <w:t>, que en adelante se denominará “la trabajadora”, se ha convenido en el siguiente contrato de trabajo de temporada o de faena transitoria.</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8168A">
        <w:rPr>
          <w:rFonts w:eastAsia="Times New Roman" w:cs="Arial"/>
          <w:i/>
          <w:sz w:val="22"/>
          <w:lang w:val="es-ES"/>
        </w:rPr>
        <w:t>artículo 162</w:t>
      </w:r>
      <w:r w:rsidRPr="0018168A">
        <w:rPr>
          <w:rFonts w:eastAsia="Times New Roman" w:cs="Arial"/>
          <w:sz w:val="22"/>
          <w:lang w:val="es-ES"/>
        </w:rPr>
        <w:t xml:space="preserve"> de </w:t>
      </w:r>
      <w:r w:rsidRPr="0018168A">
        <w:rPr>
          <w:rFonts w:eastAsia="Times New Roman" w:cs="Arial"/>
          <w:b/>
          <w:sz w:val="22"/>
          <w:lang w:val="es-ES"/>
        </w:rPr>
        <w:t>Código de trabajo</w:t>
      </w:r>
      <w:r w:rsidRPr="0018168A">
        <w:rPr>
          <w:rFonts w:eastAsia="Times New Roman" w:cs="Arial"/>
          <w:sz w:val="22"/>
          <w:lang w:val="es-ES"/>
        </w:rPr>
        <w:t>.</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La jornada ordinaria de trabajo será 100 horas semanales distribuidas de la siguiente forma: </w:t>
      </w:r>
      <w:r w:rsidRPr="0018168A">
        <w:rPr>
          <w:rFonts w:eastAsia="Times New Roman" w:cs="Arial"/>
          <w:b/>
          <w:sz w:val="22"/>
          <w:lang w:val="es-ES"/>
        </w:rPr>
        <w:t>El miércoles 08 de Mayo 2019 hasta el viernes 24 de Mayo 2019.</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empleador se compromete a renumerar los servicios de los trabajadores con un sueldo de </w:t>
      </w:r>
      <w:r w:rsidRPr="0018168A">
        <w:rPr>
          <w:rFonts w:eastAsia="Times New Roman" w:cs="Arial"/>
          <w:b/>
          <w:sz w:val="22"/>
          <w:u w:val="single"/>
          <w:lang w:val="es-ES"/>
        </w:rPr>
        <w:t>OCHENTA MIL PESOS DOMINICANOS (RD $80,000.00),</w:t>
      </w:r>
      <w:r w:rsidRPr="0018168A">
        <w:rPr>
          <w:rFonts w:eastAsia="Times New Roman" w:cs="Arial"/>
          <w:sz w:val="22"/>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Por todos los efectos derivados del presente contrato: las partes fijan domicilio en la ciudad de </w:t>
      </w:r>
      <w:r w:rsidRPr="0018168A">
        <w:rPr>
          <w:rFonts w:eastAsia="Times New Roman" w:cs="Arial"/>
          <w:b/>
          <w:sz w:val="22"/>
          <w:lang w:val="es-ES"/>
        </w:rPr>
        <w:t>Santiago de los Caballeros</w:t>
      </w:r>
      <w:r w:rsidRPr="0018168A">
        <w:rPr>
          <w:rFonts w:eastAsia="Times New Roman" w:cs="Arial"/>
          <w:sz w:val="22"/>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9" w:name="_Toc955260"/>
      <w:r>
        <w:lastRenderedPageBreak/>
        <w:t>ACLARACION DE SOLICITUD</w:t>
      </w:r>
      <w:bookmarkEnd w:id="9"/>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Equipo MacSys Analytics.</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r w:rsidRPr="004E27E0">
        <w:t>APROBACIÓN DE LA SOLICITUD</w:t>
      </w:r>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equipo de MacSys Analytics: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bookmarkStart w:id="10" w:name="_Toc955261"/>
    </w:p>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641D0E" w:rsidRPr="00641D0E" w:rsidRDefault="00EA2E59" w:rsidP="00082654">
      <w:pPr>
        <w:pStyle w:val="Ttulo1"/>
      </w:pPr>
      <w:r w:rsidRPr="004E27E0">
        <w:t>ESTUDIO DE FACTIBILIDAD</w:t>
      </w:r>
      <w:bookmarkEnd w:id="10"/>
    </w:p>
    <w:p w:rsidR="004F1245" w:rsidRDefault="00DD0404" w:rsidP="00A01B26">
      <w:pPr>
        <w:pStyle w:val="Ttulo1"/>
      </w:pPr>
      <w:r>
        <w:t>Estudio de factibilidad operacional</w:t>
      </w:r>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r>
        <w:t xml:space="preserve">Estudio de factibilidad técnica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r w:rsidRPr="00F20A7D">
        <w:t xml:space="preserve">Estudio de factibilidad económica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1" w:name="_Toc955266"/>
      <w:r>
        <w:lastRenderedPageBreak/>
        <w:t xml:space="preserve">Aprobación de solicitud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Distinguido equipo de MacSys Analytics:</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r>
        <w:t>DETERMINACION DE LOS REQUERIMIENTOS</w:t>
      </w:r>
      <w:r w:rsidR="00E05349">
        <w:t>.</w:t>
      </w:r>
      <w:bookmarkEnd w:id="11"/>
    </w:p>
    <w:p w:rsidR="00082654" w:rsidRPr="00082654" w:rsidRDefault="00082654" w:rsidP="00082654"/>
    <w:p w:rsidR="003F19EF" w:rsidRDefault="0041750A" w:rsidP="00F20A7D">
      <w:pPr>
        <w:pStyle w:val="Ttulo1"/>
      </w:pPr>
      <w:r>
        <w:t>Determinación</w:t>
      </w:r>
      <w:r w:rsidR="003F19EF">
        <w:t xml:space="preserve"> de los procesos del sistema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r>
        <w:t>Descripción</w:t>
      </w:r>
      <w:r w:rsidR="0010417C">
        <w:t xml:space="preserve"> de los procesos </w:t>
      </w:r>
      <w:r>
        <w:t>del sistema</w:t>
      </w:r>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r>
        <w:t>Explique cada uno como se hace</w:t>
      </w:r>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r>
        <w:lastRenderedPageBreak/>
        <w:t xml:space="preserve">Con que frecuencia se </w:t>
      </w:r>
      <w:r w:rsidR="00F20A7D">
        <w:t>presenta cada uno</w:t>
      </w:r>
    </w:p>
    <w:p w:rsidR="00AB5435" w:rsidRDefault="00AB5435" w:rsidP="00AB5435">
      <w:r>
        <w:t>Este proceso se realiza diariamente en el departamento</w:t>
      </w:r>
      <w:r w:rsidR="00FF1734">
        <w:t xml:space="preserve"> de análisis</w:t>
      </w:r>
      <w:r>
        <w:t>.</w:t>
      </w:r>
    </w:p>
    <w:p w:rsidR="0051096B" w:rsidRDefault="0051096B" w:rsidP="00F20A7D">
      <w:pPr>
        <w:pStyle w:val="Ttulo1"/>
      </w:pPr>
      <w:r>
        <w:t>¿Qué datos utiliza o produce este proceso?</w:t>
      </w:r>
    </w:p>
    <w:p w:rsidR="0051096B" w:rsidRDefault="0051096B" w:rsidP="0051096B">
      <w:r>
        <w:t>Id, descripción, código de artículo, UMB, cantidad conteo S/auditoria, cantidad teórica, diferencia, monto en RD$, monto unitario en RD$, monto de diferencia en RD$.</w:t>
      </w:r>
    </w:p>
    <w:p w:rsidR="00AB5435" w:rsidRPr="00AB5435" w:rsidRDefault="00AB5435" w:rsidP="00AB5435"/>
    <w:p w:rsidR="00A62D4D" w:rsidRDefault="004E0CB3" w:rsidP="004E0CB3">
      <w:pPr>
        <w:pStyle w:val="Ttulo1"/>
      </w:pPr>
      <w:r>
        <w:t>Diga los problemas de cada proceso y donde se originan</w:t>
      </w:r>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4F1245" w:rsidRPr="00D86081" w:rsidRDefault="00D86081" w:rsidP="00D86081">
      <w:pPr>
        <w:pStyle w:val="Prrafodelista"/>
        <w:numPr>
          <w:ilvl w:val="0"/>
          <w:numId w:val="6"/>
        </w:numPr>
        <w:rPr>
          <w:rFonts w:eastAsia="Times New Roman"/>
          <w:lang w:eastAsia="es-DO"/>
        </w:rPr>
      </w:pPr>
      <w:r>
        <w:t xml:space="preserve">Las visitas a los almacenes puede verse </w:t>
      </w:r>
      <w:r w:rsidR="00805D92">
        <w:t>retardada por falta del encargado o personal que pueda suministrar la información necesaria para realizar la evaluación.</w:t>
      </w:r>
      <w:r w:rsidR="004F1245" w:rsidRPr="004E27E0">
        <w:br w:type="page"/>
      </w:r>
    </w:p>
    <w:p w:rsidR="001055F1" w:rsidRDefault="001055F1" w:rsidP="001055F1">
      <w:pPr>
        <w:pStyle w:val="Ttulo1"/>
      </w:pPr>
      <w:bookmarkStart w:id="12" w:name="_Toc955267"/>
      <w:bookmarkStart w:id="13" w:name="_GoBack"/>
      <w:bookmarkEnd w:id="13"/>
      <w:r>
        <w:lastRenderedPageBreak/>
        <w:t>DISEÑ</w:t>
      </w:r>
      <w:r w:rsidR="003F19EF" w:rsidRPr="002518DD">
        <w:t>O DEL NUEVO SISTEMA</w:t>
      </w:r>
    </w:p>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61284D" w:rsidP="0061284D">
      <w:pPr>
        <w:pStyle w:val="Ttulo1"/>
      </w:pPr>
      <w:r>
        <w:lastRenderedPageBreak/>
        <w:t>Detalla posibles nuevas soluciones para los problemas del sistema</w:t>
      </w:r>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bookmarkEnd w:id="12"/>
    <w:p w:rsidR="00F01D1B" w:rsidRPr="00F01D1B" w:rsidRDefault="00F01D1B" w:rsidP="00F01D1B"/>
    <w:p w:rsidR="004F1245" w:rsidRPr="004E27E0" w:rsidRDefault="00EA2E59" w:rsidP="00EA2E59">
      <w:pPr>
        <w:jc w:val="center"/>
        <w:rPr>
          <w:rFonts w:eastAsia="Times New Roman" w:cs="Arial"/>
          <w:color w:val="000000"/>
          <w:lang w:eastAsia="es-DO"/>
        </w:rPr>
      </w:pPr>
      <w:r w:rsidRPr="004E27E0">
        <w:rPr>
          <w:rFonts w:cs="Arial"/>
          <w:color w:val="000000"/>
        </w:rPr>
        <w:br w:type="page"/>
      </w:r>
    </w:p>
    <w:p w:rsidR="004F1245" w:rsidRDefault="00EA2E59" w:rsidP="00F01D1B">
      <w:pPr>
        <w:pStyle w:val="Ttulo1"/>
      </w:pPr>
      <w:bookmarkStart w:id="14" w:name="_Toc955268"/>
      <w:r w:rsidRPr="004E27E0">
        <w:lastRenderedPageBreak/>
        <w:t>CONCLUSIÓN</w:t>
      </w:r>
      <w:bookmarkEnd w:id="14"/>
    </w:p>
    <w:p w:rsidR="00F01D1B" w:rsidRPr="00F01D1B" w:rsidRDefault="00F01D1B" w:rsidP="00F01D1B"/>
    <w:p w:rsidR="004F1245" w:rsidRPr="004E27E0" w:rsidRDefault="004F1245" w:rsidP="00EA2E59">
      <w:pPr>
        <w:jc w:val="cente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C6A" w:rsidRDefault="00E50C6A" w:rsidP="001D295D">
      <w:pPr>
        <w:spacing w:after="0" w:line="240" w:lineRule="auto"/>
      </w:pPr>
      <w:r>
        <w:separator/>
      </w:r>
    </w:p>
  </w:endnote>
  <w:endnote w:type="continuationSeparator" w:id="0">
    <w:p w:rsidR="00E50C6A" w:rsidRDefault="00E50C6A"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C6A" w:rsidRDefault="00E50C6A" w:rsidP="001D295D">
      <w:pPr>
        <w:spacing w:after="0" w:line="240" w:lineRule="auto"/>
      </w:pPr>
      <w:r>
        <w:separator/>
      </w:r>
    </w:p>
  </w:footnote>
  <w:footnote w:type="continuationSeparator" w:id="0">
    <w:p w:rsidR="00E50C6A" w:rsidRDefault="00E50C6A"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82654"/>
    <w:rsid w:val="00083772"/>
    <w:rsid w:val="0010417C"/>
    <w:rsid w:val="001055F1"/>
    <w:rsid w:val="00127458"/>
    <w:rsid w:val="00137908"/>
    <w:rsid w:val="00156642"/>
    <w:rsid w:val="001752E9"/>
    <w:rsid w:val="00177B3F"/>
    <w:rsid w:val="0018168A"/>
    <w:rsid w:val="001A0D04"/>
    <w:rsid w:val="001D295D"/>
    <w:rsid w:val="001E06D6"/>
    <w:rsid w:val="00211ACF"/>
    <w:rsid w:val="00220D24"/>
    <w:rsid w:val="00222820"/>
    <w:rsid w:val="0023063F"/>
    <w:rsid w:val="00236880"/>
    <w:rsid w:val="002507E8"/>
    <w:rsid w:val="002518DD"/>
    <w:rsid w:val="002705BC"/>
    <w:rsid w:val="0027387A"/>
    <w:rsid w:val="00297DE3"/>
    <w:rsid w:val="002D5539"/>
    <w:rsid w:val="002F07F4"/>
    <w:rsid w:val="0032054F"/>
    <w:rsid w:val="003215E9"/>
    <w:rsid w:val="00362B1E"/>
    <w:rsid w:val="00387063"/>
    <w:rsid w:val="0039005B"/>
    <w:rsid w:val="003B6EB8"/>
    <w:rsid w:val="003D6633"/>
    <w:rsid w:val="003F19EF"/>
    <w:rsid w:val="003F283E"/>
    <w:rsid w:val="003F4577"/>
    <w:rsid w:val="003F5247"/>
    <w:rsid w:val="0041750A"/>
    <w:rsid w:val="00424682"/>
    <w:rsid w:val="00426F15"/>
    <w:rsid w:val="0043670E"/>
    <w:rsid w:val="00463BB7"/>
    <w:rsid w:val="00472B36"/>
    <w:rsid w:val="00474AE4"/>
    <w:rsid w:val="00480B9C"/>
    <w:rsid w:val="004C4BFD"/>
    <w:rsid w:val="004E0CB3"/>
    <w:rsid w:val="004E27E0"/>
    <w:rsid w:val="004F1245"/>
    <w:rsid w:val="00504A10"/>
    <w:rsid w:val="0051096B"/>
    <w:rsid w:val="00587D4B"/>
    <w:rsid w:val="005A0A27"/>
    <w:rsid w:val="005B5432"/>
    <w:rsid w:val="005D7486"/>
    <w:rsid w:val="0061284D"/>
    <w:rsid w:val="00612E73"/>
    <w:rsid w:val="0061431C"/>
    <w:rsid w:val="006274A1"/>
    <w:rsid w:val="00641D0E"/>
    <w:rsid w:val="006A06BC"/>
    <w:rsid w:val="006D15D9"/>
    <w:rsid w:val="00727950"/>
    <w:rsid w:val="00744743"/>
    <w:rsid w:val="00780CA2"/>
    <w:rsid w:val="007F6B78"/>
    <w:rsid w:val="00805D92"/>
    <w:rsid w:val="00853405"/>
    <w:rsid w:val="00855B06"/>
    <w:rsid w:val="00872816"/>
    <w:rsid w:val="008B7350"/>
    <w:rsid w:val="008C3CF0"/>
    <w:rsid w:val="00923C39"/>
    <w:rsid w:val="00925D82"/>
    <w:rsid w:val="00934241"/>
    <w:rsid w:val="0093644A"/>
    <w:rsid w:val="0098226E"/>
    <w:rsid w:val="00983AD8"/>
    <w:rsid w:val="009962F4"/>
    <w:rsid w:val="009F106C"/>
    <w:rsid w:val="009F5EE5"/>
    <w:rsid w:val="00A01B26"/>
    <w:rsid w:val="00A20626"/>
    <w:rsid w:val="00A62D4D"/>
    <w:rsid w:val="00AB5435"/>
    <w:rsid w:val="00AC0B86"/>
    <w:rsid w:val="00AD351E"/>
    <w:rsid w:val="00AD4B7C"/>
    <w:rsid w:val="00AE4851"/>
    <w:rsid w:val="00B05AA0"/>
    <w:rsid w:val="00B103C5"/>
    <w:rsid w:val="00B26B07"/>
    <w:rsid w:val="00B41D03"/>
    <w:rsid w:val="00B84E96"/>
    <w:rsid w:val="00BA18C9"/>
    <w:rsid w:val="00BA633E"/>
    <w:rsid w:val="00BC2CC7"/>
    <w:rsid w:val="00BF1230"/>
    <w:rsid w:val="00C12FC9"/>
    <w:rsid w:val="00C228CE"/>
    <w:rsid w:val="00C51A65"/>
    <w:rsid w:val="00C634D2"/>
    <w:rsid w:val="00C65CE7"/>
    <w:rsid w:val="00C66A72"/>
    <w:rsid w:val="00C968F1"/>
    <w:rsid w:val="00CC6697"/>
    <w:rsid w:val="00CE223A"/>
    <w:rsid w:val="00CF0452"/>
    <w:rsid w:val="00D3253C"/>
    <w:rsid w:val="00D33FF1"/>
    <w:rsid w:val="00D53C0A"/>
    <w:rsid w:val="00D86081"/>
    <w:rsid w:val="00DA7F13"/>
    <w:rsid w:val="00DD0404"/>
    <w:rsid w:val="00DF23B0"/>
    <w:rsid w:val="00E05349"/>
    <w:rsid w:val="00E22FD6"/>
    <w:rsid w:val="00E334EC"/>
    <w:rsid w:val="00E50C6A"/>
    <w:rsid w:val="00E570D5"/>
    <w:rsid w:val="00E60744"/>
    <w:rsid w:val="00E83258"/>
    <w:rsid w:val="00E90740"/>
    <w:rsid w:val="00E91319"/>
    <w:rsid w:val="00EA2E59"/>
    <w:rsid w:val="00EC6CB0"/>
    <w:rsid w:val="00EF2ECB"/>
    <w:rsid w:val="00F01D1B"/>
    <w:rsid w:val="00F20A7D"/>
    <w:rsid w:val="00FA6465"/>
    <w:rsid w:val="00FA7EC9"/>
    <w:rsid w:val="00FD69D9"/>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D6064"/>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8DD"/>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A62D4D"/>
    <w:pPr>
      <w:spacing w:after="0" w:line="240" w:lineRule="auto"/>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A62D4D"/>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8A33-2E01-4F9D-ADF1-56DCC41C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3205</Words>
  <Characters>18275</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30</cp:revision>
  <dcterms:created xsi:type="dcterms:W3CDTF">2019-02-05T14:14:00Z</dcterms:created>
  <dcterms:modified xsi:type="dcterms:W3CDTF">2019-02-13T16:32:00Z</dcterms:modified>
</cp:coreProperties>
</file>