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5EA5" w14:textId="07FC6CD0" w:rsidR="005730E2" w:rsidRDefault="005730E2" w:rsidP="007F5277">
      <w:pPr>
        <w:jc w:val="both"/>
      </w:pPr>
      <w:r>
        <w:t xml:space="preserve">Sinem Bilge Güler, Reshma </w:t>
      </w:r>
    </w:p>
    <w:p w14:paraId="302DB584" w14:textId="77777777" w:rsidR="005730E2" w:rsidRDefault="005730E2" w:rsidP="007F5277">
      <w:pPr>
        <w:jc w:val="both"/>
      </w:pPr>
    </w:p>
    <w:p w14:paraId="4975D2B0" w14:textId="48209190" w:rsidR="007F5277" w:rsidRDefault="007F5277" w:rsidP="007F5277">
      <w:pPr>
        <w:jc w:val="both"/>
      </w:pPr>
      <w:r>
        <w:t>1-c</w:t>
      </w:r>
    </w:p>
    <w:p w14:paraId="3FBD17A9" w14:textId="27017617" w:rsidR="002E5BF4" w:rsidRDefault="004234EE" w:rsidP="007F5277">
      <w:pPr>
        <w:jc w:val="both"/>
      </w:pPr>
      <w:r>
        <w:t xml:space="preserve">Pre-attentive processing refers to the brain's ability to </w:t>
      </w:r>
      <w:r>
        <w:t>detect certain visual attributes rapidly and automatically</w:t>
      </w:r>
      <w:r>
        <w:t xml:space="preserve"> in the environment </w:t>
      </w:r>
      <w:r w:rsidR="007F5277">
        <w:t xml:space="preserve">without any big </w:t>
      </w:r>
      <w:r>
        <w:t xml:space="preserve">effort or attention. These attributes include color, size, shape, orientation, and motion. Pre-attentive processing </w:t>
      </w:r>
      <w:r w:rsidR="005730E2">
        <w:t>allows individuals</w:t>
      </w:r>
      <w:r>
        <w:t xml:space="preserve"> to quickly identify patterns, differences, and outliers in </w:t>
      </w:r>
      <w:r w:rsidR="007F5277">
        <w:t xml:space="preserve">visualizations. Using </w:t>
      </w:r>
      <w:r>
        <w:t>different colors for different data points or categories allows viewers to quickly distinguish between them without needing to focus their attention extensively.</w:t>
      </w:r>
      <w:r w:rsidR="007F5277">
        <w:t xml:space="preserve"> </w:t>
      </w:r>
      <w:r>
        <w:t xml:space="preserve">Differences in size can be quickly </w:t>
      </w:r>
      <w:r w:rsidR="007F5277">
        <w:t xml:space="preserve">seen </w:t>
      </w:r>
      <w:r>
        <w:t xml:space="preserve">without </w:t>
      </w:r>
      <w:r w:rsidR="007F5277">
        <w:t xml:space="preserve">very big </w:t>
      </w:r>
      <w:r>
        <w:t xml:space="preserve">effort. Larger elements tend to stand out and can be used to highlight important data points or emphasize </w:t>
      </w:r>
      <w:r w:rsidR="007F5277">
        <w:t>trends</w:t>
      </w:r>
      <w:r>
        <w:t xml:space="preserve"> or outliers within a </w:t>
      </w:r>
      <w:r w:rsidR="007F5277">
        <w:t>visualization. Variations</w:t>
      </w:r>
      <w:r>
        <w:t xml:space="preserve"> in shape can also be perceived pre-attentively. Different shapes can represent different data categories or convey specific meanings, helping viewers to quickly </w:t>
      </w:r>
      <w:r w:rsidR="005730E2">
        <w:t>understand</w:t>
      </w:r>
      <w:r>
        <w:t xml:space="preserve"> the structure or organization of the data.</w:t>
      </w:r>
      <w:r w:rsidR="007F5277">
        <w:t xml:space="preserve"> </w:t>
      </w:r>
      <w:r>
        <w:t>Differences in orientation, such as the direction of lines or bars in a chart, can be detected rapidly. This can be utilized to encode additional information or highlight specific trends within the data.</w:t>
      </w:r>
      <w:r w:rsidR="007F5277">
        <w:t xml:space="preserve"> </w:t>
      </w:r>
      <w:r>
        <w:t>Motion is a pre-attentive attribute that can draw immediate attention. While not as commonly used in static visualizations, animated visualizations can leverage motion to highlight changes over time or draw attention to specific data points dynamically.</w:t>
      </w:r>
      <w:r w:rsidR="007F5277">
        <w:t xml:space="preserve"> </w:t>
      </w:r>
      <w:r>
        <w:t>By understanding and leveraging pre-attentive processing, designers can select appropriate visual variables that make it easier for viewers to perceive, comprehend, and interpret data visualizations quickly and accurately. This leads to more effective communication of information and insights.</w:t>
      </w:r>
    </w:p>
    <w:sectPr w:rsidR="002E5BF4" w:rsidSect="000D118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EE"/>
    <w:rsid w:val="000D1185"/>
    <w:rsid w:val="002E5BF4"/>
    <w:rsid w:val="00324A26"/>
    <w:rsid w:val="003D7350"/>
    <w:rsid w:val="004234EE"/>
    <w:rsid w:val="005730E2"/>
    <w:rsid w:val="007F5277"/>
    <w:rsid w:val="009D33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A57ABF6"/>
  <w15:chartTrackingRefBased/>
  <w15:docId w15:val="{824B7B50-688B-B140-AFBE-B70574BB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423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23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234E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234E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234E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234EE"/>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34EE"/>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34EE"/>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34EE"/>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34EE"/>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4234EE"/>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4234EE"/>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4234EE"/>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4234EE"/>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4234EE"/>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4234EE"/>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4234EE"/>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4234EE"/>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4234EE"/>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34EE"/>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4234EE"/>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34EE"/>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4234EE"/>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4234EE"/>
    <w:rPr>
      <w:i/>
      <w:iCs/>
      <w:color w:val="404040" w:themeColor="text1" w:themeTint="BF"/>
      <w:lang w:val="en-US"/>
    </w:rPr>
  </w:style>
  <w:style w:type="paragraph" w:styleId="ListeParagraf">
    <w:name w:val="List Paragraph"/>
    <w:basedOn w:val="Normal"/>
    <w:uiPriority w:val="34"/>
    <w:qFormat/>
    <w:rsid w:val="004234EE"/>
    <w:pPr>
      <w:ind w:left="720"/>
      <w:contextualSpacing/>
    </w:pPr>
  </w:style>
  <w:style w:type="character" w:styleId="GlVurgulama">
    <w:name w:val="Intense Emphasis"/>
    <w:basedOn w:val="VarsaylanParagrafYazTipi"/>
    <w:uiPriority w:val="21"/>
    <w:qFormat/>
    <w:rsid w:val="004234EE"/>
    <w:rPr>
      <w:i/>
      <w:iCs/>
      <w:color w:val="0F4761" w:themeColor="accent1" w:themeShade="BF"/>
    </w:rPr>
  </w:style>
  <w:style w:type="paragraph" w:styleId="GlAlnt">
    <w:name w:val="Intense Quote"/>
    <w:basedOn w:val="Normal"/>
    <w:next w:val="Normal"/>
    <w:link w:val="GlAlntChar"/>
    <w:uiPriority w:val="30"/>
    <w:qFormat/>
    <w:rsid w:val="00423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234EE"/>
    <w:rPr>
      <w:i/>
      <w:iCs/>
      <w:color w:val="0F4761" w:themeColor="accent1" w:themeShade="BF"/>
      <w:lang w:val="en-US"/>
    </w:rPr>
  </w:style>
  <w:style w:type="character" w:styleId="GlBavuru">
    <w:name w:val="Intense Reference"/>
    <w:basedOn w:val="VarsaylanParagrafYazTipi"/>
    <w:uiPriority w:val="32"/>
    <w:qFormat/>
    <w:rsid w:val="00423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51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260</Words>
  <Characters>1487</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Güler, Sinem Bilge</dc:creator>
  <cp:keywords/>
  <dc:description/>
  <cp:lastModifiedBy>Güler, Sinem Bilge</cp:lastModifiedBy>
  <cp:revision>1</cp:revision>
  <dcterms:created xsi:type="dcterms:W3CDTF">2024-05-06T23:23:00Z</dcterms:created>
  <dcterms:modified xsi:type="dcterms:W3CDTF">2024-05-06T23:49:00Z</dcterms:modified>
</cp:coreProperties>
</file>