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4BB9C" w14:textId="03A96934" w:rsidR="005D154E" w:rsidRPr="002A0F78" w:rsidRDefault="00A272DE" w:rsidP="005D154E">
      <w:pPr>
        <w:jc w:val="center"/>
        <w:rPr>
          <w:b/>
          <w:bCs/>
          <w:sz w:val="32"/>
          <w:szCs w:val="32"/>
        </w:rPr>
      </w:pPr>
      <w:r w:rsidRPr="002A0F78">
        <w:rPr>
          <w:b/>
          <w:bCs/>
          <w:sz w:val="32"/>
          <w:szCs w:val="32"/>
        </w:rPr>
        <w:t>Clasificación</w:t>
      </w:r>
      <w:r w:rsidR="00675A0E" w:rsidRPr="002A0F78">
        <w:rPr>
          <w:b/>
          <w:bCs/>
          <w:sz w:val="32"/>
          <w:szCs w:val="32"/>
        </w:rPr>
        <w:t xml:space="preserve"> </w:t>
      </w:r>
      <w:r w:rsidR="00966A91" w:rsidRPr="002A0F78">
        <w:rPr>
          <w:b/>
          <w:bCs/>
          <w:sz w:val="32"/>
          <w:szCs w:val="32"/>
        </w:rPr>
        <w:t>automática</w:t>
      </w:r>
      <w:r w:rsidRPr="002A0F78">
        <w:rPr>
          <w:b/>
          <w:bCs/>
          <w:sz w:val="32"/>
          <w:szCs w:val="32"/>
        </w:rPr>
        <w:t xml:space="preserve"> de transcripciones médicas por especialidad</w:t>
      </w:r>
    </w:p>
    <w:p w14:paraId="49BBEDC7" w14:textId="04278923" w:rsidR="00F24652" w:rsidRPr="00F24652" w:rsidRDefault="00F24652">
      <w:pPr>
        <w:rPr>
          <w:b/>
          <w:bCs/>
        </w:rPr>
      </w:pPr>
      <w:r w:rsidRPr="00F24652">
        <w:rPr>
          <w:b/>
          <w:bCs/>
        </w:rPr>
        <w:t>Problema y Contexto</w:t>
      </w:r>
    </w:p>
    <w:p w14:paraId="77622F90" w14:textId="3966BD61" w:rsidR="00F24652" w:rsidRDefault="00F24652" w:rsidP="000564AC">
      <w:pPr>
        <w:jc w:val="both"/>
      </w:pPr>
      <w:r w:rsidRPr="00F24652">
        <w:t xml:space="preserve">La documentación clínica es un pilar de la atención médica moderna: diariamente se generan transcripciones que registran procedimientos, diagnósticos, tratamientos y evolución de pacientes. Sin embargo, clasificar manualmente estas transcripciones por especialidad médica es un proceso lento, costoso y propenso a inconsistencias, lo que dificulta la organización y recuperación eficiente de la información en sistemas de historias clínicas electrónicas. Para estudiar este problema, se utilizará el </w:t>
      </w:r>
      <w:proofErr w:type="spellStart"/>
      <w:r w:rsidRPr="00F24652">
        <w:t>dataset</w:t>
      </w:r>
      <w:proofErr w:type="spellEnd"/>
      <w:r w:rsidRPr="00F24652">
        <w:t xml:space="preserve"> </w:t>
      </w:r>
      <w:proofErr w:type="spellStart"/>
      <w:r w:rsidRPr="00F24652">
        <w:t>mtsamples</w:t>
      </w:r>
      <w:proofErr w:type="spellEnd"/>
      <w:r w:rsidRPr="00F24652">
        <w:t xml:space="preserve">, con </w:t>
      </w:r>
      <w:r w:rsidR="00963C22">
        <w:t>4,999 registros</w:t>
      </w:r>
      <w:r w:rsidRPr="00F24652">
        <w:t xml:space="preserve"> distribuid</w:t>
      </w:r>
      <w:r w:rsidR="00963C22">
        <w:t>o</w:t>
      </w:r>
      <w:r w:rsidRPr="00F24652">
        <w:t>s en 39 especialidades, lo cual introduce retos representativos del mundo real: fuerte desbalance de clases (pocas especialidades concentran la mayoría de las muestras), variación notable en longitud de los documentos y terminología especializada que difiere entre especialidades.</w:t>
      </w:r>
    </w:p>
    <w:p w14:paraId="1FEF1E56" w14:textId="77777777" w:rsidR="00F24652" w:rsidRPr="00F24652" w:rsidRDefault="00F24652" w:rsidP="00F24652">
      <w:r w:rsidRPr="00F24652">
        <w:rPr>
          <w:b/>
          <w:bCs/>
        </w:rPr>
        <w:t>Pregunta de negocio</w:t>
      </w:r>
    </w:p>
    <w:p w14:paraId="1CBF9294" w14:textId="5D3FA27C" w:rsidR="00F24652" w:rsidRDefault="00F24652" w:rsidP="000564AC">
      <w:pPr>
        <w:jc w:val="both"/>
      </w:pPr>
      <w:r w:rsidRPr="00F24652">
        <w:t>¿Podemos automatizar la clasificación de transcripciones médicas por especialidad de forma que reduzca el etiquetado manual y mantenga un desempeño aceptable pese al desbalance de datos</w:t>
      </w:r>
      <w:r>
        <w:t>?</w:t>
      </w:r>
    </w:p>
    <w:p w14:paraId="63E82DCA" w14:textId="429DD1B2" w:rsidR="00F24652" w:rsidRPr="00F24652" w:rsidRDefault="00F24652" w:rsidP="00F24652">
      <w:pPr>
        <w:rPr>
          <w:b/>
          <w:bCs/>
        </w:rPr>
      </w:pPr>
      <w:r w:rsidRPr="00F24652">
        <w:rPr>
          <w:b/>
          <w:bCs/>
        </w:rPr>
        <w:t>Alcance del proyecto</w:t>
      </w:r>
    </w:p>
    <w:p w14:paraId="1853797E" w14:textId="6A2F0156" w:rsidR="00F24652" w:rsidRDefault="00F24652" w:rsidP="000564AC">
      <w:pPr>
        <w:jc w:val="both"/>
      </w:pPr>
      <w:r w:rsidRPr="00305F15">
        <w:t xml:space="preserve">El objetivo del proyecto es diseñar e implementar un sistema reproducible de clasificación automática de transcripciones por especialidad, acompañado de un pipeline </w:t>
      </w:r>
      <w:proofErr w:type="spellStart"/>
      <w:r w:rsidRPr="00305F15">
        <w:t>MLOps</w:t>
      </w:r>
      <w:proofErr w:type="spellEnd"/>
      <w:r w:rsidRPr="00305F15">
        <w:t xml:space="preserve"> que garantice trazabilidad y operación consistente: </w:t>
      </w:r>
      <w:proofErr w:type="spellStart"/>
      <w:r w:rsidRPr="00305F15">
        <w:t>versionamiento</w:t>
      </w:r>
      <w:proofErr w:type="spellEnd"/>
      <w:r w:rsidRPr="00305F15">
        <w:t xml:space="preserve"> de datos y modelos, seguimiento de experimentos y métricas, despliegue automatizado y monitoreo del rendimiento. Con ello, se busca una solución práctica y mantenible para organizar transcripciones médicas a escala, con criterios claros de evaluación y buenas prácticas de ingeniería aplicadas al aprendizaje automático.</w:t>
      </w:r>
    </w:p>
    <w:p w14:paraId="2289CFC8" w14:textId="26B25070" w:rsidR="00963C22" w:rsidRDefault="00963C22" w:rsidP="00F24652">
      <w:pPr>
        <w:rPr>
          <w:b/>
          <w:bCs/>
        </w:rPr>
      </w:pPr>
      <w:r w:rsidRPr="00963C22">
        <w:rPr>
          <w:b/>
          <w:bCs/>
        </w:rPr>
        <w:t>Descripción del conjunto de datos</w:t>
      </w:r>
    </w:p>
    <w:p w14:paraId="53C7D895" w14:textId="61C11D91" w:rsidR="00675A0E" w:rsidRDefault="00963C22" w:rsidP="000564AC">
      <w:pPr>
        <w:jc w:val="both"/>
      </w:pPr>
      <w:r w:rsidRPr="00963C22">
        <w:t xml:space="preserve">Para el desarrollo del modelo de clasificación, se seleccionó el </w:t>
      </w:r>
      <w:proofErr w:type="spellStart"/>
      <w:r w:rsidRPr="00963C22">
        <w:t>dataset</w:t>
      </w:r>
      <w:proofErr w:type="spellEnd"/>
      <w:r w:rsidRPr="00963C22">
        <w:t xml:space="preserve"> de Transcripciones Médicas (fuente: </w:t>
      </w:r>
      <w:hyperlink r:id="rId10" w:history="1">
        <w:proofErr w:type="spellStart"/>
        <w:r w:rsidRPr="008E7772">
          <w:rPr>
            <w:rStyle w:val="Hipervnculo"/>
          </w:rPr>
          <w:t>Kaggle</w:t>
        </w:r>
        <w:proofErr w:type="spellEnd"/>
        <w:r w:rsidRPr="008E7772">
          <w:rPr>
            <w:rStyle w:val="Hipervnculo"/>
          </w:rPr>
          <w:t>/</w:t>
        </w:r>
        <w:proofErr w:type="spellStart"/>
        <w:r w:rsidRPr="008E7772">
          <w:rPr>
            <w:rStyle w:val="Hipervnculo"/>
          </w:rPr>
          <w:t>mtsamples</w:t>
        </w:r>
        <w:proofErr w:type="spellEnd"/>
      </w:hyperlink>
      <w:r w:rsidRPr="00963C22">
        <w:t>)</w:t>
      </w:r>
      <w:r w:rsidR="00232366">
        <w:t>.</w:t>
      </w:r>
      <w:r>
        <w:t xml:space="preserve"> </w:t>
      </w:r>
      <w:r w:rsidRPr="00963C22">
        <w:t xml:space="preserve">El </w:t>
      </w:r>
      <w:proofErr w:type="spellStart"/>
      <w:r w:rsidRPr="00963C22">
        <w:t>dataset</w:t>
      </w:r>
      <w:proofErr w:type="spellEnd"/>
      <w:r w:rsidRPr="00963C22">
        <w:t xml:space="preserve"> cuenta con </w:t>
      </w:r>
      <w:r w:rsidR="00A74EDB">
        <w:t>19</w:t>
      </w:r>
      <w:r w:rsidR="005C076F">
        <w:t>62</w:t>
      </w:r>
      <w:r w:rsidR="0090682B">
        <w:t xml:space="preserve"> registros luego de la limpieza</w:t>
      </w:r>
      <w:r w:rsidR="00232366">
        <w:t xml:space="preserve">, </w:t>
      </w:r>
      <w:r w:rsidR="00E65E97">
        <w:t xml:space="preserve">distribuidas en </w:t>
      </w:r>
      <w:r w:rsidR="005C076F">
        <w:t>10</w:t>
      </w:r>
      <w:r w:rsidR="00E65E97">
        <w:t xml:space="preserve"> especialidades</w:t>
      </w:r>
      <w:r w:rsidR="00F23DE8">
        <w:t xml:space="preserve"> </w:t>
      </w:r>
      <w:r w:rsidR="005C076F">
        <w:t>filtradas por repre</w:t>
      </w:r>
      <w:r w:rsidR="002052FB">
        <w:t>se</w:t>
      </w:r>
      <w:r w:rsidR="005C076F">
        <w:t>nta</w:t>
      </w:r>
      <w:r w:rsidR="00D61154">
        <w:t>tividad,</w:t>
      </w:r>
      <w:r w:rsidR="00C2330F">
        <w:t xml:space="preserve"> </w:t>
      </w:r>
      <w:r w:rsidR="002052FB">
        <w:t>est</w:t>
      </w:r>
      <w:r w:rsidR="004556CF">
        <w:t>e fue el cambio principal y fue</w:t>
      </w:r>
      <w:r w:rsidR="002052FB">
        <w:t xml:space="preserve"> debido a </w:t>
      </w:r>
      <w:r w:rsidR="00696A37">
        <w:t xml:space="preserve">que </w:t>
      </w:r>
      <w:r w:rsidR="00696A37" w:rsidRPr="0075300D">
        <w:t>solo</w:t>
      </w:r>
      <w:r w:rsidR="0075300D" w:rsidRPr="0075300D">
        <w:t xml:space="preserve"> 10 de las </w:t>
      </w:r>
      <w:r w:rsidR="00C14873">
        <w:t>39</w:t>
      </w:r>
      <w:r w:rsidR="0075300D" w:rsidRPr="0075300D">
        <w:t xml:space="preserve"> especialidades tienen 50 o más muestras después de eliminar duplicado</w:t>
      </w:r>
      <w:r w:rsidR="009C3397">
        <w:t>s</w:t>
      </w:r>
      <w:r w:rsidR="00637FF8">
        <w:t xml:space="preserve">, </w:t>
      </w:r>
      <w:r w:rsidR="00C003E7">
        <w:t>aun</w:t>
      </w:r>
      <w:r w:rsidR="00637FF8">
        <w:t xml:space="preserve"> </w:t>
      </w:r>
      <w:r w:rsidR="007D12C4">
        <w:t>así,</w:t>
      </w:r>
      <w:r w:rsidR="00637FF8">
        <w:t xml:space="preserve"> se mantiene un gran desbalance entre las clases</w:t>
      </w:r>
      <w:r w:rsidR="004556CF">
        <w:t>.</w:t>
      </w:r>
    </w:p>
    <w:p w14:paraId="22856C73" w14:textId="77777777" w:rsidR="002A0F78" w:rsidRDefault="002A0F78" w:rsidP="002A0F78"/>
    <w:p w14:paraId="195085E4" w14:textId="307F6654" w:rsidR="00127C86" w:rsidRPr="00B0325F" w:rsidRDefault="003C5B64" w:rsidP="002A0F78">
      <w:pPr>
        <w:jc w:val="center"/>
        <w:rPr>
          <w:sz w:val="32"/>
          <w:szCs w:val="32"/>
        </w:rPr>
      </w:pPr>
      <w:r w:rsidRPr="00B0325F">
        <w:rPr>
          <w:b/>
          <w:bCs/>
          <w:sz w:val="32"/>
          <w:szCs w:val="32"/>
        </w:rPr>
        <w:t>Modelos desarrollados</w:t>
      </w:r>
    </w:p>
    <w:p w14:paraId="0EF2D823" w14:textId="78B6842A" w:rsidR="00A8647B" w:rsidRDefault="0024742F" w:rsidP="000564AC">
      <w:pPr>
        <w:jc w:val="both"/>
      </w:pPr>
      <w:r>
        <w:t>En esta fase realizamos el entrenamiento y prueba de dos modelos con aproximaciones diferentes</w:t>
      </w:r>
      <w:r w:rsidR="00014C78">
        <w:t xml:space="preserve">, pero utilizando </w:t>
      </w:r>
      <w:r w:rsidR="00635AEE">
        <w:t xml:space="preserve">una vectorización TF-IDF con 10,000 </w:t>
      </w:r>
      <w:r w:rsidR="00647A30">
        <w:t>características</w:t>
      </w:r>
      <w:r w:rsidR="00C45CF8">
        <w:t xml:space="preserve"> y usando </w:t>
      </w:r>
      <w:proofErr w:type="spellStart"/>
      <w:r w:rsidR="00C45CF8">
        <w:t>unigramas</w:t>
      </w:r>
      <w:proofErr w:type="spellEnd"/>
      <w:r w:rsidR="00C45CF8">
        <w:t xml:space="preserve"> y </w:t>
      </w:r>
      <w:proofErr w:type="spellStart"/>
      <w:r w:rsidR="0028110A">
        <w:t>bigramas</w:t>
      </w:r>
      <w:proofErr w:type="spellEnd"/>
      <w:r w:rsidR="0028110A">
        <w:t>:</w:t>
      </w:r>
    </w:p>
    <w:p w14:paraId="16C5B576" w14:textId="4509A897" w:rsidR="00741430" w:rsidRPr="00A8647B" w:rsidRDefault="00A8647B" w:rsidP="000564AC">
      <w:pPr>
        <w:numPr>
          <w:ilvl w:val="0"/>
          <w:numId w:val="2"/>
        </w:numPr>
        <w:jc w:val="both"/>
      </w:pPr>
      <w:proofErr w:type="spellStart"/>
      <w:r w:rsidRPr="00A8647B">
        <w:rPr>
          <w:b/>
          <w:bCs/>
        </w:rPr>
        <w:t>XGBoost</w:t>
      </w:r>
      <w:proofErr w:type="spellEnd"/>
      <w:r w:rsidRPr="00A8647B">
        <w:rPr>
          <w:b/>
          <w:bCs/>
        </w:rPr>
        <w:t>:</w:t>
      </w:r>
      <w:r w:rsidRPr="00A8647B">
        <w:t> E</w:t>
      </w:r>
      <w:r w:rsidR="0081175F">
        <w:t>ste</w:t>
      </w:r>
      <w:r w:rsidR="00F5622A">
        <w:t xml:space="preserve"> es un modelo </w:t>
      </w:r>
      <w:r w:rsidRPr="00A8647B">
        <w:t>robusto en alta dimensionalidad</w:t>
      </w:r>
      <w:r w:rsidR="00F5622A">
        <w:t xml:space="preserve"> y se capturan </w:t>
      </w:r>
      <w:r w:rsidR="00AA5711">
        <w:t xml:space="preserve">las </w:t>
      </w:r>
      <w:r w:rsidRPr="00A8647B">
        <w:t xml:space="preserve">interacciones no lineales entre </w:t>
      </w:r>
      <w:r w:rsidR="00212386">
        <w:t>características</w:t>
      </w:r>
      <w:r w:rsidR="00AA5711">
        <w:t xml:space="preserve"> </w:t>
      </w:r>
      <w:r w:rsidR="00014C78">
        <w:t>después del</w:t>
      </w:r>
      <w:r w:rsidRPr="00A8647B">
        <w:t xml:space="preserve"> TF-IDF</w:t>
      </w:r>
      <w:r w:rsidR="00741430">
        <w:t xml:space="preserve">, partimos de un modelo con </w:t>
      </w:r>
      <w:proofErr w:type="spellStart"/>
      <w:r w:rsidR="00EB2ADD" w:rsidRPr="00EB2ADD">
        <w:t>hiperparámetros</w:t>
      </w:r>
      <w:proofErr w:type="spellEnd"/>
      <w:r w:rsidR="00042AAA">
        <w:t xml:space="preserve">; </w:t>
      </w:r>
      <w:proofErr w:type="spellStart"/>
      <w:r w:rsidR="00042AAA">
        <w:t>n_stimators</w:t>
      </w:r>
      <w:proofErr w:type="spellEnd"/>
      <w:r w:rsidR="00042AAA">
        <w:t xml:space="preserve">=200, </w:t>
      </w:r>
      <w:proofErr w:type="spellStart"/>
      <w:r w:rsidR="00042AAA">
        <w:t>max_depth</w:t>
      </w:r>
      <w:proofErr w:type="spellEnd"/>
      <w:r w:rsidR="00042AAA">
        <w:t xml:space="preserve">=6, </w:t>
      </w:r>
      <w:proofErr w:type="spellStart"/>
      <w:r w:rsidR="00042AAA">
        <w:t>learning</w:t>
      </w:r>
      <w:proofErr w:type="spellEnd"/>
      <w:r w:rsidR="00042AAA">
        <w:t xml:space="preserve"> </w:t>
      </w:r>
      <w:proofErr w:type="spellStart"/>
      <w:r w:rsidR="00042AAA">
        <w:t>rate</w:t>
      </w:r>
      <w:proofErr w:type="spellEnd"/>
      <w:r w:rsidR="00042AAA">
        <w:t>=0.1</w:t>
      </w:r>
      <w:r w:rsidR="00A73E51">
        <w:t>,</w:t>
      </w:r>
      <w:r w:rsidR="00DB3562">
        <w:t xml:space="preserve"> </w:t>
      </w:r>
      <w:proofErr w:type="spellStart"/>
      <w:r w:rsidR="00A73E51">
        <w:t>subsample</w:t>
      </w:r>
      <w:proofErr w:type="spellEnd"/>
      <w:r w:rsidR="00A73E51">
        <w:t>=0.8 y</w:t>
      </w:r>
      <w:r w:rsidR="00DB3562">
        <w:t xml:space="preserve"> </w:t>
      </w:r>
      <w:proofErr w:type="spellStart"/>
      <w:r w:rsidR="00DB3562">
        <w:t>colsample_bytree</w:t>
      </w:r>
      <w:proofErr w:type="spellEnd"/>
      <w:r w:rsidR="00DB3562">
        <w:t>=0.8</w:t>
      </w:r>
    </w:p>
    <w:p w14:paraId="0083B3B5" w14:textId="30202B0E" w:rsidR="00076570" w:rsidRPr="001F4ABD" w:rsidRDefault="00A8647B" w:rsidP="000564AC">
      <w:pPr>
        <w:numPr>
          <w:ilvl w:val="0"/>
          <w:numId w:val="2"/>
        </w:numPr>
        <w:jc w:val="both"/>
        <w:rPr>
          <w:b/>
          <w:bCs/>
        </w:rPr>
      </w:pPr>
      <w:proofErr w:type="spellStart"/>
      <w:r w:rsidRPr="00A8647B">
        <w:rPr>
          <w:b/>
          <w:bCs/>
        </w:rPr>
        <w:t>Logistic</w:t>
      </w:r>
      <w:proofErr w:type="spellEnd"/>
      <w:r w:rsidRPr="00A8647B">
        <w:rPr>
          <w:b/>
          <w:bCs/>
        </w:rPr>
        <w:t xml:space="preserve"> </w:t>
      </w:r>
      <w:proofErr w:type="spellStart"/>
      <w:r w:rsidRPr="00A8647B">
        <w:rPr>
          <w:b/>
          <w:bCs/>
        </w:rPr>
        <w:t>Regression</w:t>
      </w:r>
      <w:proofErr w:type="spellEnd"/>
      <w:r w:rsidRPr="00A8647B">
        <w:rPr>
          <w:b/>
          <w:bCs/>
        </w:rPr>
        <w:t>:</w:t>
      </w:r>
      <w:r w:rsidRPr="00A8647B">
        <w:t> </w:t>
      </w:r>
      <w:r w:rsidR="007E499B">
        <w:t>Siendo el m</w:t>
      </w:r>
      <w:r w:rsidRPr="00A8647B">
        <w:t>odelo lineal de referencia</w:t>
      </w:r>
      <w:r w:rsidR="007E499B">
        <w:t xml:space="preserve">, llegando a ser incluso </w:t>
      </w:r>
      <w:r w:rsidRPr="00A8647B">
        <w:t xml:space="preserve">superior a </w:t>
      </w:r>
      <w:r w:rsidR="009E5BCD">
        <w:t xml:space="preserve">los </w:t>
      </w:r>
      <w:r w:rsidR="00C45CF8" w:rsidRPr="00A8647B">
        <w:t>árboles</w:t>
      </w:r>
      <w:r w:rsidRPr="00A8647B">
        <w:t xml:space="preserve"> en </w:t>
      </w:r>
      <w:r w:rsidR="007E499B" w:rsidRPr="00A8647B">
        <w:t>clasificación</w:t>
      </w:r>
      <w:r w:rsidRPr="00A8647B">
        <w:t xml:space="preserve"> de texto</w:t>
      </w:r>
      <w:r w:rsidR="00DB3562">
        <w:t xml:space="preserve">, los </w:t>
      </w:r>
      <w:proofErr w:type="spellStart"/>
      <w:r w:rsidR="00EB2ADD" w:rsidRPr="00EB2ADD">
        <w:t>hiperparámetros</w:t>
      </w:r>
      <w:proofErr w:type="spellEnd"/>
      <w:r w:rsidR="00EB2ADD" w:rsidRPr="00EB2ADD">
        <w:t xml:space="preserve"> </w:t>
      </w:r>
      <w:r w:rsidR="00DB3562">
        <w:t>del modelo base fueron</w:t>
      </w:r>
      <w:r w:rsidR="00B142CD">
        <w:t>;</w:t>
      </w:r>
      <w:r w:rsidR="00DB3562">
        <w:t xml:space="preserve"> </w:t>
      </w:r>
      <w:r w:rsidR="0048468A">
        <w:t>C</w:t>
      </w:r>
      <w:r w:rsidR="00511C21">
        <w:t>=</w:t>
      </w:r>
      <w:r w:rsidR="0048468A">
        <w:t>1.0</w:t>
      </w:r>
      <w:r w:rsidR="00511C21">
        <w:t xml:space="preserve">, </w:t>
      </w:r>
      <w:proofErr w:type="spellStart"/>
      <w:r w:rsidR="00511C21">
        <w:t>max_iter</w:t>
      </w:r>
      <w:proofErr w:type="spellEnd"/>
      <w:r w:rsidR="00511C21">
        <w:t xml:space="preserve">=1000, </w:t>
      </w:r>
      <w:proofErr w:type="spellStart"/>
      <w:r w:rsidR="00511C21">
        <w:t>solver</w:t>
      </w:r>
      <w:proofErr w:type="spellEnd"/>
      <w:r w:rsidR="00511C21">
        <w:t>=</w:t>
      </w:r>
      <w:proofErr w:type="spellStart"/>
      <w:r w:rsidR="00C5236D">
        <w:t>lbfgs</w:t>
      </w:r>
      <w:proofErr w:type="spellEnd"/>
      <w:r w:rsidR="00C5236D">
        <w:t xml:space="preserve"> </w:t>
      </w:r>
      <w:proofErr w:type="spellStart"/>
      <w:r w:rsidR="00C5236D">
        <w:t>class_weight</w:t>
      </w:r>
      <w:proofErr w:type="spellEnd"/>
      <w:r w:rsidR="00C5236D">
        <w:t>=</w:t>
      </w:r>
      <w:proofErr w:type="spellStart"/>
      <w:r w:rsidR="00C5236D">
        <w:t>balanced</w:t>
      </w:r>
      <w:proofErr w:type="spellEnd"/>
      <w:r w:rsidR="00C5236D">
        <w:t>.</w:t>
      </w:r>
    </w:p>
    <w:p w14:paraId="532F8266" w14:textId="2FCF0298" w:rsidR="001F4ABD" w:rsidRDefault="001F4ABD" w:rsidP="000564AC">
      <w:pPr>
        <w:jc w:val="both"/>
      </w:pPr>
      <w:r>
        <w:t>Con estos modelos bases obtuvimos los siguientes resultados:</w:t>
      </w:r>
    </w:p>
    <w:p w14:paraId="63331C85" w14:textId="77777777" w:rsidR="00A85C6A" w:rsidRDefault="001F4ABD" w:rsidP="00A85C6A">
      <w:pPr>
        <w:keepNext/>
      </w:pPr>
      <w:r>
        <w:rPr>
          <w:noProof/>
        </w:rPr>
        <w:drawing>
          <wp:inline distT="0" distB="0" distL="0" distR="0" wp14:anchorId="2888F0FF" wp14:editId="393E76C7">
            <wp:extent cx="5612130" cy="3708400"/>
            <wp:effectExtent l="0" t="0" r="7620" b="6350"/>
            <wp:docPr id="213339642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96428" name="Imagen 1" descr="Gráfico, Gráfico de barras&#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708400"/>
                    </a:xfrm>
                    <a:prstGeom prst="rect">
                      <a:avLst/>
                    </a:prstGeom>
                    <a:noFill/>
                    <a:ln>
                      <a:noFill/>
                    </a:ln>
                  </pic:spPr>
                </pic:pic>
              </a:graphicData>
            </a:graphic>
          </wp:inline>
        </w:drawing>
      </w:r>
    </w:p>
    <w:p w14:paraId="4BF3D42F" w14:textId="436CAF18" w:rsidR="00A85C6A" w:rsidRDefault="00A85C6A" w:rsidP="00A85C6A">
      <w:pPr>
        <w:pStyle w:val="Descripcin"/>
      </w:pPr>
      <w:r>
        <w:t xml:space="preserve">Ilustración </w:t>
      </w:r>
      <w:fldSimple w:instr=" SEQ Ilustración \* ARABIC ">
        <w:r w:rsidR="00C3091C">
          <w:rPr>
            <w:noProof/>
          </w:rPr>
          <w:t>1</w:t>
        </w:r>
      </w:fldSimple>
      <w:r>
        <w:t>: F1 Score en cada clase para cada modelo</w:t>
      </w:r>
    </w:p>
    <w:p w14:paraId="683DF2E4" w14:textId="77777777" w:rsidR="00A85C6A" w:rsidRDefault="001F4ABD" w:rsidP="00A85C6A">
      <w:pPr>
        <w:keepNext/>
      </w:pPr>
      <w:r>
        <w:rPr>
          <w:noProof/>
        </w:rPr>
        <w:lastRenderedPageBreak/>
        <w:drawing>
          <wp:inline distT="0" distB="0" distL="0" distR="0" wp14:anchorId="1BE21736" wp14:editId="78CF06A2">
            <wp:extent cx="5612130" cy="3330575"/>
            <wp:effectExtent l="0" t="0" r="7620" b="3175"/>
            <wp:docPr id="1134915331"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15331" name="Imagen 2" descr="Gráfico, Gráfico de barras&#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330575"/>
                    </a:xfrm>
                    <a:prstGeom prst="rect">
                      <a:avLst/>
                    </a:prstGeom>
                    <a:noFill/>
                    <a:ln>
                      <a:noFill/>
                    </a:ln>
                  </pic:spPr>
                </pic:pic>
              </a:graphicData>
            </a:graphic>
          </wp:inline>
        </w:drawing>
      </w:r>
    </w:p>
    <w:p w14:paraId="62F42873" w14:textId="696166D6" w:rsidR="001F4ABD" w:rsidRPr="001F4ABD" w:rsidRDefault="00A85C6A" w:rsidP="00A85C6A">
      <w:pPr>
        <w:pStyle w:val="Descripcin"/>
      </w:pPr>
      <w:r>
        <w:t xml:space="preserve">Ilustración </w:t>
      </w:r>
      <w:fldSimple w:instr=" SEQ Ilustración \* ARABIC ">
        <w:r w:rsidR="00C3091C">
          <w:rPr>
            <w:noProof/>
          </w:rPr>
          <w:t>2</w:t>
        </w:r>
      </w:fldSimple>
      <w:r>
        <w:t>: Métricas generales de cada modelo</w:t>
      </w:r>
    </w:p>
    <w:p w14:paraId="1C4D009C" w14:textId="732C2B3D" w:rsidR="007F6E00" w:rsidRPr="00B0325F" w:rsidRDefault="005752EF" w:rsidP="00B0325F">
      <w:pPr>
        <w:rPr>
          <w:b/>
          <w:bCs/>
        </w:rPr>
      </w:pPr>
      <w:r w:rsidRPr="00B0325F">
        <w:rPr>
          <w:b/>
          <w:bCs/>
        </w:rPr>
        <w:t>Evaluación de modelos:</w:t>
      </w:r>
    </w:p>
    <w:p w14:paraId="14A52F0E" w14:textId="285A1128" w:rsidR="004F461A" w:rsidRDefault="001F4ABD" w:rsidP="000564AC">
      <w:pPr>
        <w:jc w:val="both"/>
      </w:pPr>
      <w:r>
        <w:t xml:space="preserve">Para la evaluación de los modelos se </w:t>
      </w:r>
      <w:r w:rsidR="00CA661E">
        <w:t>realizaron</w:t>
      </w:r>
      <w:r>
        <w:t xml:space="preserve"> varios experimentos que </w:t>
      </w:r>
      <w:r w:rsidR="00A85C6A">
        <w:t>registramos</w:t>
      </w:r>
      <w:r>
        <w:t xml:space="preserve"> en </w:t>
      </w:r>
      <w:proofErr w:type="spellStart"/>
      <w:r>
        <w:t>MLflow</w:t>
      </w:r>
      <w:proofErr w:type="spellEnd"/>
      <w:r>
        <w:t xml:space="preserve"> con el fin de encontrar los mejores </w:t>
      </w:r>
      <w:proofErr w:type="spellStart"/>
      <w:r w:rsidR="00EB2ADD" w:rsidRPr="00EB2ADD">
        <w:t>hiperparámetros</w:t>
      </w:r>
      <w:proofErr w:type="spellEnd"/>
      <w:r w:rsidR="00EB2ADD" w:rsidRPr="00EB2ADD">
        <w:t xml:space="preserve"> </w:t>
      </w:r>
      <w:r>
        <w:t>y escoger el modelo adecuado.</w:t>
      </w:r>
    </w:p>
    <w:p w14:paraId="2C222A91" w14:textId="1C7DA0E7" w:rsidR="00EB2ADD" w:rsidRPr="00B0325F" w:rsidRDefault="00EB2ADD" w:rsidP="00B0325F">
      <w:pPr>
        <w:rPr>
          <w:b/>
          <w:bCs/>
        </w:rPr>
      </w:pPr>
      <w:r w:rsidRPr="00B0325F">
        <w:rPr>
          <w:b/>
          <w:bCs/>
        </w:rPr>
        <w:t>Configuración de la Infraestructura en AWS EC2</w:t>
      </w:r>
    </w:p>
    <w:p w14:paraId="62BE1A7E" w14:textId="23C458D4" w:rsidR="00EB2ADD" w:rsidRDefault="00EB2ADD" w:rsidP="000564AC">
      <w:pPr>
        <w:jc w:val="both"/>
      </w:pPr>
      <w:r w:rsidRPr="00B0325F">
        <w:t>Se utilizó una instancia t</w:t>
      </w:r>
      <w:proofErr w:type="gramStart"/>
      <w:r w:rsidRPr="00B0325F">
        <w:t>2.small</w:t>
      </w:r>
      <w:proofErr w:type="gramEnd"/>
      <w:r w:rsidRPr="00B0325F">
        <w:t xml:space="preserve"> con Ubuntu 24.04 en Amazon Web </w:t>
      </w:r>
      <w:proofErr w:type="spellStart"/>
      <w:r w:rsidRPr="00B0325F">
        <w:t>Services</w:t>
      </w:r>
      <w:proofErr w:type="spellEnd"/>
      <w:r w:rsidRPr="00B0325F">
        <w:t xml:space="preserve"> como servidor centralizado de tracking. El acceso se gestionó mediante reglas de seguridad en el Security Group, habilitando el puerto 5000 para el tráfico del servidor y el puerto 22 para administración vía SSH</w:t>
      </w:r>
      <w:r w:rsidRPr="00EB2ADD">
        <w:t>.</w:t>
      </w:r>
    </w:p>
    <w:p w14:paraId="2C4088B4" w14:textId="77777777" w:rsidR="00EB2ADD" w:rsidRDefault="00EB2ADD" w:rsidP="00EB2ADD">
      <w:pPr>
        <w:keepNext/>
      </w:pPr>
      <w:r>
        <w:rPr>
          <w:noProof/>
        </w:rPr>
        <w:lastRenderedPageBreak/>
        <w:drawing>
          <wp:inline distT="0" distB="0" distL="0" distR="0" wp14:anchorId="28244D3E" wp14:editId="7D4D48D6">
            <wp:extent cx="5612130" cy="1685925"/>
            <wp:effectExtent l="0" t="0" r="7620" b="9525"/>
            <wp:docPr id="12147926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92690" name="Imagen 1" descr="Interfaz de usuario gráfica, Aplicación&#10;&#10;El contenido generado por IA puede ser incorrecto."/>
                    <pic:cNvPicPr>
                      <a:picLocks noChangeAspect="1"/>
                    </pic:cNvPicPr>
                  </pic:nvPicPr>
                  <pic:blipFill>
                    <a:blip r:embed="rId13"/>
                    <a:stretch>
                      <a:fillRect/>
                    </a:stretch>
                  </pic:blipFill>
                  <pic:spPr>
                    <a:xfrm>
                      <a:off x="0" y="0"/>
                      <a:ext cx="5612130" cy="1685925"/>
                    </a:xfrm>
                    <a:prstGeom prst="rect">
                      <a:avLst/>
                    </a:prstGeom>
                  </pic:spPr>
                </pic:pic>
              </a:graphicData>
            </a:graphic>
          </wp:inline>
        </w:drawing>
      </w:r>
    </w:p>
    <w:p w14:paraId="011E7BA1" w14:textId="21E6AA98" w:rsidR="00EB2ADD" w:rsidRDefault="00EB2ADD" w:rsidP="00EB2ADD">
      <w:pPr>
        <w:pStyle w:val="Descripcin"/>
      </w:pPr>
      <w:r>
        <w:t xml:space="preserve">Ilustración </w:t>
      </w:r>
      <w:fldSimple w:instr=" SEQ Ilustración \* ARABIC ">
        <w:r w:rsidR="00C3091C">
          <w:rPr>
            <w:noProof/>
          </w:rPr>
          <w:t>3</w:t>
        </w:r>
      </w:fldSimple>
      <w:r>
        <w:t>: Detalles de la instancia EC2</w:t>
      </w:r>
    </w:p>
    <w:p w14:paraId="06903752" w14:textId="77777777" w:rsidR="00EB2ADD" w:rsidRDefault="00EB2ADD" w:rsidP="00EB2ADD">
      <w:pPr>
        <w:keepNext/>
      </w:pPr>
      <w:r>
        <w:rPr>
          <w:noProof/>
        </w:rPr>
        <w:drawing>
          <wp:inline distT="0" distB="0" distL="0" distR="0" wp14:anchorId="2AA7231D" wp14:editId="4E9BA4D9">
            <wp:extent cx="5612130" cy="1752600"/>
            <wp:effectExtent l="0" t="0" r="7620" b="0"/>
            <wp:docPr id="12903204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20494" name="Imagen 1" descr="Interfaz de usuario gráfica, Aplicación&#10;&#10;El contenido generado por IA puede ser incorrecto."/>
                    <pic:cNvPicPr>
                      <a:picLocks noChangeAspect="1"/>
                    </pic:cNvPicPr>
                  </pic:nvPicPr>
                  <pic:blipFill>
                    <a:blip r:embed="rId14"/>
                    <a:stretch>
                      <a:fillRect/>
                    </a:stretch>
                  </pic:blipFill>
                  <pic:spPr>
                    <a:xfrm>
                      <a:off x="0" y="0"/>
                      <a:ext cx="5612130" cy="1752600"/>
                    </a:xfrm>
                    <a:prstGeom prst="rect">
                      <a:avLst/>
                    </a:prstGeom>
                  </pic:spPr>
                </pic:pic>
              </a:graphicData>
            </a:graphic>
          </wp:inline>
        </w:drawing>
      </w:r>
    </w:p>
    <w:p w14:paraId="516D7BEF" w14:textId="7CDF9E15" w:rsidR="00EB2ADD" w:rsidRDefault="00EB2ADD" w:rsidP="00EB2ADD">
      <w:pPr>
        <w:pStyle w:val="Descripcin"/>
      </w:pPr>
      <w:r>
        <w:t xml:space="preserve">Ilustración </w:t>
      </w:r>
      <w:fldSimple w:instr=" SEQ Ilustración \* ARABIC ">
        <w:r w:rsidR="00C3091C">
          <w:rPr>
            <w:noProof/>
          </w:rPr>
          <w:t>4</w:t>
        </w:r>
      </w:fldSimple>
      <w:r>
        <w:t>: Configuración del grupo de seguridad</w:t>
      </w:r>
    </w:p>
    <w:p w14:paraId="2EECCFCF" w14:textId="4D23E760" w:rsidR="00EB2ADD" w:rsidRDefault="00EB2ADD" w:rsidP="00EB2ADD">
      <w:pPr>
        <w:rPr>
          <w:b/>
          <w:bCs/>
        </w:rPr>
      </w:pPr>
      <w:r w:rsidRPr="00EB2ADD">
        <w:rPr>
          <w:b/>
          <w:bCs/>
        </w:rPr>
        <w:t>Integración del Pipeline de Entrenamiento Local</w:t>
      </w:r>
    </w:p>
    <w:p w14:paraId="29685B21" w14:textId="77777777" w:rsidR="00EB2ADD" w:rsidRPr="00EB2ADD" w:rsidRDefault="00EB2ADD" w:rsidP="000564AC">
      <w:pPr>
        <w:jc w:val="both"/>
      </w:pPr>
      <w:r w:rsidRPr="00EB2ADD">
        <w:t xml:space="preserve">El script de entrenamiento src/train.py fue modificado para incluir el ciclo de vida de </w:t>
      </w:r>
      <w:proofErr w:type="spellStart"/>
      <w:r w:rsidRPr="00EB2ADD">
        <w:t>MLflow</w:t>
      </w:r>
      <w:proofErr w:type="spellEnd"/>
      <w:r w:rsidRPr="00EB2ADD">
        <w:t xml:space="preserve">, encapsulando los modelos de </w:t>
      </w:r>
      <w:proofErr w:type="spellStart"/>
      <w:r w:rsidRPr="00EB2ADD">
        <w:t>XGBoost</w:t>
      </w:r>
      <w:proofErr w:type="spellEnd"/>
      <w:r w:rsidRPr="00EB2ADD">
        <w:t xml:space="preserve"> y Regresión Logística. La comunicación se estableció configurando la variable de entorno MLFLOW_TRACKING_URI apuntando a la IP pública de la instancia EC2, permitiendo que un equipo local realizara el cómputo pesado mientras la nube registraba la trazabilidad.</w:t>
      </w:r>
    </w:p>
    <w:p w14:paraId="107D6A1C" w14:textId="77777777" w:rsidR="00EB2ADD" w:rsidRDefault="00EB2ADD" w:rsidP="00EB2ADD">
      <w:pPr>
        <w:keepNext/>
      </w:pPr>
      <w:r>
        <w:rPr>
          <w:noProof/>
        </w:rPr>
        <w:lastRenderedPageBreak/>
        <w:drawing>
          <wp:inline distT="0" distB="0" distL="0" distR="0" wp14:anchorId="458B73B5" wp14:editId="526BFCB1">
            <wp:extent cx="5612130" cy="2322830"/>
            <wp:effectExtent l="0" t="0" r="7620" b="1270"/>
            <wp:docPr id="19851155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15566" name="Imagen 1" descr="Texto&#10;&#10;El contenido generado por IA puede ser incorrecto."/>
                    <pic:cNvPicPr>
                      <a:picLocks noChangeAspect="1"/>
                    </pic:cNvPicPr>
                  </pic:nvPicPr>
                  <pic:blipFill>
                    <a:blip r:embed="rId15"/>
                    <a:stretch>
                      <a:fillRect/>
                    </a:stretch>
                  </pic:blipFill>
                  <pic:spPr>
                    <a:xfrm>
                      <a:off x="0" y="0"/>
                      <a:ext cx="5612130" cy="2322830"/>
                    </a:xfrm>
                    <a:prstGeom prst="rect">
                      <a:avLst/>
                    </a:prstGeom>
                  </pic:spPr>
                </pic:pic>
              </a:graphicData>
            </a:graphic>
          </wp:inline>
        </w:drawing>
      </w:r>
    </w:p>
    <w:p w14:paraId="07BC1613" w14:textId="1BB76A61" w:rsidR="00EB2ADD" w:rsidRDefault="00EB2ADD" w:rsidP="00EB2ADD">
      <w:pPr>
        <w:pStyle w:val="Descripcin"/>
      </w:pPr>
      <w:r>
        <w:t xml:space="preserve">Ilustración </w:t>
      </w:r>
      <w:fldSimple w:instr=" SEQ Ilustración \* ARABIC ">
        <w:r w:rsidR="00C3091C">
          <w:rPr>
            <w:noProof/>
          </w:rPr>
          <w:t>5</w:t>
        </w:r>
      </w:fldSimple>
      <w:r>
        <w:t xml:space="preserve">: Tracking del entrenamiento en </w:t>
      </w:r>
      <w:proofErr w:type="spellStart"/>
      <w:r>
        <w:t>MLflow</w:t>
      </w:r>
      <w:proofErr w:type="spellEnd"/>
    </w:p>
    <w:p w14:paraId="452929B6" w14:textId="31535F8B" w:rsidR="00EB2ADD" w:rsidRDefault="00EB2ADD" w:rsidP="000564AC">
      <w:pPr>
        <w:jc w:val="both"/>
        <w:rPr>
          <w:b/>
          <w:bCs/>
        </w:rPr>
      </w:pPr>
      <w:r w:rsidRPr="00EB2ADD">
        <w:rPr>
          <w:b/>
          <w:bCs/>
        </w:rPr>
        <w:t>Registro de Experimentos y Comparación de Modelos</w:t>
      </w:r>
    </w:p>
    <w:p w14:paraId="01837C62" w14:textId="77777777" w:rsidR="00EB2ADD" w:rsidRPr="00EB2ADD" w:rsidRDefault="00EB2ADD" w:rsidP="000564AC">
      <w:pPr>
        <w:jc w:val="both"/>
      </w:pPr>
      <w:r w:rsidRPr="00EB2ADD">
        <w:t xml:space="preserve">Se creó el experimento </w:t>
      </w:r>
      <w:proofErr w:type="spellStart"/>
      <w:r w:rsidRPr="00EB2ADD">
        <w:rPr>
          <w:i/>
          <w:iCs/>
        </w:rPr>
        <w:t>Medical_Transcriptions_Classification</w:t>
      </w:r>
      <w:proofErr w:type="spellEnd"/>
      <w:r w:rsidRPr="00EB2ADD">
        <w:t xml:space="preserve">. En la interfaz de </w:t>
      </w:r>
      <w:proofErr w:type="spellStart"/>
      <w:r w:rsidRPr="00EB2ADD">
        <w:t>MLflow</w:t>
      </w:r>
      <w:proofErr w:type="spellEnd"/>
      <w:r w:rsidRPr="00EB2ADD">
        <w:t xml:space="preserve"> se evidencia el registro automático de </w:t>
      </w:r>
      <w:proofErr w:type="spellStart"/>
      <w:r w:rsidRPr="00EB2ADD">
        <w:t>hiperparámetros</w:t>
      </w:r>
      <w:proofErr w:type="spellEnd"/>
      <w:r w:rsidRPr="00EB2ADD">
        <w:t xml:space="preserve"> (como </w:t>
      </w:r>
      <w:proofErr w:type="spellStart"/>
      <w:r w:rsidRPr="00EB2ADD">
        <w:rPr>
          <w:i/>
          <w:iCs/>
        </w:rPr>
        <w:t>learning_rate</w:t>
      </w:r>
      <w:proofErr w:type="spellEnd"/>
      <w:r w:rsidRPr="00EB2ADD">
        <w:t xml:space="preserve"> y </w:t>
      </w:r>
      <w:proofErr w:type="spellStart"/>
      <w:r w:rsidRPr="00EB2ADD">
        <w:rPr>
          <w:i/>
          <w:iCs/>
        </w:rPr>
        <w:t>n_estimators</w:t>
      </w:r>
      <w:proofErr w:type="spellEnd"/>
      <w:r w:rsidRPr="00EB2ADD">
        <w:t>) y métricas de desempeño (</w:t>
      </w:r>
      <w:proofErr w:type="spellStart"/>
      <w:r w:rsidRPr="00EB2ADD">
        <w:t>Accuracy</w:t>
      </w:r>
      <w:proofErr w:type="spellEnd"/>
      <w:r w:rsidRPr="00EB2ADD">
        <w:t xml:space="preserve"> y F1-Score) para cada ejecución. Esta tabla permite una auditoría clara de qué versión del modelo ofrece el mejor rendimiento antes de cualquier despliegue.</w:t>
      </w:r>
    </w:p>
    <w:p w14:paraId="7E3EB743" w14:textId="77777777" w:rsidR="00EB2ADD" w:rsidRDefault="00EB2ADD" w:rsidP="00EB2ADD">
      <w:pPr>
        <w:keepNext/>
      </w:pPr>
      <w:r>
        <w:rPr>
          <w:noProof/>
        </w:rPr>
        <w:drawing>
          <wp:inline distT="0" distB="0" distL="0" distR="0" wp14:anchorId="0B44637A" wp14:editId="36E2913E">
            <wp:extent cx="5612130" cy="1182370"/>
            <wp:effectExtent l="0" t="0" r="7620" b="0"/>
            <wp:docPr id="23332975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29758" name="Imagen 1" descr="Captura de pantalla de computadora&#10;&#10;El contenido generado por IA puede ser incorrecto."/>
                    <pic:cNvPicPr>
                      <a:picLocks noChangeAspect="1"/>
                    </pic:cNvPicPr>
                  </pic:nvPicPr>
                  <pic:blipFill>
                    <a:blip r:embed="rId16"/>
                    <a:stretch>
                      <a:fillRect/>
                    </a:stretch>
                  </pic:blipFill>
                  <pic:spPr>
                    <a:xfrm>
                      <a:off x="0" y="0"/>
                      <a:ext cx="5612130" cy="1182370"/>
                    </a:xfrm>
                    <a:prstGeom prst="rect">
                      <a:avLst/>
                    </a:prstGeom>
                  </pic:spPr>
                </pic:pic>
              </a:graphicData>
            </a:graphic>
          </wp:inline>
        </w:drawing>
      </w:r>
    </w:p>
    <w:p w14:paraId="4DE39039" w14:textId="7AE215B0" w:rsidR="00EB2ADD" w:rsidRDefault="00EB2ADD" w:rsidP="00EB2ADD">
      <w:pPr>
        <w:pStyle w:val="Descripcin"/>
      </w:pPr>
      <w:r>
        <w:t xml:space="preserve">Ilustración </w:t>
      </w:r>
      <w:fldSimple w:instr=" SEQ Ilustración \* ARABIC ">
        <w:r w:rsidR="00C3091C">
          <w:rPr>
            <w:noProof/>
          </w:rPr>
          <w:t>6</w:t>
        </w:r>
      </w:fldSimple>
      <w:r>
        <w:t xml:space="preserve">: Registro de experimentos en </w:t>
      </w:r>
      <w:proofErr w:type="spellStart"/>
      <w:r>
        <w:t>MLflow</w:t>
      </w:r>
      <w:proofErr w:type="spellEnd"/>
    </w:p>
    <w:p w14:paraId="55B00281" w14:textId="0190A3C0" w:rsidR="00EB2ADD" w:rsidRDefault="00EB2ADD" w:rsidP="00EB2ADD">
      <w:pPr>
        <w:rPr>
          <w:b/>
          <w:bCs/>
        </w:rPr>
      </w:pPr>
      <w:r w:rsidRPr="00EB2ADD">
        <w:rPr>
          <w:b/>
          <w:bCs/>
        </w:rPr>
        <w:t>Análisis de Sensibilidad y Variación de Parámetros</w:t>
      </w:r>
    </w:p>
    <w:p w14:paraId="06B4E8C6" w14:textId="77777777" w:rsidR="00EB2ADD" w:rsidRPr="00EB2ADD" w:rsidRDefault="00EB2ADD" w:rsidP="000564AC">
      <w:pPr>
        <w:jc w:val="both"/>
      </w:pPr>
      <w:r w:rsidRPr="00EB2ADD">
        <w:t xml:space="preserve">Cada corrida registró automáticamente sus parámetros y métricas en el experimento centralizado </w:t>
      </w:r>
      <w:proofErr w:type="spellStart"/>
      <w:r w:rsidRPr="00EB2ADD">
        <w:t>Medical_Transcriptions_Classification</w:t>
      </w:r>
      <w:proofErr w:type="spellEnd"/>
      <w:r w:rsidRPr="00EB2ADD">
        <w:t>, facilitando una auditoría completa del desempeño. En la vista general de "</w:t>
      </w:r>
      <w:proofErr w:type="spellStart"/>
      <w:r w:rsidRPr="00EB2ADD">
        <w:t>Runs</w:t>
      </w:r>
      <w:proofErr w:type="spellEnd"/>
      <w:r w:rsidRPr="00EB2ADD">
        <w:t xml:space="preserve">", se evidencia cómo la variación de </w:t>
      </w:r>
      <w:proofErr w:type="spellStart"/>
      <w:r w:rsidRPr="00EB2ADD">
        <w:t>hiperparámetros</w:t>
      </w:r>
      <w:proofErr w:type="spellEnd"/>
      <w:r w:rsidRPr="00EB2ADD">
        <w:t xml:space="preserve"> críticos, como la fuerza de regularización (C) en la Regresión Logística y la profundidad máxima (</w:t>
      </w:r>
      <w:proofErr w:type="spellStart"/>
      <w:r w:rsidRPr="00EB2ADD">
        <w:t>max_depth</w:t>
      </w:r>
      <w:proofErr w:type="spellEnd"/>
      <w:r w:rsidRPr="00EB2ADD">
        <w:t xml:space="preserve">) en </w:t>
      </w:r>
      <w:proofErr w:type="spellStart"/>
      <w:r w:rsidRPr="00EB2ADD">
        <w:t>XGBoost</w:t>
      </w:r>
      <w:proofErr w:type="spellEnd"/>
      <w:r w:rsidRPr="00EB2ADD">
        <w:t xml:space="preserve">, impacta directamente en la precisión del modelo. Este registro sistemático permitió identificar que la configuración de </w:t>
      </w:r>
      <w:proofErr w:type="spellStart"/>
      <w:r w:rsidRPr="00EB2ADD">
        <w:t>LogReg</w:t>
      </w:r>
      <w:proofErr w:type="spellEnd"/>
      <w:r w:rsidRPr="00EB2ADD">
        <w:t xml:space="preserve"> con un umbral de muestras de 100 alcanzó el desempeño más alto del proyecto con un </w:t>
      </w:r>
      <w:proofErr w:type="spellStart"/>
      <w:r w:rsidRPr="00EB2ADD">
        <w:t>Accuracy</w:t>
      </w:r>
      <w:proofErr w:type="spellEnd"/>
      <w:r w:rsidRPr="00EB2ADD">
        <w:t xml:space="preserve"> de 0.94.</w:t>
      </w:r>
    </w:p>
    <w:p w14:paraId="169744EE" w14:textId="77777777" w:rsidR="00C35FFB" w:rsidRDefault="00EB2ADD" w:rsidP="00C35FFB">
      <w:pPr>
        <w:keepNext/>
      </w:pPr>
      <w:r w:rsidRPr="00EB2ADD">
        <w:rPr>
          <w:noProof/>
        </w:rPr>
        <w:lastRenderedPageBreak/>
        <w:drawing>
          <wp:inline distT="0" distB="0" distL="0" distR="0" wp14:anchorId="713483E5" wp14:editId="1E957BE1">
            <wp:extent cx="5608320" cy="1645920"/>
            <wp:effectExtent l="0" t="0" r="0" b="0"/>
            <wp:docPr id="16749041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8320" cy="1645920"/>
                    </a:xfrm>
                    <a:prstGeom prst="rect">
                      <a:avLst/>
                    </a:prstGeom>
                    <a:noFill/>
                    <a:ln>
                      <a:noFill/>
                    </a:ln>
                  </pic:spPr>
                </pic:pic>
              </a:graphicData>
            </a:graphic>
          </wp:inline>
        </w:drawing>
      </w:r>
    </w:p>
    <w:p w14:paraId="65529BB7" w14:textId="6E0B1413" w:rsidR="00EB2ADD" w:rsidRPr="00EB2ADD" w:rsidRDefault="00C35FFB" w:rsidP="00C35FFB">
      <w:pPr>
        <w:pStyle w:val="Descripcin"/>
      </w:pPr>
      <w:r>
        <w:t xml:space="preserve">Ilustración </w:t>
      </w:r>
      <w:fldSimple w:instr=" SEQ Ilustración \* ARABIC ">
        <w:r w:rsidR="00C3091C">
          <w:rPr>
            <w:noProof/>
          </w:rPr>
          <w:t>7</w:t>
        </w:r>
      </w:fldSimple>
      <w:r>
        <w:t xml:space="preserve">: Registro de experimentos variando los </w:t>
      </w:r>
      <w:proofErr w:type="spellStart"/>
      <w:r>
        <w:t>hiperpárametros</w:t>
      </w:r>
      <w:proofErr w:type="spellEnd"/>
      <w:r>
        <w:t xml:space="preserve"> de los modelos</w:t>
      </w:r>
    </w:p>
    <w:p w14:paraId="5D3ADCE8" w14:textId="77777777" w:rsidR="00C35FFB" w:rsidRDefault="00EB2ADD" w:rsidP="000564AC">
      <w:pPr>
        <w:jc w:val="both"/>
      </w:pPr>
      <w:r w:rsidRPr="00B0325F">
        <w:t xml:space="preserve">Para profundizar en la comprensión del modelo, se utilizó la herramienta de </w:t>
      </w:r>
      <w:proofErr w:type="spellStart"/>
      <w:r w:rsidRPr="00B0325F">
        <w:t>Parallel</w:t>
      </w:r>
      <w:proofErr w:type="spellEnd"/>
      <w:r w:rsidRPr="00B0325F">
        <w:t xml:space="preserve"> </w:t>
      </w:r>
      <w:proofErr w:type="spellStart"/>
      <w:r w:rsidRPr="00B0325F">
        <w:t>Coordinates</w:t>
      </w:r>
      <w:proofErr w:type="spellEnd"/>
      <w:r w:rsidRPr="00B0325F">
        <w:t xml:space="preserve"> </w:t>
      </w:r>
      <w:proofErr w:type="spellStart"/>
      <w:r w:rsidRPr="00B0325F">
        <w:t>Plot</w:t>
      </w:r>
      <w:proofErr w:type="spellEnd"/>
      <w:r w:rsidRPr="00B0325F">
        <w:t xml:space="preserve"> de </w:t>
      </w:r>
      <w:proofErr w:type="spellStart"/>
      <w:r w:rsidRPr="00B0325F">
        <w:t>MLflow</w:t>
      </w:r>
      <w:proofErr w:type="spellEnd"/>
      <w:r w:rsidRPr="00B0325F">
        <w:t xml:space="preserve">, la cual permite visualizar las correlaciones entre múltiples variables de entrada y el éxito de la clasificación. En este gráfico se observa claramente la trayectoria de los experimentos más exitosos, revelando que el modelo de Regresión Logística presenta una mayor estabilidad y sensibilidad positiva ante el balanceo de clases y la regularización moderada en comparación con los modelos basados en árboles. Finalmente, la sección de </w:t>
      </w:r>
      <w:proofErr w:type="spellStart"/>
      <w:r w:rsidRPr="00B0325F">
        <w:t>Artifacts</w:t>
      </w:r>
      <w:proofErr w:type="spellEnd"/>
      <w:r w:rsidRPr="00B0325F">
        <w:t xml:space="preserve"> de cada ejecución garantiza la trazabilidad total, almacenando no solo las métricas, sino también los binarios del modelo (.</w:t>
      </w:r>
      <w:proofErr w:type="spellStart"/>
      <w:r w:rsidRPr="00B0325F">
        <w:t>pkl</w:t>
      </w:r>
      <w:proofErr w:type="spellEnd"/>
      <w:r w:rsidRPr="00B0325F">
        <w:t xml:space="preserve">) y los requisitos de entorno, asegurando que cualquier resultado reportado pueda ser replicado y verificado bajo los estándares de gobernanza de </w:t>
      </w:r>
      <w:proofErr w:type="spellStart"/>
      <w:r w:rsidRPr="00B0325F">
        <w:t>MLOps</w:t>
      </w:r>
      <w:proofErr w:type="spellEnd"/>
      <w:r w:rsidRPr="00EB2ADD">
        <w:t>.</w:t>
      </w:r>
    </w:p>
    <w:p w14:paraId="5C2C0E20" w14:textId="77777777" w:rsidR="00C35FFB" w:rsidRDefault="00C35FFB" w:rsidP="007F6E00"/>
    <w:p w14:paraId="73DFC085" w14:textId="77777777" w:rsidR="00F26216" w:rsidRDefault="00C35FFB" w:rsidP="00F26216">
      <w:pPr>
        <w:keepNext/>
      </w:pPr>
      <w:r>
        <w:rPr>
          <w:noProof/>
        </w:rPr>
        <w:drawing>
          <wp:inline distT="0" distB="0" distL="0" distR="0" wp14:anchorId="13247396" wp14:editId="3594B2E2">
            <wp:extent cx="5242560" cy="2833640"/>
            <wp:effectExtent l="0" t="0" r="0" b="5080"/>
            <wp:docPr id="212978229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82297" name="Imagen 1" descr="Captura de pantalla de computadora&#10;&#10;El contenido generado por IA puede ser incorrecto."/>
                    <pic:cNvPicPr>
                      <a:picLocks noChangeAspect="1"/>
                    </pic:cNvPicPr>
                  </pic:nvPicPr>
                  <pic:blipFill>
                    <a:blip r:embed="rId18"/>
                    <a:stretch>
                      <a:fillRect/>
                    </a:stretch>
                  </pic:blipFill>
                  <pic:spPr>
                    <a:xfrm>
                      <a:off x="0" y="0"/>
                      <a:ext cx="5259675" cy="2842891"/>
                    </a:xfrm>
                    <a:prstGeom prst="rect">
                      <a:avLst/>
                    </a:prstGeom>
                  </pic:spPr>
                </pic:pic>
              </a:graphicData>
            </a:graphic>
          </wp:inline>
        </w:drawing>
      </w:r>
    </w:p>
    <w:p w14:paraId="686DD952" w14:textId="5263F40F" w:rsidR="00C35FFB" w:rsidRDefault="00F26216" w:rsidP="00F26216">
      <w:pPr>
        <w:pStyle w:val="Descripcin"/>
      </w:pPr>
      <w:r>
        <w:t xml:space="preserve">Ilustración </w:t>
      </w:r>
      <w:fldSimple w:instr=" SEQ Ilustración \* ARABIC ">
        <w:r w:rsidR="00C3091C">
          <w:rPr>
            <w:noProof/>
          </w:rPr>
          <w:t>8</w:t>
        </w:r>
      </w:fldSimple>
      <w:r>
        <w:t>: Comparación y graficas de los resultados</w:t>
      </w:r>
    </w:p>
    <w:p w14:paraId="45D1339F" w14:textId="481667BB" w:rsidR="00F26216" w:rsidRDefault="00442FD0" w:rsidP="00F26216">
      <w:pPr>
        <w:rPr>
          <w:b/>
          <w:bCs/>
        </w:rPr>
      </w:pPr>
      <w:r w:rsidRPr="00442FD0">
        <w:rPr>
          <w:b/>
          <w:bCs/>
        </w:rPr>
        <w:lastRenderedPageBreak/>
        <w:t>Gestión de Artefactos y Trazabilidad Final</w:t>
      </w:r>
    </w:p>
    <w:p w14:paraId="6C25E42E" w14:textId="08CA8FFE" w:rsidR="00442FD0" w:rsidRDefault="00442FD0" w:rsidP="000564AC">
      <w:pPr>
        <w:jc w:val="both"/>
      </w:pPr>
      <w:r w:rsidRPr="00442FD0">
        <w:t xml:space="preserve">Más allá de los números, se verificó el almacenamiento de artefactos dentro de cada "Run". </w:t>
      </w:r>
      <w:proofErr w:type="spellStart"/>
      <w:r w:rsidRPr="00442FD0">
        <w:t>MLflow</w:t>
      </w:r>
      <w:proofErr w:type="spellEnd"/>
      <w:r w:rsidRPr="00442FD0">
        <w:t xml:space="preserve"> guarda automáticamente el archivo del modelo serializado (.</w:t>
      </w:r>
      <w:proofErr w:type="spellStart"/>
      <w:r w:rsidRPr="00442FD0">
        <w:t>pkl</w:t>
      </w:r>
      <w:proofErr w:type="spellEnd"/>
      <w:r w:rsidRPr="00442FD0">
        <w:t>), el diccionario de datos y las dependencias necesarias (requirements.txt), garantizando que cualquier experimento pueda ser replicado exactamente en el futuro.</w:t>
      </w:r>
    </w:p>
    <w:p w14:paraId="3EEB66A2" w14:textId="77777777" w:rsidR="00442FD0" w:rsidRDefault="00442FD0" w:rsidP="00442FD0">
      <w:pPr>
        <w:keepNext/>
      </w:pPr>
      <w:r>
        <w:rPr>
          <w:noProof/>
        </w:rPr>
        <w:drawing>
          <wp:inline distT="0" distB="0" distL="0" distR="0" wp14:anchorId="0AE2E1E9" wp14:editId="1706B956">
            <wp:extent cx="5612130" cy="2409190"/>
            <wp:effectExtent l="0" t="0" r="7620" b="0"/>
            <wp:docPr id="20257942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94229" name="Imagen 1" descr="Texto&#10;&#10;El contenido generado por IA puede ser incorrecto."/>
                    <pic:cNvPicPr>
                      <a:picLocks noChangeAspect="1"/>
                    </pic:cNvPicPr>
                  </pic:nvPicPr>
                  <pic:blipFill>
                    <a:blip r:embed="rId19"/>
                    <a:stretch>
                      <a:fillRect/>
                    </a:stretch>
                  </pic:blipFill>
                  <pic:spPr>
                    <a:xfrm>
                      <a:off x="0" y="0"/>
                      <a:ext cx="5612130" cy="2409190"/>
                    </a:xfrm>
                    <a:prstGeom prst="rect">
                      <a:avLst/>
                    </a:prstGeom>
                  </pic:spPr>
                </pic:pic>
              </a:graphicData>
            </a:graphic>
          </wp:inline>
        </w:drawing>
      </w:r>
    </w:p>
    <w:p w14:paraId="10D260F7" w14:textId="6F1B8CB3" w:rsidR="00442FD0" w:rsidRPr="00F26216" w:rsidRDefault="00442FD0" w:rsidP="00442FD0">
      <w:pPr>
        <w:pStyle w:val="Descripcin"/>
      </w:pPr>
      <w:r>
        <w:t xml:space="preserve">Ilustración </w:t>
      </w:r>
      <w:fldSimple w:instr=" SEQ Ilustración \* ARABIC ">
        <w:r w:rsidR="00C3091C">
          <w:rPr>
            <w:noProof/>
          </w:rPr>
          <w:t>9</w:t>
        </w:r>
      </w:fldSimple>
      <w:r>
        <w:t xml:space="preserve">: Trazabilidad de los artefactos en </w:t>
      </w:r>
      <w:proofErr w:type="spellStart"/>
      <w:r>
        <w:t>MLflow</w:t>
      </w:r>
      <w:proofErr w:type="spellEnd"/>
    </w:p>
    <w:p w14:paraId="4BAD5ADA" w14:textId="77777777" w:rsidR="00164D5B" w:rsidRDefault="00164D5B" w:rsidP="007F6E00">
      <w:pPr>
        <w:rPr>
          <w:b/>
          <w:bCs/>
        </w:rPr>
      </w:pPr>
    </w:p>
    <w:p w14:paraId="6E3536CA" w14:textId="5DA98703" w:rsidR="005967CC" w:rsidRDefault="005967CC" w:rsidP="007F6E00">
      <w:pPr>
        <w:rPr>
          <w:b/>
          <w:bCs/>
        </w:rPr>
      </w:pPr>
      <w:r>
        <w:rPr>
          <w:b/>
          <w:bCs/>
        </w:rPr>
        <w:t>Conclusiones de los modelos</w:t>
      </w:r>
    </w:p>
    <w:p w14:paraId="6492FBB9" w14:textId="00A207AF" w:rsidR="00976F49" w:rsidRDefault="00B0325F" w:rsidP="000564AC">
      <w:pPr>
        <w:jc w:val="both"/>
        <w:rPr>
          <w:b/>
          <w:bCs/>
        </w:rPr>
      </w:pPr>
      <w:r w:rsidRPr="00B0325F">
        <w:t xml:space="preserve">Como resultado de la experimentación, se selecciona el modelo </w:t>
      </w:r>
      <w:r w:rsidRPr="002A0F78">
        <w:rPr>
          <w:i/>
          <w:iCs/>
        </w:rPr>
        <w:t>LogReg_MS100_C1.0</w:t>
      </w:r>
      <w:r w:rsidRPr="00B0325F">
        <w:t xml:space="preserve"> para la siguiente fase del proyecto, dado que presenta el mejor balance entre precisión (0.94) y estabilidad ante el ruido en las transcripciones médicas, superando el riesgo de sobreajuste observado en las versiones más profundas de </w:t>
      </w:r>
      <w:proofErr w:type="spellStart"/>
      <w:r w:rsidRPr="00B0325F">
        <w:t>XGBoost</w:t>
      </w:r>
      <w:proofErr w:type="spellEnd"/>
      <w:r w:rsidRPr="00B0325F">
        <w:t>.</w:t>
      </w:r>
    </w:p>
    <w:p w14:paraId="615B3789" w14:textId="3A5E0334" w:rsidR="00976F49" w:rsidRPr="00555EE0" w:rsidRDefault="00AF543A" w:rsidP="00555EE0">
      <w:pPr>
        <w:jc w:val="center"/>
        <w:rPr>
          <w:b/>
          <w:bCs/>
          <w:sz w:val="32"/>
          <w:szCs w:val="32"/>
        </w:rPr>
      </w:pPr>
      <w:r w:rsidRPr="00555EE0">
        <w:rPr>
          <w:b/>
          <w:bCs/>
          <w:sz w:val="32"/>
          <w:szCs w:val="32"/>
        </w:rPr>
        <w:t>Tablero Desarrollado</w:t>
      </w:r>
    </w:p>
    <w:p w14:paraId="28987DEA" w14:textId="77777777" w:rsidR="00C3091C" w:rsidRPr="00C3091C" w:rsidRDefault="00C3091C" w:rsidP="000564AC">
      <w:pPr>
        <w:spacing w:before="100" w:beforeAutospacing="1" w:after="100" w:afterAutospacing="1"/>
        <w:jc w:val="both"/>
        <w:rPr>
          <w:rFonts w:eastAsia="Times New Roman" w:cs="Arial"/>
          <w:kern w:val="0"/>
          <w:lang w:eastAsia="es-MX"/>
          <w14:ligatures w14:val="none"/>
        </w:rPr>
      </w:pPr>
      <w:r w:rsidRPr="00C3091C">
        <w:rPr>
          <w:rFonts w:eastAsia="Times New Roman" w:cs="Arial"/>
          <w:kern w:val="0"/>
          <w:lang w:eastAsia="es-MX"/>
          <w14:ligatures w14:val="none"/>
        </w:rPr>
        <w:t xml:space="preserve">Como parte integral de la solución propuesta para automatizar la categorización de notas clínicas, se desarrolló una aplicación web interactiva utilizando </w:t>
      </w:r>
      <w:proofErr w:type="spellStart"/>
      <w:r w:rsidRPr="00C3091C">
        <w:rPr>
          <w:rFonts w:eastAsia="Times New Roman" w:cs="Arial"/>
          <w:b/>
          <w:bCs/>
          <w:kern w:val="0"/>
          <w:lang w:eastAsia="es-MX"/>
          <w14:ligatures w14:val="none"/>
        </w:rPr>
        <w:t>Streamlit</w:t>
      </w:r>
      <w:proofErr w:type="spellEnd"/>
      <w:r w:rsidRPr="00C3091C">
        <w:rPr>
          <w:rFonts w:eastAsia="Times New Roman" w:cs="Arial"/>
          <w:kern w:val="0"/>
          <w:lang w:eastAsia="es-MX"/>
          <w14:ligatures w14:val="none"/>
        </w:rPr>
        <w:t xml:space="preserve">, soportada por un </w:t>
      </w:r>
      <w:proofErr w:type="spellStart"/>
      <w:r w:rsidRPr="00C3091C">
        <w:rPr>
          <w:rFonts w:eastAsia="Times New Roman" w:cs="Arial"/>
          <w:kern w:val="0"/>
          <w:lang w:eastAsia="es-MX"/>
          <w14:ligatures w14:val="none"/>
        </w:rPr>
        <w:t>backend</w:t>
      </w:r>
      <w:proofErr w:type="spellEnd"/>
      <w:r w:rsidRPr="00C3091C">
        <w:rPr>
          <w:rFonts w:eastAsia="Times New Roman" w:cs="Arial"/>
          <w:kern w:val="0"/>
          <w:lang w:eastAsia="es-MX"/>
          <w14:ligatures w14:val="none"/>
        </w:rPr>
        <w:t xml:space="preserve"> robusto en </w:t>
      </w:r>
      <w:proofErr w:type="spellStart"/>
      <w:r w:rsidRPr="00C3091C">
        <w:rPr>
          <w:rFonts w:eastAsia="Times New Roman" w:cs="Arial"/>
          <w:b/>
          <w:bCs/>
          <w:kern w:val="0"/>
          <w:lang w:eastAsia="es-MX"/>
          <w14:ligatures w14:val="none"/>
        </w:rPr>
        <w:t>FastAPI</w:t>
      </w:r>
      <w:proofErr w:type="spellEnd"/>
      <w:r w:rsidRPr="00C3091C">
        <w:rPr>
          <w:rFonts w:eastAsia="Times New Roman" w:cs="Arial"/>
          <w:kern w:val="0"/>
          <w:lang w:eastAsia="es-MX"/>
          <w14:ligatures w14:val="none"/>
        </w:rPr>
        <w:t>. Esta arquitectura permite a los especialistas médicos interactuar con el modelo de Procesamiento de Lenguaje Natural (NLP) en tiempo real, sin requerir conocimientos técnicos previos. El sistema carga en memoria los artefactos del modelo con mejores resultados de los experimentos (LogReg_MS100_C1.0), garantizando inferencias de alta precisión.</w:t>
      </w:r>
    </w:p>
    <w:p w14:paraId="7D2331AD" w14:textId="77777777" w:rsidR="00C3091C" w:rsidRPr="00C3091C" w:rsidRDefault="00C3091C" w:rsidP="000564AC">
      <w:pPr>
        <w:spacing w:before="100" w:beforeAutospacing="1" w:after="100" w:afterAutospacing="1"/>
        <w:jc w:val="both"/>
        <w:rPr>
          <w:rFonts w:eastAsia="Times New Roman" w:cs="Arial"/>
          <w:kern w:val="0"/>
          <w:lang w:eastAsia="es-MX"/>
          <w14:ligatures w14:val="none"/>
        </w:rPr>
      </w:pPr>
      <w:r w:rsidRPr="00C3091C">
        <w:rPr>
          <w:rFonts w:eastAsia="Times New Roman" w:cs="Arial"/>
          <w:kern w:val="0"/>
          <w:lang w:eastAsia="es-MX"/>
          <w14:ligatures w14:val="none"/>
        </w:rPr>
        <w:lastRenderedPageBreak/>
        <w:t>El tablero fue diseñado bajo principios de usabilidad clínica y se divide en dos secciones principales:</w:t>
      </w:r>
    </w:p>
    <w:p w14:paraId="1AD65F28" w14:textId="77777777" w:rsidR="00C3091C" w:rsidRPr="00C3091C" w:rsidRDefault="00C3091C" w:rsidP="000564AC">
      <w:pPr>
        <w:spacing w:before="100" w:beforeAutospacing="1" w:after="100" w:afterAutospacing="1"/>
        <w:jc w:val="both"/>
        <w:rPr>
          <w:rFonts w:eastAsia="Times New Roman" w:cs="Arial"/>
          <w:kern w:val="0"/>
          <w:lang w:eastAsia="es-MX"/>
          <w14:ligatures w14:val="none"/>
        </w:rPr>
      </w:pPr>
      <w:r w:rsidRPr="00C3091C">
        <w:rPr>
          <w:rFonts w:eastAsia="Times New Roman" w:cs="Arial"/>
          <w:b/>
          <w:bCs/>
          <w:kern w:val="0"/>
          <w:lang w:eastAsia="es-MX"/>
          <w14:ligatures w14:val="none"/>
        </w:rPr>
        <w:t>Pestaña 1: Home (Contexto y Ética)</w:t>
      </w:r>
      <w:r w:rsidRPr="00C3091C">
        <w:rPr>
          <w:rFonts w:eastAsia="Times New Roman" w:cs="Arial"/>
          <w:kern w:val="0"/>
          <w:lang w:eastAsia="es-MX"/>
          <w14:ligatures w14:val="none"/>
        </w:rPr>
        <w:t xml:space="preserve"> Esta sección funciona como la página de inicio y aterrizaje de la herramienta. Sus características principales son:</w:t>
      </w:r>
    </w:p>
    <w:p w14:paraId="2D0D451E" w14:textId="77777777" w:rsidR="00C3091C" w:rsidRPr="00C3091C" w:rsidRDefault="00C3091C" w:rsidP="000564AC">
      <w:pPr>
        <w:numPr>
          <w:ilvl w:val="0"/>
          <w:numId w:val="4"/>
        </w:numPr>
        <w:spacing w:before="100" w:beforeAutospacing="1" w:after="100" w:afterAutospacing="1" w:line="240" w:lineRule="auto"/>
        <w:jc w:val="both"/>
        <w:rPr>
          <w:rFonts w:eastAsia="Times New Roman" w:cs="Arial"/>
          <w:kern w:val="0"/>
          <w:lang w:eastAsia="es-MX"/>
          <w14:ligatures w14:val="none"/>
        </w:rPr>
      </w:pPr>
      <w:r w:rsidRPr="00C3091C">
        <w:rPr>
          <w:rFonts w:eastAsia="Times New Roman" w:cs="Arial"/>
          <w:b/>
          <w:bCs/>
          <w:kern w:val="0"/>
          <w:lang w:eastAsia="es-MX"/>
          <w14:ligatures w14:val="none"/>
        </w:rPr>
        <w:t>Métricas del Modelo:</w:t>
      </w:r>
      <w:r w:rsidRPr="00C3091C">
        <w:rPr>
          <w:rFonts w:eastAsia="Times New Roman" w:cs="Arial"/>
          <w:kern w:val="0"/>
          <w:lang w:eastAsia="es-MX"/>
          <w14:ligatures w14:val="none"/>
        </w:rPr>
        <w:t xml:space="preserve"> Presenta visualmente el rendimiento real del modelo en producción (94.0% de Precisión, 1,962 transcripciones de entrenamiento, 10 especialidades), generando confianza en el usuario.</w:t>
      </w:r>
    </w:p>
    <w:p w14:paraId="3E26D003" w14:textId="77777777" w:rsidR="000564AC" w:rsidRDefault="00C3091C" w:rsidP="000564AC">
      <w:pPr>
        <w:numPr>
          <w:ilvl w:val="0"/>
          <w:numId w:val="4"/>
        </w:numPr>
        <w:spacing w:before="100" w:beforeAutospacing="1" w:after="100" w:afterAutospacing="1" w:line="240" w:lineRule="auto"/>
        <w:jc w:val="both"/>
        <w:rPr>
          <w:rFonts w:eastAsia="Times New Roman" w:cs="Arial"/>
          <w:kern w:val="0"/>
          <w:lang w:eastAsia="es-MX"/>
          <w14:ligatures w14:val="none"/>
        </w:rPr>
      </w:pPr>
      <w:r w:rsidRPr="00C3091C">
        <w:rPr>
          <w:rFonts w:eastAsia="Times New Roman" w:cs="Arial"/>
          <w:b/>
          <w:bCs/>
          <w:kern w:val="0"/>
          <w:lang w:eastAsia="es-MX"/>
          <w14:ligatures w14:val="none"/>
        </w:rPr>
        <w:t>Instrucciones de uso:</w:t>
      </w:r>
      <w:r w:rsidRPr="00C3091C">
        <w:rPr>
          <w:rFonts w:eastAsia="Times New Roman" w:cs="Arial"/>
          <w:kern w:val="0"/>
          <w:lang w:eastAsia="es-MX"/>
          <w14:ligatures w14:val="none"/>
        </w:rPr>
        <w:t xml:space="preserve"> Guía paso a paso sobre cómo interactuar con el clasificador.</w:t>
      </w:r>
    </w:p>
    <w:p w14:paraId="783C06CE" w14:textId="35EC1D24" w:rsidR="00AF543A" w:rsidRPr="000564AC" w:rsidRDefault="00C3091C" w:rsidP="000564AC">
      <w:pPr>
        <w:numPr>
          <w:ilvl w:val="0"/>
          <w:numId w:val="4"/>
        </w:numPr>
        <w:spacing w:before="100" w:beforeAutospacing="1" w:after="100" w:afterAutospacing="1" w:line="240" w:lineRule="auto"/>
        <w:jc w:val="both"/>
        <w:rPr>
          <w:rFonts w:eastAsia="Times New Roman" w:cs="Arial"/>
          <w:kern w:val="0"/>
          <w:lang w:eastAsia="es-MX"/>
          <w14:ligatures w14:val="none"/>
        </w:rPr>
      </w:pPr>
      <w:r w:rsidRPr="000564AC">
        <w:rPr>
          <w:rFonts w:eastAsia="Times New Roman" w:cs="Arial"/>
          <w:b/>
          <w:bCs/>
          <w:kern w:val="0"/>
          <w:lang w:eastAsia="es-MX"/>
          <w14:ligatures w14:val="none"/>
        </w:rPr>
        <w:t>Descargo de Responsabilidad (</w:t>
      </w:r>
      <w:proofErr w:type="spellStart"/>
      <w:r w:rsidRPr="000564AC">
        <w:rPr>
          <w:rFonts w:eastAsia="Times New Roman" w:cs="Arial"/>
          <w:b/>
          <w:bCs/>
          <w:kern w:val="0"/>
          <w:lang w:eastAsia="es-MX"/>
          <w14:ligatures w14:val="none"/>
        </w:rPr>
        <w:t>Disclaimer</w:t>
      </w:r>
      <w:proofErr w:type="spellEnd"/>
      <w:r w:rsidRPr="000564AC">
        <w:rPr>
          <w:rFonts w:eastAsia="Times New Roman" w:cs="Arial"/>
          <w:b/>
          <w:bCs/>
          <w:kern w:val="0"/>
          <w:lang w:eastAsia="es-MX"/>
          <w14:ligatures w14:val="none"/>
        </w:rPr>
        <w:t xml:space="preserve"> Médico):</w:t>
      </w:r>
      <w:r w:rsidRPr="000564AC">
        <w:rPr>
          <w:rFonts w:eastAsia="Times New Roman" w:cs="Arial"/>
          <w:kern w:val="0"/>
          <w:lang w:eastAsia="es-MX"/>
          <w14:ligatures w14:val="none"/>
        </w:rPr>
        <w:t xml:space="preserve"> Funcionalidad crítica de diseño orientada a productos de tecnología en salud (</w:t>
      </w:r>
      <w:proofErr w:type="spellStart"/>
      <w:r w:rsidRPr="000564AC">
        <w:rPr>
          <w:rFonts w:eastAsia="Times New Roman" w:cs="Arial"/>
          <w:i/>
          <w:iCs/>
          <w:kern w:val="0"/>
          <w:lang w:eastAsia="es-MX"/>
          <w14:ligatures w14:val="none"/>
        </w:rPr>
        <w:t>HealthTech</w:t>
      </w:r>
      <w:proofErr w:type="spellEnd"/>
      <w:r w:rsidRPr="000564AC">
        <w:rPr>
          <w:rFonts w:eastAsia="Times New Roman" w:cs="Arial"/>
          <w:kern w:val="0"/>
          <w:lang w:eastAsia="es-MX"/>
          <w14:ligatures w14:val="none"/>
        </w:rPr>
        <w:t xml:space="preserve">). Advierte formalmente en la interfaz que la herramienta emite estimaciones probabilísticas como apoyo analítico y </w:t>
      </w:r>
      <w:proofErr w:type="gramStart"/>
      <w:r w:rsidRPr="000564AC">
        <w:rPr>
          <w:rFonts w:eastAsia="Times New Roman" w:cs="Arial"/>
          <w:kern w:val="0"/>
          <w:lang w:eastAsia="es-MX"/>
          <w14:ligatures w14:val="none"/>
        </w:rPr>
        <w:t>bajo ninguna circunstancia</w:t>
      </w:r>
      <w:proofErr w:type="gramEnd"/>
      <w:r w:rsidRPr="000564AC">
        <w:rPr>
          <w:rFonts w:eastAsia="Times New Roman" w:cs="Arial"/>
          <w:kern w:val="0"/>
          <w:lang w:eastAsia="es-MX"/>
          <w14:ligatures w14:val="none"/>
        </w:rPr>
        <w:t xml:space="preserve"> sustituye el diagnóstico clínico de un profesional.</w:t>
      </w:r>
    </w:p>
    <w:p w14:paraId="73651161" w14:textId="77777777" w:rsidR="00C3091C" w:rsidRPr="00C3091C" w:rsidRDefault="00C3091C" w:rsidP="00C3091C">
      <w:pPr>
        <w:keepNext/>
      </w:pPr>
      <w:r w:rsidRPr="00C3091C">
        <w:rPr>
          <w:rFonts w:eastAsia="Times New Roman" w:cs="Arial"/>
          <w:noProof/>
          <w:kern w:val="0"/>
          <w:lang w:eastAsia="es-MX"/>
        </w:rPr>
        <w:drawing>
          <wp:inline distT="0" distB="0" distL="0" distR="0" wp14:anchorId="061A0CD9" wp14:editId="7CAD7204">
            <wp:extent cx="5611452" cy="3427307"/>
            <wp:effectExtent l="0" t="0" r="2540" b="1905"/>
            <wp:docPr id="2871583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58364" name="Imagen 1" descr="Interfaz de usuario gráfica, Texto, Aplicación&#10;&#10;El contenido generado por IA puede ser incorrecto."/>
                    <pic:cNvPicPr/>
                  </pic:nvPicPr>
                  <pic:blipFill rotWithShape="1">
                    <a:blip r:embed="rId20" cstate="print">
                      <a:extLst>
                        <a:ext uri="{28A0092B-C50C-407E-A947-70E740481C1C}">
                          <a14:useLocalDpi xmlns:a14="http://schemas.microsoft.com/office/drawing/2010/main" val="0"/>
                        </a:ext>
                      </a:extLst>
                    </a:blip>
                    <a:srcRect t="958" b="2043"/>
                    <a:stretch>
                      <a:fillRect/>
                    </a:stretch>
                  </pic:blipFill>
                  <pic:spPr bwMode="auto">
                    <a:xfrm>
                      <a:off x="0" y="0"/>
                      <a:ext cx="5612130" cy="3427721"/>
                    </a:xfrm>
                    <a:prstGeom prst="rect">
                      <a:avLst/>
                    </a:prstGeom>
                    <a:ln>
                      <a:noFill/>
                    </a:ln>
                    <a:extLst>
                      <a:ext uri="{53640926-AAD7-44D8-BBD7-CCE9431645EC}">
                        <a14:shadowObscured xmlns:a14="http://schemas.microsoft.com/office/drawing/2010/main"/>
                      </a:ext>
                    </a:extLst>
                  </pic:spPr>
                </pic:pic>
              </a:graphicData>
            </a:graphic>
          </wp:inline>
        </w:drawing>
      </w:r>
    </w:p>
    <w:p w14:paraId="4C7DEFE5" w14:textId="4035FDCF" w:rsidR="00C3091C" w:rsidRPr="00C3091C" w:rsidRDefault="00C3091C" w:rsidP="00C3091C">
      <w:pPr>
        <w:pStyle w:val="Descripcin"/>
        <w:rPr>
          <w:sz w:val="24"/>
          <w:szCs w:val="24"/>
        </w:rPr>
      </w:pPr>
      <w:r w:rsidRPr="00C3091C">
        <w:rPr>
          <w:sz w:val="24"/>
          <w:szCs w:val="24"/>
        </w:rPr>
        <w:t xml:space="preserve">Ilustración </w:t>
      </w:r>
      <w:r w:rsidRPr="00C3091C">
        <w:rPr>
          <w:sz w:val="24"/>
          <w:szCs w:val="24"/>
        </w:rPr>
        <w:fldChar w:fldCharType="begin"/>
      </w:r>
      <w:r w:rsidRPr="00C3091C">
        <w:rPr>
          <w:sz w:val="24"/>
          <w:szCs w:val="24"/>
        </w:rPr>
        <w:instrText xml:space="preserve"> SEQ Ilustración \* ARABIC </w:instrText>
      </w:r>
      <w:r w:rsidRPr="00C3091C">
        <w:rPr>
          <w:sz w:val="24"/>
          <w:szCs w:val="24"/>
        </w:rPr>
        <w:fldChar w:fldCharType="separate"/>
      </w:r>
      <w:r>
        <w:rPr>
          <w:noProof/>
          <w:sz w:val="24"/>
          <w:szCs w:val="24"/>
        </w:rPr>
        <w:t>10</w:t>
      </w:r>
      <w:r w:rsidRPr="00C3091C">
        <w:rPr>
          <w:sz w:val="24"/>
          <w:szCs w:val="24"/>
        </w:rPr>
        <w:fldChar w:fldCharType="end"/>
      </w:r>
      <w:r w:rsidRPr="00C3091C">
        <w:rPr>
          <w:sz w:val="24"/>
          <w:szCs w:val="24"/>
        </w:rPr>
        <w:t>: Vista de Pestaña Home</w:t>
      </w:r>
    </w:p>
    <w:p w14:paraId="109FD62F" w14:textId="77777777" w:rsidR="00494AA5" w:rsidRDefault="00494AA5" w:rsidP="000564AC">
      <w:pPr>
        <w:spacing w:before="100" w:beforeAutospacing="1" w:after="100" w:afterAutospacing="1"/>
        <w:jc w:val="both"/>
        <w:rPr>
          <w:rFonts w:eastAsia="Times New Roman" w:cs="Arial"/>
          <w:b/>
          <w:bCs/>
          <w:kern w:val="0"/>
          <w:lang w:eastAsia="es-MX"/>
          <w14:ligatures w14:val="none"/>
        </w:rPr>
      </w:pPr>
    </w:p>
    <w:p w14:paraId="3B03C9E3" w14:textId="249F5C2C" w:rsidR="00C3091C" w:rsidRPr="00C3091C" w:rsidRDefault="00C3091C" w:rsidP="000564AC">
      <w:pPr>
        <w:spacing w:before="100" w:beforeAutospacing="1" w:after="100" w:afterAutospacing="1"/>
        <w:jc w:val="both"/>
        <w:rPr>
          <w:rFonts w:eastAsia="Times New Roman" w:cs="Arial"/>
          <w:kern w:val="0"/>
          <w:lang w:eastAsia="es-MX"/>
          <w14:ligatures w14:val="none"/>
        </w:rPr>
      </w:pPr>
      <w:r w:rsidRPr="00C3091C">
        <w:rPr>
          <w:rFonts w:eastAsia="Times New Roman" w:cs="Arial"/>
          <w:b/>
          <w:bCs/>
          <w:kern w:val="0"/>
          <w:lang w:eastAsia="es-MX"/>
          <w14:ligatures w14:val="none"/>
        </w:rPr>
        <w:lastRenderedPageBreak/>
        <w:t>Pestaña 2: Clasificar (Inferencia en Tiempo Real)</w:t>
      </w:r>
      <w:r w:rsidRPr="00C3091C">
        <w:rPr>
          <w:rFonts w:eastAsia="Times New Roman" w:cs="Arial"/>
          <w:kern w:val="0"/>
          <w:lang w:eastAsia="es-MX"/>
          <w14:ligatures w14:val="none"/>
        </w:rPr>
        <w:t xml:space="preserve"> Es el núcleo operativo del aplicativo, donde se realiza la interacción directa con el </w:t>
      </w:r>
      <w:proofErr w:type="spellStart"/>
      <w:r w:rsidRPr="00C3091C">
        <w:rPr>
          <w:rFonts w:eastAsia="Times New Roman" w:cs="Arial"/>
          <w:kern w:val="0"/>
          <w:lang w:eastAsia="es-MX"/>
          <w14:ligatures w14:val="none"/>
        </w:rPr>
        <w:t>endpoint</w:t>
      </w:r>
      <w:proofErr w:type="spellEnd"/>
      <w:r w:rsidRPr="00C3091C">
        <w:rPr>
          <w:rFonts w:eastAsia="Times New Roman" w:cs="Arial"/>
          <w:kern w:val="0"/>
          <w:lang w:eastAsia="es-MX"/>
          <w14:ligatures w14:val="none"/>
        </w:rPr>
        <w:t xml:space="preserve"> de inferencia /</w:t>
      </w:r>
      <w:proofErr w:type="spellStart"/>
      <w:r w:rsidRPr="00C3091C">
        <w:rPr>
          <w:rFonts w:eastAsia="Times New Roman" w:cs="Arial"/>
          <w:kern w:val="0"/>
          <w:lang w:eastAsia="es-MX"/>
          <w14:ligatures w14:val="none"/>
        </w:rPr>
        <w:t>predict</w:t>
      </w:r>
      <w:proofErr w:type="spellEnd"/>
      <w:r w:rsidRPr="00C3091C">
        <w:rPr>
          <w:rFonts w:eastAsia="Times New Roman" w:cs="Arial"/>
          <w:kern w:val="0"/>
          <w:lang w:eastAsia="es-MX"/>
          <w14:ligatures w14:val="none"/>
        </w:rPr>
        <w:t xml:space="preserve"> (vía método POST). Sus funcionalidades incluyen:</w:t>
      </w:r>
    </w:p>
    <w:p w14:paraId="1B64DF56" w14:textId="77777777" w:rsidR="00C3091C" w:rsidRPr="00C3091C" w:rsidRDefault="00C3091C" w:rsidP="000564AC">
      <w:pPr>
        <w:numPr>
          <w:ilvl w:val="0"/>
          <w:numId w:val="5"/>
        </w:numPr>
        <w:spacing w:before="100" w:beforeAutospacing="1" w:after="100" w:afterAutospacing="1" w:line="240" w:lineRule="auto"/>
        <w:jc w:val="both"/>
        <w:rPr>
          <w:rFonts w:eastAsia="Times New Roman" w:cs="Arial"/>
          <w:kern w:val="0"/>
          <w:lang w:eastAsia="es-MX"/>
          <w14:ligatures w14:val="none"/>
        </w:rPr>
      </w:pPr>
      <w:r w:rsidRPr="00C3091C">
        <w:rPr>
          <w:rFonts w:eastAsia="Times New Roman" w:cs="Arial"/>
          <w:b/>
          <w:bCs/>
          <w:kern w:val="0"/>
          <w:lang w:eastAsia="es-MX"/>
          <w14:ligatures w14:val="none"/>
        </w:rPr>
        <w:t>Ingreso de información:</w:t>
      </w:r>
      <w:r w:rsidRPr="00C3091C">
        <w:rPr>
          <w:rFonts w:eastAsia="Times New Roman" w:cs="Arial"/>
          <w:kern w:val="0"/>
          <w:lang w:eastAsia="es-MX"/>
          <w14:ligatures w14:val="none"/>
        </w:rPr>
        <w:t xml:space="preserve"> Un área de texto libre (Text Area) optimizada para que el especialista pegue transcripciones médicas, síntomas o notas clínicas extensas.</w:t>
      </w:r>
    </w:p>
    <w:p w14:paraId="07D89FDE" w14:textId="77777777" w:rsidR="00C3091C" w:rsidRPr="00C3091C" w:rsidRDefault="00C3091C" w:rsidP="000564AC">
      <w:pPr>
        <w:numPr>
          <w:ilvl w:val="0"/>
          <w:numId w:val="5"/>
        </w:numPr>
        <w:spacing w:before="100" w:beforeAutospacing="1" w:after="100" w:afterAutospacing="1" w:line="240" w:lineRule="auto"/>
        <w:jc w:val="both"/>
        <w:rPr>
          <w:rFonts w:eastAsia="Times New Roman" w:cs="Arial"/>
          <w:kern w:val="0"/>
          <w:lang w:eastAsia="es-MX"/>
          <w14:ligatures w14:val="none"/>
        </w:rPr>
      </w:pPr>
      <w:r w:rsidRPr="00C3091C">
        <w:rPr>
          <w:rFonts w:eastAsia="Times New Roman" w:cs="Arial"/>
          <w:b/>
          <w:bCs/>
          <w:kern w:val="0"/>
          <w:lang w:eastAsia="es-MX"/>
          <w14:ligatures w14:val="none"/>
        </w:rPr>
        <w:t>Procesamiento y conexión API:</w:t>
      </w:r>
      <w:r w:rsidRPr="00C3091C">
        <w:rPr>
          <w:rFonts w:eastAsia="Times New Roman" w:cs="Arial"/>
          <w:kern w:val="0"/>
          <w:lang w:eastAsia="es-MX"/>
          <w14:ligatures w14:val="none"/>
        </w:rPr>
        <w:t xml:space="preserve"> Al ejecutar la acción, el </w:t>
      </w:r>
      <w:proofErr w:type="spellStart"/>
      <w:r w:rsidRPr="00C3091C">
        <w:rPr>
          <w:rFonts w:eastAsia="Times New Roman" w:cs="Arial"/>
          <w:kern w:val="0"/>
          <w:lang w:eastAsia="es-MX"/>
          <w14:ligatures w14:val="none"/>
        </w:rPr>
        <w:t>frontend</w:t>
      </w:r>
      <w:proofErr w:type="spellEnd"/>
      <w:r w:rsidRPr="00C3091C">
        <w:rPr>
          <w:rFonts w:eastAsia="Times New Roman" w:cs="Arial"/>
          <w:kern w:val="0"/>
          <w:lang w:eastAsia="es-MX"/>
          <w14:ligatures w14:val="none"/>
        </w:rPr>
        <w:t xml:space="preserve"> consume la API local, enviando el texto para su vectorización (</w:t>
      </w:r>
      <w:proofErr w:type="spellStart"/>
      <w:r w:rsidRPr="00C3091C">
        <w:rPr>
          <w:rFonts w:eastAsia="Times New Roman" w:cs="Arial"/>
          <w:kern w:val="0"/>
          <w:lang w:eastAsia="es-MX"/>
          <w14:ligatures w14:val="none"/>
        </w:rPr>
        <w:t>TfidfVectorizer</w:t>
      </w:r>
      <w:proofErr w:type="spellEnd"/>
      <w:r w:rsidRPr="00C3091C">
        <w:rPr>
          <w:rFonts w:eastAsia="Times New Roman" w:cs="Arial"/>
          <w:kern w:val="0"/>
          <w:lang w:eastAsia="es-MX"/>
          <w14:ligatures w14:val="none"/>
        </w:rPr>
        <w:t>) y clasificación matemática, recibiendo la respuesta en formato JSON.</w:t>
      </w:r>
    </w:p>
    <w:p w14:paraId="006D3676" w14:textId="77777777" w:rsidR="000564AC" w:rsidRDefault="00C3091C" w:rsidP="000564AC">
      <w:pPr>
        <w:numPr>
          <w:ilvl w:val="0"/>
          <w:numId w:val="5"/>
        </w:numPr>
        <w:spacing w:before="100" w:beforeAutospacing="1" w:after="100" w:afterAutospacing="1" w:line="240" w:lineRule="auto"/>
        <w:jc w:val="both"/>
        <w:rPr>
          <w:rFonts w:eastAsia="Times New Roman" w:cs="Arial"/>
          <w:kern w:val="0"/>
          <w:lang w:eastAsia="es-MX"/>
          <w14:ligatures w14:val="none"/>
        </w:rPr>
      </w:pPr>
      <w:proofErr w:type="spellStart"/>
      <w:r w:rsidRPr="00C3091C">
        <w:rPr>
          <w:rFonts w:eastAsia="Times New Roman" w:cs="Arial"/>
          <w:b/>
          <w:bCs/>
          <w:kern w:val="0"/>
          <w:lang w:eastAsia="es-MX"/>
          <w14:ligatures w14:val="none"/>
        </w:rPr>
        <w:t>Feedback</w:t>
      </w:r>
      <w:proofErr w:type="spellEnd"/>
      <w:r w:rsidRPr="00C3091C">
        <w:rPr>
          <w:rFonts w:eastAsia="Times New Roman" w:cs="Arial"/>
          <w:b/>
          <w:bCs/>
          <w:kern w:val="0"/>
          <w:lang w:eastAsia="es-MX"/>
          <w14:ligatures w14:val="none"/>
        </w:rPr>
        <w:t xml:space="preserve"> visual y de resultados:</w:t>
      </w:r>
      <w:r w:rsidRPr="00C3091C">
        <w:rPr>
          <w:rFonts w:eastAsia="Times New Roman" w:cs="Arial"/>
          <w:kern w:val="0"/>
          <w:lang w:eastAsia="es-MX"/>
          <w14:ligatures w14:val="none"/>
        </w:rPr>
        <w:t xml:space="preserve"> Despliega la "Especialidad predicha" principal de forma destacada en pantalla.</w:t>
      </w:r>
    </w:p>
    <w:p w14:paraId="4E221AD0" w14:textId="58A9AD61" w:rsidR="00C3091C" w:rsidRPr="000564AC" w:rsidRDefault="00C3091C" w:rsidP="000564AC">
      <w:pPr>
        <w:numPr>
          <w:ilvl w:val="0"/>
          <w:numId w:val="5"/>
        </w:numPr>
        <w:spacing w:before="100" w:beforeAutospacing="1" w:after="100" w:afterAutospacing="1" w:line="240" w:lineRule="auto"/>
        <w:jc w:val="both"/>
        <w:rPr>
          <w:rFonts w:eastAsia="Times New Roman" w:cs="Arial"/>
          <w:kern w:val="0"/>
          <w:lang w:eastAsia="es-MX"/>
          <w14:ligatures w14:val="none"/>
        </w:rPr>
      </w:pPr>
      <w:r w:rsidRPr="000564AC">
        <w:rPr>
          <w:rFonts w:eastAsia="Times New Roman" w:cs="Arial"/>
          <w:b/>
          <w:bCs/>
          <w:kern w:val="0"/>
          <w:lang w:eastAsia="es-MX"/>
          <w14:ligatures w14:val="none"/>
        </w:rPr>
        <w:t>Interpretabilidad (Niveles de confianza):</w:t>
      </w:r>
      <w:r w:rsidRPr="000564AC">
        <w:rPr>
          <w:rFonts w:eastAsia="Times New Roman" w:cs="Arial"/>
          <w:kern w:val="0"/>
          <w:lang w:eastAsia="es-MX"/>
          <w14:ligatures w14:val="none"/>
        </w:rPr>
        <w:t xml:space="preserve"> Para evitar un modelo de "caja negra", el sistema muestra el porcentaje de confianza de la predicción mediante barras dinámicas. Adicionalmente, desglosa visualmente el </w:t>
      </w:r>
      <w:r w:rsidRPr="000564AC">
        <w:rPr>
          <w:rFonts w:eastAsia="Times New Roman" w:cs="Arial"/>
          <w:b/>
          <w:bCs/>
          <w:kern w:val="0"/>
          <w:lang w:eastAsia="es-MX"/>
          <w14:ligatures w14:val="none"/>
        </w:rPr>
        <w:t>Top 3 de especialidades secundarias</w:t>
      </w:r>
      <w:r w:rsidRPr="000564AC">
        <w:rPr>
          <w:rFonts w:eastAsia="Times New Roman" w:cs="Arial"/>
          <w:kern w:val="0"/>
          <w:lang w:eastAsia="es-MX"/>
          <w14:ligatures w14:val="none"/>
        </w:rPr>
        <w:t xml:space="preserve"> con sus respectivas probabilidades. Esto permite al médico evaluar alternativas si las especialidades tienen un margen de diferencia estrecho.</w:t>
      </w:r>
    </w:p>
    <w:p w14:paraId="31BD8B46" w14:textId="77777777" w:rsidR="00C3091C" w:rsidRDefault="00C3091C" w:rsidP="00C3091C">
      <w:pPr>
        <w:keepNext/>
      </w:pPr>
      <w:r>
        <w:rPr>
          <w:rFonts w:ascii="Arial" w:hAnsi="Arial" w:cs="Arial"/>
          <w:noProof/>
        </w:rPr>
        <w:drawing>
          <wp:inline distT="0" distB="0" distL="0" distR="0" wp14:anchorId="07CA01BE" wp14:editId="02CA59A2">
            <wp:extent cx="5612130" cy="3368675"/>
            <wp:effectExtent l="0" t="0" r="7620" b="3175"/>
            <wp:docPr id="284783803" name="Imagen 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3803" name="Imagen 5" descr="Interfaz de usuario gráfica, Texto, Aplicación&#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3368675"/>
                    </a:xfrm>
                    <a:prstGeom prst="rect">
                      <a:avLst/>
                    </a:prstGeom>
                  </pic:spPr>
                </pic:pic>
              </a:graphicData>
            </a:graphic>
          </wp:inline>
        </w:drawing>
      </w:r>
    </w:p>
    <w:p w14:paraId="4F95CC49" w14:textId="1A69E6E0" w:rsidR="00C3091C" w:rsidRPr="00C3091C" w:rsidRDefault="00C3091C" w:rsidP="00C3091C">
      <w:pPr>
        <w:pStyle w:val="Descripcin"/>
      </w:pPr>
      <w:r>
        <w:t xml:space="preserve">Ilustración </w:t>
      </w:r>
      <w:fldSimple w:instr=" SEQ Ilustración \* ARABIC ">
        <w:r>
          <w:rPr>
            <w:noProof/>
          </w:rPr>
          <w:t>11</w:t>
        </w:r>
      </w:fldSimple>
      <w:r>
        <w:t>: Vista de Clasificador</w:t>
      </w:r>
    </w:p>
    <w:p w14:paraId="197D4DB2" w14:textId="77777777" w:rsidR="00494AA5" w:rsidRDefault="00494AA5" w:rsidP="007F6E00">
      <w:pPr>
        <w:rPr>
          <w:b/>
          <w:bCs/>
        </w:rPr>
      </w:pPr>
    </w:p>
    <w:p w14:paraId="4CE27D52" w14:textId="77777777" w:rsidR="00494AA5" w:rsidRDefault="00494AA5" w:rsidP="007F6E00">
      <w:pPr>
        <w:rPr>
          <w:b/>
          <w:bCs/>
        </w:rPr>
      </w:pPr>
    </w:p>
    <w:p w14:paraId="34F11008" w14:textId="771A7409" w:rsidR="00300A78" w:rsidRDefault="00300A78" w:rsidP="007F6E00">
      <w:pPr>
        <w:rPr>
          <w:b/>
          <w:bCs/>
        </w:rPr>
      </w:pPr>
      <w:r>
        <w:rPr>
          <w:b/>
          <w:bCs/>
        </w:rPr>
        <w:lastRenderedPageBreak/>
        <w:t>Repositorio del proyecto</w:t>
      </w:r>
    </w:p>
    <w:p w14:paraId="1C87648F" w14:textId="1DBCB9AE" w:rsidR="00300A78" w:rsidRPr="00300A78" w:rsidRDefault="00300A78" w:rsidP="007F6E00">
      <w:hyperlink r:id="rId22" w:history="1">
        <w:r w:rsidRPr="00300A78">
          <w:rPr>
            <w:rStyle w:val="Hipervnculo"/>
          </w:rPr>
          <w:t>https://github.com/wiflore/mlops-uniandes-project</w:t>
        </w:r>
      </w:hyperlink>
    </w:p>
    <w:p w14:paraId="0733E488" w14:textId="1A1949C6" w:rsidR="001A2ABF" w:rsidRDefault="001A2ABF" w:rsidP="007F6E00">
      <w:pPr>
        <w:rPr>
          <w:b/>
          <w:bCs/>
        </w:rPr>
      </w:pPr>
      <w:r>
        <w:rPr>
          <w:b/>
          <w:bCs/>
        </w:rPr>
        <w:t>Reporte de Trabajo en equipo</w:t>
      </w:r>
    </w:p>
    <w:tbl>
      <w:tblPr>
        <w:tblStyle w:val="Tablaconcuadrcula"/>
        <w:tblW w:w="0" w:type="auto"/>
        <w:tblLook w:val="04A0" w:firstRow="1" w:lastRow="0" w:firstColumn="1" w:lastColumn="0" w:noHBand="0" w:noVBand="1"/>
      </w:tblPr>
      <w:tblGrid>
        <w:gridCol w:w="4414"/>
        <w:gridCol w:w="4414"/>
      </w:tblGrid>
      <w:tr w:rsidR="002766A2" w14:paraId="52955E52" w14:textId="77777777" w:rsidTr="002766A2">
        <w:tc>
          <w:tcPr>
            <w:tcW w:w="4414" w:type="dxa"/>
          </w:tcPr>
          <w:p w14:paraId="1159A87F" w14:textId="02E95373" w:rsidR="002766A2" w:rsidRDefault="002766A2" w:rsidP="002766A2">
            <w:pPr>
              <w:jc w:val="center"/>
              <w:rPr>
                <w:b/>
                <w:bCs/>
              </w:rPr>
            </w:pPr>
            <w:r>
              <w:rPr>
                <w:b/>
                <w:bCs/>
              </w:rPr>
              <w:t>Actividad</w:t>
            </w:r>
          </w:p>
        </w:tc>
        <w:tc>
          <w:tcPr>
            <w:tcW w:w="4414" w:type="dxa"/>
          </w:tcPr>
          <w:p w14:paraId="37A1BB25" w14:textId="1ACC771A" w:rsidR="002766A2" w:rsidRDefault="002766A2" w:rsidP="002766A2">
            <w:pPr>
              <w:jc w:val="center"/>
              <w:rPr>
                <w:b/>
                <w:bCs/>
              </w:rPr>
            </w:pPr>
            <w:r>
              <w:rPr>
                <w:b/>
                <w:bCs/>
              </w:rPr>
              <w:t>Desarrollada por</w:t>
            </w:r>
          </w:p>
        </w:tc>
      </w:tr>
      <w:tr w:rsidR="002766A2" w14:paraId="2E3A1C2E" w14:textId="77777777" w:rsidTr="002766A2">
        <w:tc>
          <w:tcPr>
            <w:tcW w:w="4414" w:type="dxa"/>
          </w:tcPr>
          <w:p w14:paraId="47504E80" w14:textId="20375D8D" w:rsidR="002766A2" w:rsidRPr="002766A2" w:rsidRDefault="002766A2" w:rsidP="007F6E00">
            <w:r>
              <w:t>Problema, contexto, alcance y descripción del conjunto de datos</w:t>
            </w:r>
          </w:p>
        </w:tc>
        <w:tc>
          <w:tcPr>
            <w:tcW w:w="4414" w:type="dxa"/>
          </w:tcPr>
          <w:p w14:paraId="6EE04EC0" w14:textId="42572882" w:rsidR="002766A2" w:rsidRPr="002766A2" w:rsidRDefault="002766A2" w:rsidP="007F6E00">
            <w:r w:rsidRPr="002766A2">
              <w:t>Todos</w:t>
            </w:r>
          </w:p>
        </w:tc>
      </w:tr>
      <w:tr w:rsidR="002766A2" w14:paraId="03B42BC2" w14:textId="77777777" w:rsidTr="002766A2">
        <w:tc>
          <w:tcPr>
            <w:tcW w:w="4414" w:type="dxa"/>
          </w:tcPr>
          <w:p w14:paraId="0657D114" w14:textId="6EE9BD5F" w:rsidR="002766A2" w:rsidRPr="002766A2" w:rsidRDefault="002766A2" w:rsidP="007F6E00">
            <w:r>
              <w:t>Creación de notebooks y modelos iniciales</w:t>
            </w:r>
          </w:p>
        </w:tc>
        <w:tc>
          <w:tcPr>
            <w:tcW w:w="4414" w:type="dxa"/>
          </w:tcPr>
          <w:p w14:paraId="71FCA0DD" w14:textId="2491A469" w:rsidR="002766A2" w:rsidRPr="002766A2" w:rsidRDefault="002766A2" w:rsidP="007F6E00">
            <w:r>
              <w:t>William Flores</w:t>
            </w:r>
          </w:p>
        </w:tc>
      </w:tr>
      <w:tr w:rsidR="002766A2" w14:paraId="4C4B333D" w14:textId="77777777" w:rsidTr="002766A2">
        <w:tc>
          <w:tcPr>
            <w:tcW w:w="4414" w:type="dxa"/>
          </w:tcPr>
          <w:p w14:paraId="31FF737D" w14:textId="54C5EEDA" w:rsidR="002766A2" w:rsidRPr="002766A2" w:rsidRDefault="002766A2" w:rsidP="007F6E00">
            <w:r>
              <w:t xml:space="preserve">Búsqueda de </w:t>
            </w:r>
            <w:proofErr w:type="spellStart"/>
            <w:r>
              <w:t>hiperparámetros</w:t>
            </w:r>
            <w:proofErr w:type="spellEnd"/>
            <w:r>
              <w:t xml:space="preserve"> y registro de experimentos en </w:t>
            </w:r>
            <w:proofErr w:type="spellStart"/>
            <w:r>
              <w:t>MLflow</w:t>
            </w:r>
            <w:proofErr w:type="spellEnd"/>
          </w:p>
        </w:tc>
        <w:tc>
          <w:tcPr>
            <w:tcW w:w="4414" w:type="dxa"/>
          </w:tcPr>
          <w:p w14:paraId="2FFE5D39" w14:textId="7FB6A499" w:rsidR="002766A2" w:rsidRPr="002766A2" w:rsidRDefault="002766A2" w:rsidP="007F6E00">
            <w:r>
              <w:t>Daniel Caro</w:t>
            </w:r>
          </w:p>
        </w:tc>
      </w:tr>
      <w:tr w:rsidR="002766A2" w14:paraId="24464ED2" w14:textId="77777777" w:rsidTr="002766A2">
        <w:tc>
          <w:tcPr>
            <w:tcW w:w="4414" w:type="dxa"/>
          </w:tcPr>
          <w:p w14:paraId="7BF99BB3" w14:textId="5DA2CF46" w:rsidR="002766A2" w:rsidRPr="002766A2" w:rsidRDefault="002766A2" w:rsidP="007F6E00">
            <w:r>
              <w:t>Empaquetamiento y serialización</w:t>
            </w:r>
          </w:p>
        </w:tc>
        <w:tc>
          <w:tcPr>
            <w:tcW w:w="4414" w:type="dxa"/>
          </w:tcPr>
          <w:p w14:paraId="31D71B7D" w14:textId="6DA6AB2A" w:rsidR="002766A2" w:rsidRPr="002766A2" w:rsidRDefault="002766A2" w:rsidP="007F6E00">
            <w:r>
              <w:t xml:space="preserve">Anderson </w:t>
            </w:r>
            <w:r w:rsidR="00E85869">
              <w:t>Rodríguez</w:t>
            </w:r>
          </w:p>
        </w:tc>
      </w:tr>
      <w:tr w:rsidR="002766A2" w14:paraId="7B5D96DB" w14:textId="77777777" w:rsidTr="002766A2">
        <w:tc>
          <w:tcPr>
            <w:tcW w:w="4414" w:type="dxa"/>
          </w:tcPr>
          <w:p w14:paraId="384AA1E9" w14:textId="74C7C012" w:rsidR="002766A2" w:rsidRPr="002766A2" w:rsidRDefault="002766A2" w:rsidP="007F6E00">
            <w:r>
              <w:t>Diseño y creación de tablero</w:t>
            </w:r>
          </w:p>
        </w:tc>
        <w:tc>
          <w:tcPr>
            <w:tcW w:w="4414" w:type="dxa"/>
          </w:tcPr>
          <w:p w14:paraId="22323665" w14:textId="03CBEBBE" w:rsidR="002766A2" w:rsidRPr="002766A2" w:rsidRDefault="00E85869" w:rsidP="007F6E00">
            <w:r>
              <w:t>Andrés</w:t>
            </w:r>
            <w:r w:rsidR="002766A2">
              <w:t xml:space="preserve"> Romero y Nicolas Rios</w:t>
            </w:r>
          </w:p>
        </w:tc>
      </w:tr>
      <w:tr w:rsidR="002766A2" w14:paraId="19E043F7" w14:textId="77777777" w:rsidTr="002766A2">
        <w:tc>
          <w:tcPr>
            <w:tcW w:w="4414" w:type="dxa"/>
          </w:tcPr>
          <w:p w14:paraId="689AE0FC" w14:textId="6B78AFAA" w:rsidR="002766A2" w:rsidRPr="002766A2" w:rsidRDefault="002766A2" w:rsidP="007F6E00">
            <w:r>
              <w:t>Redacción del reporte</w:t>
            </w:r>
          </w:p>
        </w:tc>
        <w:tc>
          <w:tcPr>
            <w:tcW w:w="4414" w:type="dxa"/>
          </w:tcPr>
          <w:p w14:paraId="18B604BB" w14:textId="2F90DE5E" w:rsidR="002766A2" w:rsidRPr="002766A2" w:rsidRDefault="002766A2" w:rsidP="007F6E00">
            <w:r>
              <w:t>Nicolas Rios</w:t>
            </w:r>
          </w:p>
        </w:tc>
      </w:tr>
    </w:tbl>
    <w:p w14:paraId="4EDFF30F" w14:textId="77777777" w:rsidR="002766A2" w:rsidRDefault="002766A2" w:rsidP="007F6E00">
      <w:pPr>
        <w:rPr>
          <w:b/>
          <w:bCs/>
        </w:rPr>
      </w:pPr>
    </w:p>
    <w:p w14:paraId="2FB30C89" w14:textId="20E01059" w:rsidR="00481D38" w:rsidRDefault="0086618A" w:rsidP="007F6E00">
      <w:pPr>
        <w:rPr>
          <w:b/>
          <w:bCs/>
        </w:rPr>
      </w:pPr>
      <w:r>
        <w:rPr>
          <w:b/>
          <w:bCs/>
        </w:rPr>
        <w:t xml:space="preserve">Historial de </w:t>
      </w:r>
      <w:proofErr w:type="spellStart"/>
      <w:r>
        <w:rPr>
          <w:b/>
          <w:bCs/>
        </w:rPr>
        <w:t>commits</w:t>
      </w:r>
      <w:proofErr w:type="spellEnd"/>
      <w:r>
        <w:rPr>
          <w:b/>
          <w:bCs/>
        </w:rPr>
        <w:t xml:space="preserve"> del proyecto</w:t>
      </w:r>
    </w:p>
    <w:p w14:paraId="4F70254B" w14:textId="6580AD1A" w:rsidR="00300A78" w:rsidRDefault="00300A78" w:rsidP="007F6E00">
      <w:hyperlink r:id="rId23" w:history="1">
        <w:r w:rsidRPr="00300A78">
          <w:rPr>
            <w:rStyle w:val="Hipervnculo"/>
          </w:rPr>
          <w:t>https://github.com/wiflore/mlops-uniandes-project/commits/main/</w:t>
        </w:r>
      </w:hyperlink>
    </w:p>
    <w:p w14:paraId="497101B0" w14:textId="77777777" w:rsidR="00F24652" w:rsidRDefault="00F24652"/>
    <w:sectPr w:rsidR="00F24652">
      <w:head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15C16" w14:textId="77777777" w:rsidR="007143F2" w:rsidRDefault="007143F2" w:rsidP="00A272DE">
      <w:pPr>
        <w:spacing w:after="0" w:line="240" w:lineRule="auto"/>
      </w:pPr>
      <w:r>
        <w:separator/>
      </w:r>
    </w:p>
  </w:endnote>
  <w:endnote w:type="continuationSeparator" w:id="0">
    <w:p w14:paraId="26AD2176" w14:textId="77777777" w:rsidR="007143F2" w:rsidRDefault="007143F2" w:rsidP="00A27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6E995" w14:textId="77777777" w:rsidR="007143F2" w:rsidRDefault="007143F2" w:rsidP="00A272DE">
      <w:pPr>
        <w:spacing w:after="0" w:line="240" w:lineRule="auto"/>
      </w:pPr>
      <w:r>
        <w:separator/>
      </w:r>
    </w:p>
  </w:footnote>
  <w:footnote w:type="continuationSeparator" w:id="0">
    <w:p w14:paraId="1FC35A84" w14:textId="77777777" w:rsidR="007143F2" w:rsidRDefault="007143F2" w:rsidP="00A27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47FB" w14:textId="29BF9EF7" w:rsidR="001A733E" w:rsidRDefault="001A733E" w:rsidP="001A733E">
    <w:pPr>
      <w:pStyle w:val="Encabezado"/>
    </w:pPr>
    <w:r>
      <w:rPr>
        <w:noProof/>
      </w:rPr>
      <w:drawing>
        <wp:inline distT="0" distB="0" distL="0" distR="0" wp14:anchorId="20F0FB6E" wp14:editId="2702EE85">
          <wp:extent cx="1661160" cy="808854"/>
          <wp:effectExtent l="0" t="0" r="0" b="0"/>
          <wp:docPr id="2110728565"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28565" name="Imagen 2"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707336" cy="831338"/>
                  </a:xfrm>
                  <a:prstGeom prst="rect">
                    <a:avLst/>
                  </a:prstGeom>
                </pic:spPr>
              </pic:pic>
            </a:graphicData>
          </a:graphic>
        </wp:inline>
      </w:drawing>
    </w:r>
    <w:r>
      <w:rPr>
        <w:noProof/>
      </w:rPr>
      <w:t xml:space="preserve">                                                                                                </w:t>
    </w:r>
    <w:r>
      <w:rPr>
        <w:noProof/>
      </w:rPr>
      <w:drawing>
        <wp:inline distT="0" distB="0" distL="0" distR="0" wp14:anchorId="36F23CFD" wp14:editId="22667736">
          <wp:extent cx="967740" cy="656962"/>
          <wp:effectExtent l="0" t="0" r="3810" b="0"/>
          <wp:docPr id="15133349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3490" name="Imagen 1" descr="Icon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976790" cy="6631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07F2D"/>
    <w:multiLevelType w:val="multilevel"/>
    <w:tmpl w:val="8C504C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3635CC"/>
    <w:multiLevelType w:val="hybridMultilevel"/>
    <w:tmpl w:val="19B6D8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1DF1096"/>
    <w:multiLevelType w:val="multilevel"/>
    <w:tmpl w:val="EC0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41A22"/>
    <w:multiLevelType w:val="multilevel"/>
    <w:tmpl w:val="96A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7099F"/>
    <w:multiLevelType w:val="multilevel"/>
    <w:tmpl w:val="998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502826">
    <w:abstractNumId w:val="4"/>
  </w:num>
  <w:num w:numId="2" w16cid:durableId="2031487691">
    <w:abstractNumId w:val="0"/>
  </w:num>
  <w:num w:numId="3" w16cid:durableId="1703290119">
    <w:abstractNumId w:val="1"/>
  </w:num>
  <w:num w:numId="4" w16cid:durableId="290207912">
    <w:abstractNumId w:val="2"/>
  </w:num>
  <w:num w:numId="5" w16cid:durableId="1361279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652"/>
    <w:rsid w:val="00014C78"/>
    <w:rsid w:val="00042AAA"/>
    <w:rsid w:val="000564AC"/>
    <w:rsid w:val="00071E4D"/>
    <w:rsid w:val="00076570"/>
    <w:rsid w:val="00127C86"/>
    <w:rsid w:val="0014128C"/>
    <w:rsid w:val="00156F96"/>
    <w:rsid w:val="00164D5B"/>
    <w:rsid w:val="001A2ABF"/>
    <w:rsid w:val="001A733E"/>
    <w:rsid w:val="001F4ABD"/>
    <w:rsid w:val="002052FB"/>
    <w:rsid w:val="00212386"/>
    <w:rsid w:val="002261C7"/>
    <w:rsid w:val="00232366"/>
    <w:rsid w:val="0024742F"/>
    <w:rsid w:val="002513D3"/>
    <w:rsid w:val="002766A2"/>
    <w:rsid w:val="0028110A"/>
    <w:rsid w:val="002A0F78"/>
    <w:rsid w:val="002F1959"/>
    <w:rsid w:val="00300A78"/>
    <w:rsid w:val="00305F15"/>
    <w:rsid w:val="003C5B64"/>
    <w:rsid w:val="00442FD0"/>
    <w:rsid w:val="004556CF"/>
    <w:rsid w:val="00481D38"/>
    <w:rsid w:val="0048468A"/>
    <w:rsid w:val="00487E96"/>
    <w:rsid w:val="00494AA5"/>
    <w:rsid w:val="004D2AF3"/>
    <w:rsid w:val="004F2F11"/>
    <w:rsid w:val="004F461A"/>
    <w:rsid w:val="00511C21"/>
    <w:rsid w:val="00515B4B"/>
    <w:rsid w:val="00555EE0"/>
    <w:rsid w:val="00560846"/>
    <w:rsid w:val="005752EF"/>
    <w:rsid w:val="005967CC"/>
    <w:rsid w:val="005C076F"/>
    <w:rsid w:val="005D154E"/>
    <w:rsid w:val="00635AEE"/>
    <w:rsid w:val="00637FF8"/>
    <w:rsid w:val="0064709E"/>
    <w:rsid w:val="00647A30"/>
    <w:rsid w:val="00675A0E"/>
    <w:rsid w:val="00696A37"/>
    <w:rsid w:val="006B6652"/>
    <w:rsid w:val="006C0926"/>
    <w:rsid w:val="007143F2"/>
    <w:rsid w:val="00741430"/>
    <w:rsid w:val="0075300D"/>
    <w:rsid w:val="007D12C4"/>
    <w:rsid w:val="007E499B"/>
    <w:rsid w:val="007F6E00"/>
    <w:rsid w:val="0081175F"/>
    <w:rsid w:val="00846DED"/>
    <w:rsid w:val="0086618A"/>
    <w:rsid w:val="00892ED1"/>
    <w:rsid w:val="008B2285"/>
    <w:rsid w:val="008B5061"/>
    <w:rsid w:val="008E7772"/>
    <w:rsid w:val="0090682B"/>
    <w:rsid w:val="00963C22"/>
    <w:rsid w:val="00966A91"/>
    <w:rsid w:val="00976F49"/>
    <w:rsid w:val="009C3397"/>
    <w:rsid w:val="009E5BCD"/>
    <w:rsid w:val="00A272DE"/>
    <w:rsid w:val="00A73E51"/>
    <w:rsid w:val="00A74EDB"/>
    <w:rsid w:val="00A85C6A"/>
    <w:rsid w:val="00A8647B"/>
    <w:rsid w:val="00AA5711"/>
    <w:rsid w:val="00AF543A"/>
    <w:rsid w:val="00B02407"/>
    <w:rsid w:val="00B0325F"/>
    <w:rsid w:val="00B142CD"/>
    <w:rsid w:val="00B20AFE"/>
    <w:rsid w:val="00B258FB"/>
    <w:rsid w:val="00BD60B3"/>
    <w:rsid w:val="00BE2761"/>
    <w:rsid w:val="00C003E7"/>
    <w:rsid w:val="00C14873"/>
    <w:rsid w:val="00C2330F"/>
    <w:rsid w:val="00C3091C"/>
    <w:rsid w:val="00C35FFB"/>
    <w:rsid w:val="00C45CF8"/>
    <w:rsid w:val="00C5236D"/>
    <w:rsid w:val="00CA661E"/>
    <w:rsid w:val="00D37460"/>
    <w:rsid w:val="00D51A3B"/>
    <w:rsid w:val="00D61154"/>
    <w:rsid w:val="00DB3562"/>
    <w:rsid w:val="00DF1EA4"/>
    <w:rsid w:val="00E00421"/>
    <w:rsid w:val="00E65E97"/>
    <w:rsid w:val="00E85869"/>
    <w:rsid w:val="00EB2ADD"/>
    <w:rsid w:val="00EC2E71"/>
    <w:rsid w:val="00EE5192"/>
    <w:rsid w:val="00F23DE8"/>
    <w:rsid w:val="00F24652"/>
    <w:rsid w:val="00F25096"/>
    <w:rsid w:val="00F26216"/>
    <w:rsid w:val="00F5622A"/>
    <w:rsid w:val="00F65C88"/>
    <w:rsid w:val="00F70863"/>
    <w:rsid w:val="00FE2F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AEB73"/>
  <w15:chartTrackingRefBased/>
  <w15:docId w15:val="{EDE725AF-0E75-4518-9070-65E378B8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4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4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46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46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46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46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46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46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46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46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46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46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46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46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46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46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46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4652"/>
    <w:rPr>
      <w:rFonts w:eastAsiaTheme="majorEastAsia" w:cstheme="majorBidi"/>
      <w:color w:val="272727" w:themeColor="text1" w:themeTint="D8"/>
    </w:rPr>
  </w:style>
  <w:style w:type="paragraph" w:styleId="Ttulo">
    <w:name w:val="Title"/>
    <w:basedOn w:val="Normal"/>
    <w:next w:val="Normal"/>
    <w:link w:val="TtuloCar"/>
    <w:uiPriority w:val="10"/>
    <w:qFormat/>
    <w:rsid w:val="00F24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46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46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46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4652"/>
    <w:pPr>
      <w:spacing w:before="160"/>
      <w:jc w:val="center"/>
    </w:pPr>
    <w:rPr>
      <w:i/>
      <w:iCs/>
      <w:color w:val="404040" w:themeColor="text1" w:themeTint="BF"/>
    </w:rPr>
  </w:style>
  <w:style w:type="character" w:customStyle="1" w:styleId="CitaCar">
    <w:name w:val="Cita Car"/>
    <w:basedOn w:val="Fuentedeprrafopredeter"/>
    <w:link w:val="Cita"/>
    <w:uiPriority w:val="29"/>
    <w:rsid w:val="00F24652"/>
    <w:rPr>
      <w:i/>
      <w:iCs/>
      <w:color w:val="404040" w:themeColor="text1" w:themeTint="BF"/>
    </w:rPr>
  </w:style>
  <w:style w:type="paragraph" w:styleId="Prrafodelista">
    <w:name w:val="List Paragraph"/>
    <w:basedOn w:val="Normal"/>
    <w:uiPriority w:val="34"/>
    <w:qFormat/>
    <w:rsid w:val="00F24652"/>
    <w:pPr>
      <w:ind w:left="720"/>
      <w:contextualSpacing/>
    </w:pPr>
  </w:style>
  <w:style w:type="character" w:styleId="nfasisintenso">
    <w:name w:val="Intense Emphasis"/>
    <w:basedOn w:val="Fuentedeprrafopredeter"/>
    <w:uiPriority w:val="21"/>
    <w:qFormat/>
    <w:rsid w:val="00F24652"/>
    <w:rPr>
      <w:i/>
      <w:iCs/>
      <w:color w:val="0F4761" w:themeColor="accent1" w:themeShade="BF"/>
    </w:rPr>
  </w:style>
  <w:style w:type="paragraph" w:styleId="Citadestacada">
    <w:name w:val="Intense Quote"/>
    <w:basedOn w:val="Normal"/>
    <w:next w:val="Normal"/>
    <w:link w:val="CitadestacadaCar"/>
    <w:uiPriority w:val="30"/>
    <w:qFormat/>
    <w:rsid w:val="00F24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4652"/>
    <w:rPr>
      <w:i/>
      <w:iCs/>
      <w:color w:val="0F4761" w:themeColor="accent1" w:themeShade="BF"/>
    </w:rPr>
  </w:style>
  <w:style w:type="character" w:styleId="Referenciaintensa">
    <w:name w:val="Intense Reference"/>
    <w:basedOn w:val="Fuentedeprrafopredeter"/>
    <w:uiPriority w:val="32"/>
    <w:qFormat/>
    <w:rsid w:val="00F24652"/>
    <w:rPr>
      <w:b/>
      <w:bCs/>
      <w:smallCaps/>
      <w:color w:val="0F4761" w:themeColor="accent1" w:themeShade="BF"/>
      <w:spacing w:val="5"/>
    </w:rPr>
  </w:style>
  <w:style w:type="paragraph" w:styleId="NormalWeb">
    <w:name w:val="Normal (Web)"/>
    <w:basedOn w:val="Normal"/>
    <w:uiPriority w:val="99"/>
    <w:semiHidden/>
    <w:unhideWhenUsed/>
    <w:rsid w:val="00963C22"/>
    <w:rPr>
      <w:rFonts w:ascii="Times New Roman" w:hAnsi="Times New Roman" w:cs="Times New Roman"/>
    </w:rPr>
  </w:style>
  <w:style w:type="character" w:styleId="Hipervnculo">
    <w:name w:val="Hyperlink"/>
    <w:basedOn w:val="Fuentedeprrafopredeter"/>
    <w:uiPriority w:val="99"/>
    <w:unhideWhenUsed/>
    <w:rsid w:val="008E7772"/>
    <w:rPr>
      <w:color w:val="467886" w:themeColor="hyperlink"/>
      <w:u w:val="single"/>
    </w:rPr>
  </w:style>
  <w:style w:type="character" w:styleId="Mencinsinresolver">
    <w:name w:val="Unresolved Mention"/>
    <w:basedOn w:val="Fuentedeprrafopredeter"/>
    <w:uiPriority w:val="99"/>
    <w:semiHidden/>
    <w:unhideWhenUsed/>
    <w:rsid w:val="008E7772"/>
    <w:rPr>
      <w:color w:val="605E5C"/>
      <w:shd w:val="clear" w:color="auto" w:fill="E1DFDD"/>
    </w:rPr>
  </w:style>
  <w:style w:type="paragraph" w:styleId="Encabezado">
    <w:name w:val="header"/>
    <w:basedOn w:val="Normal"/>
    <w:link w:val="EncabezadoCar"/>
    <w:uiPriority w:val="99"/>
    <w:unhideWhenUsed/>
    <w:rsid w:val="00A272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72DE"/>
  </w:style>
  <w:style w:type="paragraph" w:styleId="Piedepgina">
    <w:name w:val="footer"/>
    <w:basedOn w:val="Normal"/>
    <w:link w:val="PiedepginaCar"/>
    <w:uiPriority w:val="99"/>
    <w:unhideWhenUsed/>
    <w:rsid w:val="00A272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72DE"/>
  </w:style>
  <w:style w:type="paragraph" w:styleId="Descripcin">
    <w:name w:val="caption"/>
    <w:basedOn w:val="Normal"/>
    <w:next w:val="Normal"/>
    <w:uiPriority w:val="35"/>
    <w:unhideWhenUsed/>
    <w:qFormat/>
    <w:rsid w:val="00A85C6A"/>
    <w:pPr>
      <w:spacing w:after="200" w:line="240" w:lineRule="auto"/>
    </w:pPr>
    <w:rPr>
      <w:i/>
      <w:iCs/>
      <w:color w:val="0E2841" w:themeColor="text2"/>
      <w:sz w:val="18"/>
      <w:szCs w:val="18"/>
    </w:rPr>
  </w:style>
  <w:style w:type="table" w:styleId="Tablaconcuadrcula">
    <w:name w:val="Table Grid"/>
    <w:basedOn w:val="Tablanormal"/>
    <w:uiPriority w:val="39"/>
    <w:rsid w:val="00276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github.com/wiflore/mlops-uniandes-project/commits/main/" TargetMode="External"/><Relationship Id="rId10" Type="http://schemas.openxmlformats.org/officeDocument/2006/relationships/hyperlink" Target="https://github.com/wiflore/mlops-uniandes-project/blob/main/data/raw/mtsamples.csv"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github.com/wiflore/mlops-uniandes-projec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5C4B01D051CF247AE5C3D19A2290EEB" ma:contentTypeVersion="4" ma:contentTypeDescription="Crear nuevo documento." ma:contentTypeScope="" ma:versionID="307719a390d418b25a3f657ef4b394de">
  <xsd:schema xmlns:xsd="http://www.w3.org/2001/XMLSchema" xmlns:xs="http://www.w3.org/2001/XMLSchema" xmlns:p="http://schemas.microsoft.com/office/2006/metadata/properties" xmlns:ns3="7a9be803-14cc-4c8c-8734-e580301206cf" targetNamespace="http://schemas.microsoft.com/office/2006/metadata/properties" ma:root="true" ma:fieldsID="4b2375c022342548d1564d3023b1829c" ns3:_="">
    <xsd:import namespace="7a9be803-14cc-4c8c-8734-e580301206c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be803-14cc-4c8c-8734-e580301206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F138A1-C431-48D3-BEC5-96BED87B1461}">
  <ds:schemaRefs>
    <ds:schemaRef ds:uri="http://schemas.microsoft.com/sharepoint/v3/contenttype/forms"/>
  </ds:schemaRefs>
</ds:datastoreItem>
</file>

<file path=customXml/itemProps2.xml><?xml version="1.0" encoding="utf-8"?>
<ds:datastoreItem xmlns:ds="http://schemas.openxmlformats.org/officeDocument/2006/customXml" ds:itemID="{A7DB761D-DDCC-48C0-9BA1-5D18FDDA27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be803-14cc-4c8c-8734-e580301206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E5AFE2-C10D-4CF9-A936-B897F96CD50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1676</Words>
  <Characters>9221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Steven Rios Perez</dc:creator>
  <cp:keywords/>
  <dc:description/>
  <cp:lastModifiedBy>Nicolas Steven Rios Perez</cp:lastModifiedBy>
  <cp:revision>25</cp:revision>
  <dcterms:created xsi:type="dcterms:W3CDTF">2026-02-21T07:25:00Z</dcterms:created>
  <dcterms:modified xsi:type="dcterms:W3CDTF">2026-02-22T21:35:00Z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0x01010045C4B01D051CF247AE5C3D19A2290EEB</vt:lpwstr>
  </property>
</Properties>
</file>