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03"/>
            <w:shd w:val="clear" w:color="auto" w:fill="1A3A5C"/>
          </w:tcPr>
          <w:p>
            <w:pPr>
              <w:spacing w:before="160" w:after="40"/>
              <w:jc w:val="left"/>
            </w:pPr>
            <w:r>
              <w:rPr>
                <w:b/>
                <w:i w:val="0"/>
                <w:color w:val="FFFFFF"/>
                <w:sz w:val="28"/>
              </w:rPr>
              <w:t>CERTIS SECURITY</w:t>
            </w:r>
          </w:p>
          <w:p>
            <w:r>
              <w:rPr>
                <w:b w:val="0"/>
                <w:i w:val="0"/>
                <w:color w:val="A8C4E0"/>
                <w:sz w:val="18"/>
              </w:rPr>
              <w:t>Security Operations</w:t>
            </w:r>
          </w:p>
        </w:tc>
        <w:tc>
          <w:tcPr>
            <w:tcW w:type="dxa" w:w="4703"/>
            <w:shd w:val="clear" w:color="auto" w:fill="1A3A5C"/>
          </w:tcPr>
          <w:p>
            <w:pPr>
              <w:spacing w:before="160" w:after="40"/>
              <w:jc w:val="right"/>
            </w:pPr>
            <w:r>
              <w:rPr>
                <w:b/>
                <w:i w:val="0"/>
                <w:color w:val="FFFFFF"/>
                <w:sz w:val="26"/>
              </w:rPr>
              <w:t>JOB BREAKDOWN STATEMENT</w:t>
            </w:r>
          </w:p>
          <w:p>
            <w:pPr>
              <w:jc w:val="right"/>
            </w:pPr>
            <w:r>
              <w:rPr>
                <w:b w:val="0"/>
                <w:i/>
                <w:color w:val="A8C4E0"/>
                <w:sz w:val="16"/>
              </w:rPr>
              <w:t>AI-Assisted | Confidential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Customer / Client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{CUSTOMER_NAME}</w:t>
            </w:r>
          </w:p>
        </w:tc>
      </w:tr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Site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{SITE_NAME}</w:t>
            </w:r>
          </w:p>
        </w:tc>
      </w:tr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Site Category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{SITE_CATEGORY}</w:t>
            </w:r>
          </w:p>
        </w:tc>
      </w:tr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Job Purpose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{JOB_PURPOSE}</w:t>
            </w:r>
          </w:p>
        </w:tc>
      </w:tr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Generated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{GENERATED_AT}</w:t>
            </w:r>
          </w:p>
        </w:tc>
      </w:tr>
      <w:tr>
        <w:tc>
          <w:tcPr>
            <w:tcW w:type="dxa" w:w="4703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i w:val="0"/>
                <w:color w:val="F0F4F8"/>
                <w:sz w:val="18"/>
              </w:rPr>
              <w:t>Authorized By</w:t>
            </w:r>
          </w:p>
        </w:tc>
        <w:tc>
          <w:tcPr>
            <w:tcW w:type="dxa" w:w="4703"/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{AUTHORIZED_BY}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7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3A5C"/>
                <w:sz w:val="22"/>
              </w:rPr>
              <w:t>DUTIES &amp; TASKS</w:t>
            </w:r>
          </w:p>
        </w:tc>
      </w:tr>
    </w:tbl>
    <w:p>
      <w:pPr>
        <w:spacing w:before="80" w:after="160"/>
      </w:pPr>
      <w:r>
        <w:rPr>
          <w:b w:val="0"/>
          <w:i/>
          <w:color w:val="555555"/>
          <w:sz w:val="18"/>
        </w:rPr>
        <w:t>The following duties and task sequences were captured through the AI-assisted interview process. Each duty is broken down into discrete tasks with their associated triggers, frequencies, and responsible roles.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