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BEFC8" w14:textId="3AA5E954" w:rsidR="001B5B92" w:rsidRPr="001B5B92" w:rsidRDefault="001B5B92" w:rsidP="001B5B92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Research Interests and Philosophy</w:t>
      </w:r>
    </w:p>
    <w:p w14:paraId="5642D4A7" w14:textId="2521B836" w:rsidR="00C532C6" w:rsidRDefault="00C532C6" w:rsidP="004C4342">
      <w:r w:rsidRPr="004C4342">
        <w:t xml:space="preserve">My graduate work </w:t>
      </w:r>
      <w:r w:rsidR="000E738D">
        <w:t>took me</w:t>
      </w:r>
      <w:r w:rsidRPr="004C4342">
        <w:t xml:space="preserve"> into the fields of biogeochemistry, mycology, metagenomics, and community ecology.</w:t>
      </w:r>
      <w:r w:rsidR="00D91DA4" w:rsidRPr="004C4342">
        <w:t xml:space="preserve"> The work was supported by an NSF grant that had been awarded before I began</w:t>
      </w:r>
      <w:r w:rsidR="00A948ED">
        <w:t xml:space="preserve">. </w:t>
      </w:r>
      <w:r w:rsidR="000E738D">
        <w:t>The</w:t>
      </w:r>
      <w:r w:rsidR="005C132B">
        <w:t xml:space="preserve"> F</w:t>
      </w:r>
      <w:r w:rsidR="00AC5842">
        <w:t xml:space="preserve">ree-air </w:t>
      </w:r>
      <w:r w:rsidR="0098211D">
        <w:t>CO</w:t>
      </w:r>
      <w:r w:rsidR="0098211D" w:rsidRPr="0098211D">
        <w:rPr>
          <w:vertAlign w:val="subscript"/>
        </w:rPr>
        <w:t>2</w:t>
      </w:r>
      <w:r w:rsidR="00AC5842">
        <w:t xml:space="preserve"> Enrichment (FACE)</w:t>
      </w:r>
      <w:r w:rsidR="005C132B">
        <w:t xml:space="preserve"> Wood Decomposition Experiment was a long-term project that aimed to understand how coarse</w:t>
      </w:r>
      <w:r w:rsidR="00B86CD6">
        <w:t>-</w:t>
      </w:r>
      <w:r w:rsidR="005C132B">
        <w:t xml:space="preserve">woody debris decomposes and how the carbon from that wood moves and is stored in the ecosystem. </w:t>
      </w:r>
      <w:r w:rsidR="005B59A2">
        <w:t xml:space="preserve">Within that goal, I was able to </w:t>
      </w:r>
      <w:r w:rsidR="00DD3548">
        <w:t>formulate</w:t>
      </w:r>
      <w:r w:rsidR="005B59A2">
        <w:t xml:space="preserve"> my own specific hypotheses and statistical analysis when studying the movement of </w:t>
      </w:r>
      <w:r w:rsidR="005B59A2" w:rsidRPr="005B59A2">
        <w:rPr>
          <w:vertAlign w:val="superscript"/>
        </w:rPr>
        <w:t>13</w:t>
      </w:r>
      <w:r w:rsidR="005B59A2">
        <w:t xml:space="preserve">C into soil samples. </w:t>
      </w:r>
      <w:r w:rsidR="00015225">
        <w:t>Additionally</w:t>
      </w:r>
      <w:r w:rsidR="00C1287E">
        <w:t xml:space="preserve">, I was able to design and execute a portion of my research dedicated to understanding the fungal communities present in decaying logs and their activity levels. </w:t>
      </w:r>
      <w:r w:rsidR="001C5238">
        <w:t xml:space="preserve">With no background in genetics, I threw myself into learning all I could about </w:t>
      </w:r>
      <w:r w:rsidR="00CB62B5">
        <w:t xml:space="preserve">real-time </w:t>
      </w:r>
      <w:r w:rsidR="001C5238">
        <w:t>PCR and metabarcoding.</w:t>
      </w:r>
      <w:r w:rsidR="00210E7A">
        <w:t xml:space="preserve"> </w:t>
      </w:r>
      <w:r w:rsidR="001B471B">
        <w:t xml:space="preserve">The results of this work are in preparation for publication. </w:t>
      </w:r>
      <w:r w:rsidR="008507DF">
        <w:t xml:space="preserve">This project </w:t>
      </w:r>
      <w:r w:rsidR="00183FDC">
        <w:t>helped me</w:t>
      </w:r>
      <w:r w:rsidR="008507DF">
        <w:t xml:space="preserve"> grow my skills in experimental design, adjusting to setbacks, overcoming challenges on my own</w:t>
      </w:r>
      <w:r w:rsidR="0004403A">
        <w:t>, and seeking input from others when needed</w:t>
      </w:r>
      <w:r w:rsidR="008507DF">
        <w:t xml:space="preserve">. </w:t>
      </w:r>
      <w:r w:rsidR="00B86CD6">
        <w:t>In the course of my work</w:t>
      </w:r>
      <w:r w:rsidR="00B86CD6" w:rsidRPr="004C4342">
        <w:t>, I</w:t>
      </w:r>
      <w:r w:rsidR="00B86CD6">
        <w:t xml:space="preserve"> independently</w:t>
      </w:r>
      <w:r w:rsidR="00B86CD6" w:rsidRPr="004C4342">
        <w:t xml:space="preserve"> applied for and received a research grant and several travel grants that allowed me</w:t>
      </w:r>
      <w:r w:rsidR="00B86CD6">
        <w:t xml:space="preserve"> to expand the original project and present my findings at national conferences.</w:t>
      </w:r>
    </w:p>
    <w:p w14:paraId="06AD23D7" w14:textId="6F783EE5" w:rsidR="00DD4668" w:rsidRDefault="00DD4668" w:rsidP="004C4342">
      <w:r>
        <w:t>My plan</w:t>
      </w:r>
      <w:r w:rsidR="00BB6570">
        <w:t xml:space="preserve"> for future research embraces the flexibility and openness I learned as a Ph.D. student. </w:t>
      </w:r>
      <w:r w:rsidR="00D50869">
        <w:t>My interests are broad and varied, and I look for opportunities to bring together varying fields. I hope in the future to study insects</w:t>
      </w:r>
      <w:r w:rsidR="006C6058">
        <w:t>, plants, and/or fungi</w:t>
      </w:r>
      <w:r w:rsidR="00D50869">
        <w:t xml:space="preserve"> in the broader contexts of their ecosystems, both natural and manmade. In agriculture, forestry, prairie restoration, wetland conservation, and urban ecology, </w:t>
      </w:r>
      <w:r w:rsidR="00EE3E1E">
        <w:t xml:space="preserve">the smallest organisms </w:t>
      </w:r>
      <w:r w:rsidR="00D50869">
        <w:t>are integral</w:t>
      </w:r>
      <w:r w:rsidR="00EE3E1E">
        <w:t xml:space="preserve"> and often overlooked</w:t>
      </w:r>
      <w:r w:rsidR="00D50869">
        <w:t xml:space="preserve"> components. </w:t>
      </w:r>
      <w:r w:rsidR="00FA7CC6">
        <w:t xml:space="preserve">I’m interested in studying </w:t>
      </w:r>
      <w:r w:rsidR="00BB7D77">
        <w:t>uses</w:t>
      </w:r>
      <w:r w:rsidR="00FA7CC6">
        <w:t xml:space="preserve"> of native predatory insects as part of integrated pest management (IPM)</w:t>
      </w:r>
      <w:r w:rsidR="00B62448">
        <w:t>, and in encouraging native pollinators for increased agricultural yields</w:t>
      </w:r>
      <w:r w:rsidR="00FA7CC6">
        <w:t>.</w:t>
      </w:r>
      <w:r w:rsidR="00B62448">
        <w:t xml:space="preserve"> </w:t>
      </w:r>
      <w:r w:rsidR="00850C2D">
        <w:t xml:space="preserve">I’m also interested in habitat restoration, forest management for biodiversity, and agroecology. </w:t>
      </w:r>
      <w:r w:rsidR="00EB5EF4">
        <w:t xml:space="preserve">In the current uncertain scientific climate, research with immediate clear benefits to agriculture, public health, and commercial forestry may be more supported. </w:t>
      </w:r>
      <w:r w:rsidR="00201A90">
        <w:t xml:space="preserve">Finding and emphasizing smaller grants over larger federal grants is more practical at this time. </w:t>
      </w:r>
    </w:p>
    <w:p w14:paraId="16300D0B" w14:textId="11FFE017" w:rsidR="00B44D00" w:rsidRPr="00B44D00" w:rsidRDefault="00EC5BA4" w:rsidP="007B5AF7">
      <w:r>
        <w:lastRenderedPageBreak/>
        <w:t xml:space="preserve">Just as biodiversity makes stronger ecosystems, diversity of people and backgrounds makes stronger lab groups. </w:t>
      </w:r>
      <w:r w:rsidR="009F4A88">
        <w:t>I want to recruit undergraduates to work in my lab, particularly those who are not in a financial position to accept unpaid summer internships.</w:t>
      </w:r>
      <w:r w:rsidR="00D016BB">
        <w:t xml:space="preserve"> Oberlin’s student research program is an excellent way to match students with faculty, and I believe projects like those featured on the biology department website are integral for students’ development as scientists.</w:t>
      </w:r>
      <w:r w:rsidR="000E3CCA">
        <w:t xml:space="preserve"> </w:t>
      </w:r>
      <w:r w:rsidR="001D2B28">
        <w:t>I am enthusiastic about training first-generation college students to work in my lab</w:t>
      </w:r>
      <w:r w:rsidR="00027D23">
        <w:t xml:space="preserve"> regardless of their previous experience with laboratory or field work</w:t>
      </w:r>
      <w:r w:rsidR="001D2B28">
        <w:t xml:space="preserve">, and in recruiting students from historically underserved populations. </w:t>
      </w:r>
    </w:p>
    <w:sectPr w:rsidR="00B44D00" w:rsidRPr="00B4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D0FFF"/>
    <w:multiLevelType w:val="hybridMultilevel"/>
    <w:tmpl w:val="9938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470DF"/>
    <w:multiLevelType w:val="hybridMultilevel"/>
    <w:tmpl w:val="F46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367186">
    <w:abstractNumId w:val="0"/>
  </w:num>
  <w:num w:numId="2" w16cid:durableId="136035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4F"/>
    <w:rsid w:val="00015225"/>
    <w:rsid w:val="00027D23"/>
    <w:rsid w:val="0004403A"/>
    <w:rsid w:val="000E3CCA"/>
    <w:rsid w:val="000E738D"/>
    <w:rsid w:val="00111C1B"/>
    <w:rsid w:val="00161899"/>
    <w:rsid w:val="00161B22"/>
    <w:rsid w:val="00183FDC"/>
    <w:rsid w:val="001B471B"/>
    <w:rsid w:val="001B5B92"/>
    <w:rsid w:val="001C5238"/>
    <w:rsid w:val="001D2B28"/>
    <w:rsid w:val="00201A90"/>
    <w:rsid w:val="00210E7A"/>
    <w:rsid w:val="002355D4"/>
    <w:rsid w:val="00291933"/>
    <w:rsid w:val="00386AEA"/>
    <w:rsid w:val="00446B1F"/>
    <w:rsid w:val="004C4342"/>
    <w:rsid w:val="004D41AD"/>
    <w:rsid w:val="00541C84"/>
    <w:rsid w:val="00587B35"/>
    <w:rsid w:val="00595135"/>
    <w:rsid w:val="005B59A2"/>
    <w:rsid w:val="005C132B"/>
    <w:rsid w:val="00654705"/>
    <w:rsid w:val="006A2164"/>
    <w:rsid w:val="006B04E2"/>
    <w:rsid w:val="006C6058"/>
    <w:rsid w:val="0073053C"/>
    <w:rsid w:val="007B5AF7"/>
    <w:rsid w:val="007D7B82"/>
    <w:rsid w:val="00815CB7"/>
    <w:rsid w:val="008507DF"/>
    <w:rsid w:val="00850C2D"/>
    <w:rsid w:val="00890D0D"/>
    <w:rsid w:val="008B4CCB"/>
    <w:rsid w:val="008E23A8"/>
    <w:rsid w:val="00927415"/>
    <w:rsid w:val="0098211D"/>
    <w:rsid w:val="009E5CB2"/>
    <w:rsid w:val="009F4A88"/>
    <w:rsid w:val="00A948ED"/>
    <w:rsid w:val="00AC5842"/>
    <w:rsid w:val="00B14DBF"/>
    <w:rsid w:val="00B44D00"/>
    <w:rsid w:val="00B62448"/>
    <w:rsid w:val="00B86CD6"/>
    <w:rsid w:val="00BB6570"/>
    <w:rsid w:val="00BB7D77"/>
    <w:rsid w:val="00BE0658"/>
    <w:rsid w:val="00C11410"/>
    <w:rsid w:val="00C1287E"/>
    <w:rsid w:val="00C532C6"/>
    <w:rsid w:val="00CA61C4"/>
    <w:rsid w:val="00CB62B5"/>
    <w:rsid w:val="00CF334F"/>
    <w:rsid w:val="00D016BB"/>
    <w:rsid w:val="00D2672A"/>
    <w:rsid w:val="00D50869"/>
    <w:rsid w:val="00D91DA4"/>
    <w:rsid w:val="00DD3548"/>
    <w:rsid w:val="00DD4668"/>
    <w:rsid w:val="00E41858"/>
    <w:rsid w:val="00EB5EF4"/>
    <w:rsid w:val="00EC408E"/>
    <w:rsid w:val="00EC5BA4"/>
    <w:rsid w:val="00EE3E1E"/>
    <w:rsid w:val="00F566AA"/>
    <w:rsid w:val="00FA7CC6"/>
    <w:rsid w:val="00F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3064"/>
  <w15:chartTrackingRefBased/>
  <w15:docId w15:val="{F1151359-FCA9-4088-90EE-5C90D32F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42"/>
    <w:pPr>
      <w:spacing w:line="480" w:lineRule="auto"/>
      <w:ind w:firstLine="7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34F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Reeves</dc:creator>
  <cp:keywords/>
  <dc:description/>
  <cp:lastModifiedBy>Eileen Reeves</cp:lastModifiedBy>
  <cp:revision>65</cp:revision>
  <dcterms:created xsi:type="dcterms:W3CDTF">2025-07-21T17:20:00Z</dcterms:created>
  <dcterms:modified xsi:type="dcterms:W3CDTF">2025-08-12T19:49:00Z</dcterms:modified>
</cp:coreProperties>
</file>