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1600-12-31</w:t>
      </w:r>
    </w:p>
    <w:p w:rsidR="00000000" w:rsidDel="00000000" w:rsidP="00000000" w:rsidRDefault="00000000" w:rsidRPr="00000000" w14:paraId="00000002">
      <w:pPr>
        <w:pStyle w:val="Heading1"/>
        <w:rPr/>
      </w:pPr>
      <w:r w:rsidDel="00000000" w:rsidR="00000000" w:rsidRPr="00000000">
        <w:rPr>
          <w:rtl w:val="0"/>
        </w:rPr>
      </w:r>
    </w:p>
    <w:tbl>
      <w:tblPr>
        <w:tblStyle w:val="Table1"/>
        <w:tblW w:w="7920.0" w:type="dxa"/>
        <w:jc w:val="left"/>
        <w:tblInd w:w="-108.0" w:type="dxa"/>
        <w:tblLayout w:type="fixed"/>
        <w:tblLook w:val="0000"/>
      </w:tblPr>
      <w:tblGrid>
        <w:gridCol w:w="2673"/>
        <w:gridCol w:w="5247"/>
        <w:tblGridChange w:id="0">
          <w:tblGrid>
            <w:gridCol w:w="2673"/>
            <w:gridCol w:w="5247"/>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BỘ TÀI CHÍNH CỤC THUẾ -------</w:t>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3352/QĐ-CT</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31 tháng 10 năm 2025</w:t>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QUYẾT ĐỊNH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 HÀNH KẾ HOẠCH “60 NGÀY CAO ĐIỂM CHUYỂN ĐỔI MÔ HÌNH TỪ THUẾ KHOÁN SANG KÊ KHAI ĐỐI VỚI HỘ KINH DOANH”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CỤC TRƯỞNG CỤC THUẾ</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Nghị quyết số 68-NQ/TW ngày 04 tháng 5 năm 2025 của Bộ Chính trị về phát triển kinh tế tư nhân;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Nghị quyết số 198/2025/QH15 ngày 17 tháng 5 năm 2025 của Quốc hội về một số cơ chế, chính sách đặc biệt phát triển kinh tế tư nhân;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Quyết định số 3389/QĐ-BTC ngày 06/10/2025 của Bộ trưởng Bộ Tài chính phê duyệt Đề án “Chuyển đổi mô hình và phương pháp quản lý thuế đối với hộ kinh doanh khi xóa bỏ thuế khoán”;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Quyết định số 381/QĐ-BTC ngày 26/02/2025 của Bộ trưởng Bộ Tài chính quy định chức năng, nhiệm vụ, quyền hạn và cơ cấu tổ chức của Cục Thuế; Quyết định số 1892/QĐ-BTC ngày 30/5/2025 và Quyết định số 2229/QĐ-BTC ngày 30/06/2025 của Bộ trưởng Bộ Tài chính sửa đổi, bổ sung Quyết định số 381/QĐ-BTC ngày 26/02/2025 của Bộ trưởng Bộ Tài chính quy định chức năng, nhiệm vụ, quyền hạn và cơ cấu tổ chức của Cục Thuế;</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Theo đề nghị của Trưởng ban Ban Pháp chế.</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QUYẾT ĐỊNH: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 hành kèm theo Quyết định này Kế hoạch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60 ngày cao điểm chuyển đổi mô hình từ thuế khoán sang kê khai đối với hộ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Quyết định này có hiệu lực thi hành kể từ ngày ký.</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Chánh Văn phòng Cục Thuế, Trưởng ban Ban Pháp chế, Thủ trưởng các Ban/đơn vị thuộc Cục Thuế, các Trưởng Thuế tỉnh, thành phố chịu trách nhiệm thi hành Quyết định này./.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bl>
      <w:tblPr>
        <w:tblStyle w:val="Table2"/>
        <w:tblW w:w="7919.0" w:type="dxa"/>
        <w:jc w:val="left"/>
        <w:tblInd w:w="-108.0" w:type="dxa"/>
        <w:tblLayout w:type="fixed"/>
        <w:tblLook w:val="0000"/>
      </w:tblPr>
      <w:tblGrid>
        <w:gridCol w:w="3940"/>
        <w:gridCol w:w="3979"/>
        <w:tblGridChange w:id="0">
          <w:tblGrid>
            <w:gridCol w:w="3940"/>
            <w:gridCol w:w="3979"/>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Nơi nhận: - Như Điều 3; - Lãnh đạo Cục; - Các đơn vị thuộc Cục Thuế; - Thuế tỉnh, thành phố; - Lưu: VT, PC (4b).</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CỤC TRƯỞNG Mai Xuân Thành</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KẾ HOẠCH</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NGÀY CAO ĐIỂM CHUYỂN ĐỔI MÔ HÌNH TỪ THUẾ KHOÁN SANG KÊ KHAI ĐỐI VỚI HỘ KINH DOANH”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Quyết định số 3352/QĐ-CT ngày 31/10/2025 của Cục Thuế)</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Mục tiêu, phạm vi</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Mục tiêu</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Thực hiện chuyển đổi thực chất mô hình quản lý thuế từ phương pháp khoán sang kê khai đối với hộ kinh doanh theo hướng dẫn của Luật Quản lý thuế số 38/2019/QH14; Nghị quyết 68-NQ/TW, Nghị quyết 198/2025/QH15 và các quy định pháp luật khác;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Tuyên truyền hỗ trợ để các hộ, cá nhân kinh doanh khoán hiểu biết và tự giác chuyển đổi sang hộ kê khai, hoặc chuyển lên doanh nghiệp;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tuân thủ tự nguyện, minh bạch và công bằng trong việc kê khai, nộp thuế của hộ kinh doanh; hình thành thói quen chủ động thực hiện nghĩa vụ thuế;</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Hoàn thiện hạ tầng kỹ thuật, hệ thống dữ liệu và công cụ quản lý điện tử, kết nối đồng bộ giữa cơ quan thuế và người nộp thuế đảm bảo người nộp thuế có thể thực hiện thủ tục đăng ký, kê khai, nộp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chạm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kịp thời, thống nhất trên toàn quốc theo tinh thần Đề 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Chuyển đổi mô hình và phương pháp quản lý thuế đối với hộ kinh doanh khi xóa bỏ thuế khoán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 hành kèm theo Quyết định số 3389/QĐ-BTC ngày 06/10/2025 của Bộ trưởng Bộ Tài chính.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Phạm vi triển khai</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toàn quốc (Trọng tâm Thuế cơ sở; tập trung triển khai tại các địa bàn có nhiều hộ khoán như: các khu chợ truyền thống, các tuyến phố thương mại, địa bàn có nhiều hộ kinh doanh lưu trú;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Thời gian thực hiện : 60 ngày, bắt đầu từ 01/11/2025 đến 30/12/2025.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Chỉ tiêu</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văn bản quy phạm pháp luật và văn bản hướng dẫn thi hành liên quan đến quản lý thuế hộ kinh doanh được bổ sung hoặc ban hành mới theo đúng kế hoạch.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Đảm bảo hộ kinh doanh áp dụng phương pháp tự khai, tự nộp thuế từ ngày 01/01/2026.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Đảm bảo 100% hộ kinh doanh được tiếp cận thông tin và nhận được sự hỗ trợ từ cơ quan thuế về nội dung chuyển đổi từ phương thức thuế khoán sang phương thức kê khai, và chuyển đổi từ hộ kinh doanh thành doanh nghiệp.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Đảm bảo 100% các đối tượng thuộc diện áp dụng hóa đơn điện tử khởi tạo từ máy tính tiền theo Nghị định số 70/2025/NĐ-CP của Chính phủ phải thực hiện đăng ký và sử dụng.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Đảm bảo 100% hộ kinh doanh thực hiện các thủ tục về thuế bằng phương thức điện tử một cách thuận lợi, dễ dàng.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Xử lý kịp thời, giải đáp 100% vướng mắc của Hộ kinh doanh trong 24h.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Giao chỉ tiêu hộ khoán cần chuyển đổi, triển khai sử dụng hóa đơn điện tử từ máy tính tiền, rà soát dữ liệu các Thuế tỉnh, thành phố.</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Nguyên tắc tổ chức thực hiện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 thừa dữ liệu: Sử dụng và rà soát toàn bộ dữ liệu hộ kinh doanh hiện có để làm cơ sở chuyển đổi, bảo đảm chính xác, không bỏ sót.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Hỗ trợ trước, giám sát sau: Ưu tiên tuyên truyền, hướng dẫn, hỗ trợ hộ kinh doanh trong giai đoạn đầu; giám sát tuân thủ sau khi hộ kinh doanh đã quen quy trình kê khai.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Rõ đầu mối, rõ trách nhiệm: Cơ quan thuế chủ trì, UBND xã phối hợp; thống nhất người đầu mối phụ trách từng địa bàn, nội dung.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phát sinh chi phí: Việc đăng ký, kê khai, nộp thuế điện tử được thực hiện miễn phí, không thu thêm lệ phí hay yêu cầu hộ mua phần mềm.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Minh bạch và thống nhất: Công khai quy trình, biểu mẫu và hướng dẫn; thực hiện thống nhất trên toàn địa bàn, bảo đảm hộ dễ theo dõi và thực hiện.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IV. Nội dung triển khai</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Hoàn thiện thể chế chính sách</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Đảm bảo sự đồng bộ và thống nhất trong chính sách và thực thi giữa các bộ, ngành, UBND các tỉnh/thành phố và cơ quan thuế các cấp; thúc đẩy chuyển đổi số; xây dựng cơ sở dữ liệu thông tin tích hợp giữa các cơ quan trong công tác quản lý nhà nước, quản lý thuế đối với hộ kinh doanh; tạo môi trường kinh doanh thuận lợi, bình đẳng, minh bạch.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Tuyên truyền - hỗ trợ NNT theo phương thức đa kênh</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Nội dung truyền thông trọng điểm: Chú trọng tuyên truyền về lợi ích và nghĩa vụ khi hộ kinh doanh chuyển sang phương pháp kê khai hoặc chuyển lên doanh nghiệp; mục đích của việc chuyển đổi để đảm bảo minh bạch, công bằng hơn; quyền lợi mà hộ kinh doanh được hưởng khi chuyển đổi lên doanh nghiệp; các công việc cần chuẩn bị để chuyển đổi. Đặc biệt chú trọng tuyên truyền, hỗ trợ về hóa đơn điện tử khởi tạo từ máy tính tiền.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Xây dựng thông điệp truyền thông: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 ngày hành động - Chuyển đổi thực chất - Nâng tầm hộ kinh doanh kê khai, minh bạch, hiện đại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truyền thông đa kênh như: Báo, đài phát thanh, truyền hình, website, các nền tảng mạng xã hội (zalo, youtube, fanpage, tiktok,..), qua các hình thức đa dạng như: clip hướng dẫn, tin, bài, phóng sự, infographic, tờ rơi, thư ngỏ,...</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Công tác hỗ trợ: đa dạng, triển khai các chương trình hỗ trợ hiệu quả phù hợp với từng ngành nghề, quy mô, đặc tính của các hộ kinh doanh: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hợp vướng mắc để xây dựng tài liệu hỗ trợ NNT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 chức Hội nghị tập huấn để giải đáp, hướng dẫn, tháo gỡ khó khăn, vướng mắc kịp thời cho hộ kinh doanh khi chuyển đổi phương thức kê khai thuế.</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Phối hợp với các nhà cung cấp dịch vụ hóa đơn điện tử để có các chính sách hỗ trợ về thiết bị, chi phí dịch vụ cho hộ kinh doanh trong giai đoạn đầu triển khai.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Phối hợp với các hiệp hội, đại lý thuế, công ty kế toán kiểm toán để triển khai công tác tuyên truyền, hỗ trợ (miễn phí) cho hộ kinh doanh thực hiện chuyển đổi mô hình.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Xây dựng các chương trình hỗ trợ phù hợp cho từng nhóm hộ kinh doanh, ví dụ như: chương trình hỗ trợ hộ kinh doanh theo nhóm ngành nghề ngành (ăn uống, vận tải,..); chương trình hỗ trợ hộ kinh doanh theo quy mô/ngưỡng doanh thu; chương trình hỗ trợ hộ kinh doanh theo địa bàn (ở khu vực nông thôn, miền núi,..);....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chương trình hỗ trợ được triển khai dưới hình thức lớp tập huấn chuyên đề ngắn, xây dựng video hướng dẫn,... Hình thức hỗ trợ trực tuyến cũng được đẩy mạnh qua tổng đài/đường dây nóng, qua kênh mạng xã hội (Facebook, Zalo OA) kết hợp ứng dụng công nghệ hiện đại (AI, chatbot) đảm bảo hộ kinh doanh hỏi là được giải đáp ngay theo mô hình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chăm sóc khách hàng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Hỗ trợ hộ kinh doanh giai đoạn trước và đầu chuyển đổi để hộ kinh doanh hiểu và nắm bắt được các nội dung về thủ tục thuế, tránh bị xử phạt về VPHC theo phương châm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 từng ngõ, gõ từng hộ</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Rà soát chuẩn hóa dữ liệu, lập danh sách hộ kinh doanh chuyển đổi</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Cập nhật thông tin hộ kinh doanh trên hệ thống quản lý thuế</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Rà soát, lập danh sách toàn bộ hộ kinh doanh (bao gồm cả hộ khoán và hộ kê khai) trên địa bàn quản lý;</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Phân nhóm hộ kinh doanh theo tổng doanh thu, theo loại hình kinh doanh,...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Cung cấp danh sách phân nhóm hộ kinh doanh theo đầu mối từng Thuế tỉnh/thành phố để cơ quan thuế rà soát hỗ trợ hộ kinh doanh chuyển đổi sang phương pháp kê khai hoặc chuyển lên thành doanh nghiệp nhằm được hưởng các ưu đãi của nhà nước và sớm thích nghi với việc xóa bỏ thuế khoán.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Hướng dẫn thủ tục quy trình nghiệp vụ (1 chạm)</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các chương trình hỗ trợ trực tiếp, trực tuyến và phối hợp với chính quyền địa phương tổ chức các chương trình, các điểm hỗ trợ lưu động tại các chợ truyền thống, tuyến phố thương mại,... để hỗ trợ hộ kinh doanh chuyển đổi, thực hiện phương châm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cầm tay chỉ việc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giải đáp trực tiếp;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Đảm bảo xử lý 100% vướng mắc của hộ kinh doanh. Thuế tỉnh, thành phố/ Thuế cơ sở là đơn vị tiếp nhận, xử lý vướng mắc của hộ kinh doanh. Đối với vướng mắc phức tạp liên quan đến chính sách, lỗi ứng dụng gửi về Cục Thuế để giải quyết.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Hạ tầng công nghệ thông tin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Dựa trên dữ liệu quản lý thuế để tổng hợp danh sách phân loại theo quy mô HKD. Trên cơ sở danh sách phân loại cơ quan thuế có thông tin để trao đổi với người nộp thuế;</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Rà soát các hộ kinh doanh chưa có tài khoản Etax Mobile; hướng dẫn hộ kinh doanh cài đặt và sử dụng ứng dụng Etax Mobile;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áp dụng Hóa đơn điện tử theo từng tình huống.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Tăng cường giám sát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Rà soát dữ liệu hóa đơn của hộ kinh doanh để đối chiếu doanh thu, đặc biệt đối với các hộ có doanh thu tăng nhưng không chuyển đổi;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Giám sát việc lập và sử dụng hóa đơn điện tử của hộ kinh doanh thuộc trách nhiệm quản lý; Xử lý hành vi không xuất hóa đơn khi cung cấp hàng hóa, dịch vụ; rà soát phát hiện, xử lý đối với các hộ kinh doanh cố ý gian lận kê khai doanh thu để không thuộc diện phải nộp thuế đảm bảo môi trường kinh doanh bình đẳng, lành mạnh;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quản lý thuế đối với người nộp thuế kinh doanh trên nền tảng số, nhà cung cấp nước ngoài;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rà soát, phát hiện để chống sót lọt hộ kinh doanh chưa đăng ký kinh doanh, chưa đăng ký thuế và nộp thuế để đưa vào diện quản lý.</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Theo dõi đánh giá, báo cáo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tổng hợp, báo cáo định kỳ hàng tuần: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Ban/đơn vị; các Thuế tỉnh, thành phố báo cáo hàng tuần về tiến độ thực hiện các nội dung của Kế hoạch 60 ngày cao điểm. Báo cáo gửi qua đường công văn điện tử và hệ thống quản lý điều hành của Cục Thuế (qua Ban Pháp chế, Ban NVT) để tổng hợp.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Các nội dung báo cáo theo Phụ lục đính kèm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Thời hạn gửi báo cáo: trước 16h00 thứ Sáu hàng tuần.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Khen thưởng, tổng kết và công khai kết quả</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Khen thưởng: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thúc 60 ngày cao điểm, cơ quan Thuế tổ chức đánh giá, biểu dương, khen thưởng các tập thể, cá nhân có thành tích xuất sắc trong triển khai chuyển đổi mô hình từ hộ khoán sang hộ kê khai.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Việc khen thưởng thực hiện theo quy định của Luật Thi đua, khen thưởng và quy chế thi đua khen thưởng của ngành Thuế.</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Tổng kết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Thuế tỉnh, thành phố tổ chức hội nghị tổng kết, chia sẻ kinh nghiệm, bài học thực tiễn và đề xuất giải pháp duy trì bền vững mô hình hộ kê khai sau đợt cao điểm.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Cục Thuế tổ chức hội nghị tổng kết toàn ngành, công bố số liệu, kết quả đạt được và định hướng triển khai giai đoạn tiếp theo.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Công khai kết quả:</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quả chuyển đổi, tỷ lệ hộ kê khai, và danh sách các đơn vị được khen thưởng được công bố công khai trên Trang TTĐT và gửi thông tin tới Bộ Tài chính.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Việc công khai nhằm tăng tính minh bạch, tạo động lực thi đua, lan tỏa tinh thần hành động tích cực trong toàn ngành Thuế.</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 Tiến độ thực hiện trong thời gian 60 ngày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TUẦN 1 (1-7/11) - Tăng tốc &amp; hoàn thiện thể chế, công cụ hành động.</w:t>
      </w:r>
      <w:r w:rsidDel="00000000" w:rsidR="00000000" w:rsidRPr="00000000">
        <w:rPr>
          <w:rtl w:val="0"/>
        </w:rPr>
      </w:r>
    </w:p>
    <w:tbl>
      <w:tblPr>
        <w:tblStyle w:val="Table3"/>
        <w:tblW w:w="7918.0" w:type="dxa"/>
        <w:jc w:val="left"/>
        <w:tblInd w:w="-108.0" w:type="dxa"/>
        <w:tblLayout w:type="fixed"/>
        <w:tblLook w:val="0000"/>
      </w:tblPr>
      <w:tblGrid>
        <w:gridCol w:w="3840"/>
        <w:gridCol w:w="1614"/>
        <w:gridCol w:w="2464"/>
        <w:tblGridChange w:id="0">
          <w:tblGrid>
            <w:gridCol w:w="3840"/>
            <w:gridCol w:w="1614"/>
            <w:gridCol w:w="2464"/>
          </w:tblGrid>
        </w:tblGridChange>
      </w:tblGrid>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công việc</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triển khai</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Phối hợp</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hộ khoán cần chuyển đổi</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hộ đã chuyển sang kê khai</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Tỷ lệ chuyển đổi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 hộ phải đăng ký HĐĐT khởi tạo từ máy tính tiền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 hộ đã đăng ký HĐĐT khởi tạo từ máy tính tiền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hộ đã cài đặt và sử dụng Etax Mobile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lớp tập huấn/hội nghị hỗ trợ tổ chức trong tuần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vướng mắc tiếp nhận và giải đáp</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trường hợp phát hiện vi phạm (nếu có)</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ĐÁNH GIÁ - KIẾN NGHỊ</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Đánh giá kết quả nổi bật trong tuần: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Khó khăn, vướng mắc trong quá trình triển khai:........................................................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Kiến nghị, đề xuất hỗ trợ từ Cục Thuế: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bl>
      <w:tblPr>
        <w:tblStyle w:val="Table4"/>
        <w:tblW w:w="7919.0" w:type="dxa"/>
        <w:jc w:val="left"/>
        <w:tblInd w:w="-108.0" w:type="dxa"/>
        <w:tblLayout w:type="fixed"/>
        <w:tblLook w:val="0000"/>
      </w:tblPr>
      <w:tblGrid>
        <w:gridCol w:w="3964"/>
        <w:gridCol w:w="3955"/>
        <w:tblGridChange w:id="0">
          <w:tblGrid>
            <w:gridCol w:w="3964"/>
            <w:gridCol w:w="3955"/>
          </w:tblGrid>
        </w:tblGridChange>
      </w:tblGrid>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lập báo cáo (Ký, ghi rõ họ tên)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Lãnh đạo Chi cục Thuế (Ký, ghi rõ họ tên, đóng dấu)</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