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br w:type="textWrapping"/>
        <w:t xml:space="preserve">* Anonymous</w:t>
        <w:br w:type="textWrapping"/>
        <w:t xml:space="preserve">* Reader/User - basic onboarding</w:t>
        <w:br w:type="textWrapping"/>
        <w:t xml:space="preserve">* Contributor - requires onboarding process to read guidelines and undergo as a trainee</w:t>
        <w:br w:type="textWrapping"/>
        <w:t xml:space="preserve">* Reviewer - requires onboarding as a Reviewer has the power to make an argument as truth</w:t>
        <w:br w:type="textWrapping"/>
        <w:t xml:space="preserve">* Admin/Moderator - checks Contributors accuracy and performance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