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EFB3F" w14:textId="77777777" w:rsidR="001F0D27" w:rsidRPr="008D2365" w:rsidRDefault="008D2365" w:rsidP="008D2365">
      <w:pPr>
        <w:jc w:val="center"/>
        <w:rPr>
          <w:rFonts w:ascii="Times New Roman" w:hAnsi="Times New Roman" w:cs="Times New Roman"/>
          <w:sz w:val="28"/>
          <w:szCs w:val="28"/>
        </w:rPr>
      </w:pPr>
      <w:r w:rsidRPr="008D2365">
        <w:rPr>
          <w:rFonts w:ascii="Times New Roman" w:hAnsi="Times New Roman" w:cs="Times New Roman" w:hint="eastAsia"/>
          <w:sz w:val="28"/>
          <w:szCs w:val="28"/>
        </w:rPr>
        <w:t>Progress Report of Course Project</w:t>
      </w:r>
    </w:p>
    <w:p w14:paraId="1B495ADC" w14:textId="77777777" w:rsidR="008D2365" w:rsidRDefault="008D2365" w:rsidP="008D2365">
      <w:pPr>
        <w:rPr>
          <w:rFonts w:ascii="Times New Roman" w:hAnsi="Times New Roman" w:cs="Times New Roman"/>
          <w:sz w:val="24"/>
          <w:szCs w:val="24"/>
        </w:rPr>
      </w:pPr>
      <w:r w:rsidRPr="008D2365">
        <w:rPr>
          <w:rFonts w:ascii="Times New Roman" w:hAnsi="Times New Roman" w:cs="Times New Roman" w:hint="eastAsia"/>
          <w:sz w:val="24"/>
          <w:szCs w:val="24"/>
        </w:rPr>
        <w:t>Project</w:t>
      </w:r>
      <w:r>
        <w:rPr>
          <w:rFonts w:ascii="Times New Roman" w:hAnsi="Times New Roman" w:cs="Times New Roman" w:hint="eastAsia"/>
          <w:sz w:val="24"/>
          <w:szCs w:val="24"/>
        </w:rPr>
        <w:t xml:space="preserve"> title: Musical Instrument Detection</w:t>
      </w:r>
    </w:p>
    <w:p w14:paraId="682F5B86" w14:textId="77777777" w:rsidR="008D2365" w:rsidRDefault="008D2365" w:rsidP="008D2365">
      <w:pPr>
        <w:rPr>
          <w:rFonts w:ascii="Times New Roman" w:hAnsi="Times New Roman" w:cs="Times New Roman"/>
          <w:sz w:val="24"/>
          <w:szCs w:val="24"/>
        </w:rPr>
      </w:pPr>
      <w:r>
        <w:rPr>
          <w:rFonts w:ascii="Times New Roman" w:hAnsi="Times New Roman" w:cs="Times New Roman" w:hint="eastAsia"/>
          <w:sz w:val="24"/>
          <w:szCs w:val="24"/>
        </w:rPr>
        <w:t xml:space="preserve">Group Members: </w:t>
      </w:r>
      <w:proofErr w:type="spellStart"/>
      <w:r>
        <w:rPr>
          <w:rFonts w:ascii="Times New Roman" w:hAnsi="Times New Roman" w:cs="Times New Roman" w:hint="eastAsia"/>
          <w:sz w:val="24"/>
          <w:szCs w:val="24"/>
        </w:rPr>
        <w:t>Zishuo</w:t>
      </w:r>
      <w:proofErr w:type="spellEnd"/>
      <w:r>
        <w:rPr>
          <w:rFonts w:ascii="Times New Roman" w:hAnsi="Times New Roman" w:cs="Times New Roman" w:hint="eastAsia"/>
          <w:sz w:val="24"/>
          <w:szCs w:val="24"/>
        </w:rPr>
        <w:t xml:space="preserve"> Zhao, Haoyun Wang</w:t>
      </w:r>
    </w:p>
    <w:p w14:paraId="7BD706F5" w14:textId="77777777" w:rsidR="008D2365" w:rsidRDefault="008D2365" w:rsidP="008D2365">
      <w:pPr>
        <w:rPr>
          <w:rFonts w:ascii="Times New Roman" w:hAnsi="Times New Roman" w:cs="Times New Roman"/>
          <w:sz w:val="24"/>
          <w:szCs w:val="24"/>
        </w:rPr>
      </w:pPr>
    </w:p>
    <w:p w14:paraId="0332D8B2" w14:textId="77777777" w:rsidR="008D2365" w:rsidRPr="00A43C6C" w:rsidRDefault="008D2365" w:rsidP="007B4920">
      <w:pPr>
        <w:rPr>
          <w:rFonts w:ascii="Times New Roman" w:hAnsi="Times New Roman" w:cs="Times New Roman"/>
          <w:b/>
          <w:sz w:val="24"/>
          <w:szCs w:val="24"/>
        </w:rPr>
      </w:pPr>
      <w:r w:rsidRPr="00A43C6C">
        <w:rPr>
          <w:rFonts w:ascii="Times New Roman" w:hAnsi="Times New Roman" w:cs="Times New Roman" w:hint="eastAsia"/>
          <w:b/>
          <w:sz w:val="24"/>
          <w:szCs w:val="24"/>
        </w:rPr>
        <w:t>Objective:</w:t>
      </w:r>
    </w:p>
    <w:p w14:paraId="50AFE986" w14:textId="4379EB2E" w:rsidR="008D2365" w:rsidRDefault="008D2365" w:rsidP="007B4920">
      <w:pPr>
        <w:rPr>
          <w:rFonts w:ascii="Times New Roman" w:hAnsi="Times New Roman" w:cs="Times New Roman"/>
          <w:sz w:val="24"/>
          <w:szCs w:val="24"/>
        </w:rPr>
      </w:pPr>
      <w:r>
        <w:rPr>
          <w:rFonts w:ascii="Times New Roman" w:hAnsi="Times New Roman" w:cs="Times New Roman" w:hint="eastAsia"/>
          <w:sz w:val="24"/>
          <w:szCs w:val="24"/>
        </w:rPr>
        <w:t xml:space="preserve">To </w:t>
      </w:r>
      <w:r>
        <w:rPr>
          <w:rFonts w:ascii="Times New Roman" w:hAnsi="Times New Roman" w:cs="Times New Roman"/>
          <w:sz w:val="24"/>
          <w:szCs w:val="24"/>
        </w:rPr>
        <w:t>investigate</w:t>
      </w:r>
      <w:r>
        <w:rPr>
          <w:rFonts w:ascii="Times New Roman" w:hAnsi="Times New Roman" w:cs="Times New Roman" w:hint="eastAsia"/>
          <w:sz w:val="24"/>
          <w:szCs w:val="24"/>
        </w:rPr>
        <w:t xml:space="preserve"> timbre features of different musical instruments and model them via various existing methods for classification. As an extension, we can combine multiple models and/or develop new ones for better and more robust performance.</w:t>
      </w:r>
    </w:p>
    <w:p w14:paraId="079E90C1" w14:textId="77777777" w:rsidR="008D2365" w:rsidRDefault="008D2365" w:rsidP="007B4920">
      <w:pPr>
        <w:rPr>
          <w:rFonts w:ascii="Times New Roman" w:hAnsi="Times New Roman" w:cs="Times New Roman"/>
          <w:sz w:val="24"/>
          <w:szCs w:val="24"/>
        </w:rPr>
      </w:pPr>
    </w:p>
    <w:p w14:paraId="6923E2C6" w14:textId="77777777" w:rsidR="008D2365" w:rsidRPr="00A43C6C" w:rsidRDefault="008D2365" w:rsidP="007B4920">
      <w:pPr>
        <w:rPr>
          <w:rFonts w:ascii="Times New Roman" w:hAnsi="Times New Roman" w:cs="Times New Roman"/>
          <w:b/>
          <w:sz w:val="24"/>
          <w:szCs w:val="24"/>
        </w:rPr>
      </w:pPr>
      <w:r w:rsidRPr="00A43C6C">
        <w:rPr>
          <w:rFonts w:ascii="Times New Roman" w:hAnsi="Times New Roman" w:cs="Times New Roman" w:hint="eastAsia"/>
          <w:b/>
          <w:sz w:val="24"/>
          <w:szCs w:val="24"/>
        </w:rPr>
        <w:t>Motivations:</w:t>
      </w:r>
    </w:p>
    <w:p w14:paraId="20BFBBA5" w14:textId="3740262B" w:rsidR="008D2365" w:rsidRDefault="00CE25B7" w:rsidP="007B4920">
      <w:pPr>
        <w:rPr>
          <w:rFonts w:ascii="Times New Roman" w:hAnsi="Times New Roman" w:cs="Times New Roman"/>
          <w:sz w:val="24"/>
          <w:szCs w:val="24"/>
        </w:rPr>
      </w:pPr>
      <w:r>
        <w:rPr>
          <w:rFonts w:ascii="Times New Roman" w:hAnsi="Times New Roman" w:cs="Times New Roman" w:hint="eastAsia"/>
          <w:sz w:val="24"/>
          <w:szCs w:val="24"/>
        </w:rPr>
        <w:t xml:space="preserve">Humans can easily decide the instrument when listening to a piece of music, and if experienced, can even enumerate all instruments in a symphony, which is difficult for computers yet. On the other hand, music is a global </w:t>
      </w:r>
      <w:proofErr w:type="gramStart"/>
      <w:r>
        <w:rPr>
          <w:rFonts w:ascii="Times New Roman" w:hAnsi="Times New Roman" w:cs="Times New Roman" w:hint="eastAsia"/>
          <w:sz w:val="24"/>
          <w:szCs w:val="24"/>
        </w:rPr>
        <w:t>language which</w:t>
      </w:r>
      <w:proofErr w:type="gramEnd"/>
      <w:r>
        <w:rPr>
          <w:rFonts w:ascii="Times New Roman" w:hAnsi="Times New Roman" w:cs="Times New Roman" w:hint="eastAsia"/>
          <w:sz w:val="24"/>
          <w:szCs w:val="24"/>
        </w:rPr>
        <w:t xml:space="preserve"> can even be understood by the illiterate, and it can express delicate emotions in a mystic way. In this project, we are trying to </w:t>
      </w:r>
      <w:r w:rsidR="00FE592E">
        <w:rPr>
          <w:rFonts w:ascii="Times New Roman" w:hAnsi="Times New Roman" w:cs="Times New Roman" w:hint="eastAsia"/>
          <w:sz w:val="24"/>
          <w:szCs w:val="24"/>
        </w:rPr>
        <w:t xml:space="preserve">enhance the </w:t>
      </w:r>
      <w:r>
        <w:rPr>
          <w:rFonts w:ascii="Times New Roman" w:hAnsi="Times New Roman" w:cs="Times New Roman" w:hint="eastAsia"/>
          <w:sz w:val="24"/>
          <w:szCs w:val="24"/>
        </w:rPr>
        <w:t>understand</w:t>
      </w:r>
      <w:r w:rsidR="00FE592E">
        <w:rPr>
          <w:rFonts w:ascii="Times New Roman" w:hAnsi="Times New Roman" w:cs="Times New Roman" w:hint="eastAsia"/>
          <w:sz w:val="24"/>
          <w:szCs w:val="24"/>
        </w:rPr>
        <w:t>ing of</w:t>
      </w:r>
      <w:r>
        <w:rPr>
          <w:rFonts w:ascii="Times New Roman" w:hAnsi="Times New Roman" w:cs="Times New Roman" w:hint="eastAsia"/>
          <w:sz w:val="24"/>
          <w:szCs w:val="24"/>
        </w:rPr>
        <w:t xml:space="preserve"> music in the view of science.</w:t>
      </w:r>
    </w:p>
    <w:p w14:paraId="768E6A20" w14:textId="77777777" w:rsidR="00CE25B7" w:rsidRPr="00FE592E" w:rsidRDefault="00CE25B7" w:rsidP="007B4920">
      <w:pPr>
        <w:rPr>
          <w:rFonts w:ascii="Times New Roman" w:hAnsi="Times New Roman" w:cs="Times New Roman"/>
          <w:sz w:val="24"/>
          <w:szCs w:val="24"/>
        </w:rPr>
      </w:pPr>
    </w:p>
    <w:p w14:paraId="508A4EE0" w14:textId="77777777" w:rsidR="00CE25B7" w:rsidRPr="00A43C6C" w:rsidRDefault="00FE592E" w:rsidP="007B4920">
      <w:pPr>
        <w:rPr>
          <w:rFonts w:ascii="Times New Roman" w:hAnsi="Times New Roman" w:cs="Times New Roman"/>
          <w:b/>
          <w:sz w:val="24"/>
          <w:szCs w:val="24"/>
        </w:rPr>
      </w:pPr>
      <w:r w:rsidRPr="00A43C6C">
        <w:rPr>
          <w:rFonts w:ascii="Times New Roman" w:hAnsi="Times New Roman" w:cs="Times New Roman" w:hint="eastAsia"/>
          <w:b/>
          <w:sz w:val="24"/>
          <w:szCs w:val="24"/>
        </w:rPr>
        <w:t>System Description:</w:t>
      </w:r>
    </w:p>
    <w:p w14:paraId="6500CDF3" w14:textId="33050D06" w:rsidR="00FE592E" w:rsidRDefault="00522F8A" w:rsidP="007B4920">
      <w:pPr>
        <w:rPr>
          <w:rFonts w:ascii="Times New Roman" w:hAnsi="Times New Roman" w:cs="Times New Roman"/>
          <w:sz w:val="24"/>
          <w:szCs w:val="24"/>
        </w:rPr>
      </w:pPr>
      <w:r>
        <w:rPr>
          <w:rFonts w:ascii="Times New Roman" w:hAnsi="Times New Roman" w:cs="Times New Roman"/>
          <w:sz w:val="24"/>
          <w:szCs w:val="24"/>
        </w:rPr>
        <w:t>It is obvious that spectral characteristics are main features of a musical instrument. But in practice, w</w:t>
      </w:r>
      <w:r w:rsidR="00FE592E">
        <w:rPr>
          <w:rFonts w:ascii="Times New Roman" w:hAnsi="Times New Roman" w:cs="Times New Roman" w:hint="eastAsia"/>
          <w:sz w:val="24"/>
          <w:szCs w:val="24"/>
        </w:rPr>
        <w:t xml:space="preserve">e have noticed that different instruments have not only different spectral features, </w:t>
      </w:r>
      <w:r>
        <w:rPr>
          <w:rFonts w:ascii="Times New Roman" w:hAnsi="Times New Roman" w:cs="Times New Roman" w:hint="eastAsia"/>
          <w:sz w:val="24"/>
          <w:szCs w:val="24"/>
        </w:rPr>
        <w:t xml:space="preserve">and </w:t>
      </w:r>
      <w:r>
        <w:rPr>
          <w:rFonts w:ascii="Times New Roman" w:hAnsi="Times New Roman" w:cs="Times New Roman"/>
          <w:sz w:val="24"/>
          <w:szCs w:val="24"/>
        </w:rPr>
        <w:t xml:space="preserve">different notes of the same instrument also vary in spectrum. So we </w:t>
      </w:r>
      <w:r w:rsidR="000E3350">
        <w:rPr>
          <w:rFonts w:ascii="Times New Roman" w:hAnsi="Times New Roman" w:cs="Times New Roman"/>
          <w:sz w:val="24"/>
          <w:szCs w:val="24"/>
        </w:rPr>
        <w:t>use</w:t>
      </w:r>
      <w:r>
        <w:rPr>
          <w:rFonts w:ascii="Times New Roman" w:hAnsi="Times New Roman" w:cs="Times New Roman"/>
          <w:sz w:val="24"/>
          <w:szCs w:val="24"/>
        </w:rPr>
        <w:t xml:space="preserve"> different models and </w:t>
      </w:r>
      <w:r w:rsidR="000E3350">
        <w:rPr>
          <w:rFonts w:ascii="Times New Roman" w:hAnsi="Times New Roman" w:cs="Times New Roman"/>
          <w:sz w:val="24"/>
          <w:szCs w:val="24"/>
        </w:rPr>
        <w:t>try to determine</w:t>
      </w:r>
      <w:r>
        <w:rPr>
          <w:rFonts w:ascii="Times New Roman" w:hAnsi="Times New Roman" w:cs="Times New Roman"/>
          <w:sz w:val="24"/>
          <w:szCs w:val="24"/>
        </w:rPr>
        <w:t xml:space="preserve"> the key features that human tell instruments apart</w:t>
      </w:r>
      <w:r w:rsidR="000E3350">
        <w:rPr>
          <w:rFonts w:ascii="Times New Roman" w:hAnsi="Times New Roman" w:cs="Times New Roman"/>
          <w:sz w:val="24"/>
          <w:szCs w:val="24"/>
        </w:rPr>
        <w:t>.</w:t>
      </w:r>
    </w:p>
    <w:p w14:paraId="6AE9D6AA" w14:textId="77777777" w:rsidR="000E3350" w:rsidRDefault="000E3350" w:rsidP="007B4920">
      <w:pPr>
        <w:rPr>
          <w:rFonts w:ascii="Times New Roman" w:hAnsi="Times New Roman" w:cs="Times New Roman"/>
          <w:sz w:val="24"/>
          <w:szCs w:val="24"/>
        </w:rPr>
      </w:pPr>
    </w:p>
    <w:p w14:paraId="27DD2D79" w14:textId="77777777" w:rsidR="000E3350" w:rsidRPr="00A43C6C" w:rsidRDefault="000E3350" w:rsidP="007B4920">
      <w:pPr>
        <w:rPr>
          <w:rFonts w:ascii="Times New Roman" w:hAnsi="Times New Roman" w:cs="Times New Roman"/>
          <w:b/>
          <w:sz w:val="24"/>
          <w:szCs w:val="24"/>
        </w:rPr>
      </w:pPr>
      <w:r w:rsidRPr="00A43C6C">
        <w:rPr>
          <w:rFonts w:ascii="Times New Roman" w:hAnsi="Times New Roman" w:cs="Times New Roman"/>
          <w:b/>
          <w:sz w:val="24"/>
          <w:szCs w:val="24"/>
        </w:rPr>
        <w:t>Methodology</w:t>
      </w:r>
      <w:r w:rsidR="00514FE7" w:rsidRPr="00A43C6C">
        <w:rPr>
          <w:rFonts w:ascii="Times New Roman" w:hAnsi="Times New Roman" w:cs="Times New Roman"/>
          <w:b/>
          <w:sz w:val="24"/>
          <w:szCs w:val="24"/>
        </w:rPr>
        <w:t>:</w:t>
      </w:r>
    </w:p>
    <w:p w14:paraId="6B263C38" w14:textId="63D16B01" w:rsidR="00514FE7" w:rsidRDefault="00514FE7" w:rsidP="007B4920">
      <w:pPr>
        <w:rPr>
          <w:rFonts w:ascii="Times New Roman" w:hAnsi="Times New Roman" w:cs="Times New Roman"/>
          <w:sz w:val="24"/>
          <w:szCs w:val="24"/>
        </w:rPr>
      </w:pPr>
      <w:r>
        <w:rPr>
          <w:rFonts w:ascii="Times New Roman" w:hAnsi="Times New Roman" w:cs="Times New Roman"/>
          <w:sz w:val="24"/>
          <w:szCs w:val="24"/>
        </w:rPr>
        <w:t xml:space="preserve">Now used for feature extraction: STFT, </w:t>
      </w:r>
      <w:proofErr w:type="spellStart"/>
      <w:r>
        <w:rPr>
          <w:rFonts w:ascii="Times New Roman" w:hAnsi="Times New Roman" w:cs="Times New Roman"/>
          <w:sz w:val="24"/>
          <w:szCs w:val="24"/>
        </w:rPr>
        <w:t>cepstrum</w:t>
      </w:r>
      <w:proofErr w:type="spellEnd"/>
      <w:r>
        <w:rPr>
          <w:rFonts w:ascii="Times New Roman" w:hAnsi="Times New Roman" w:cs="Times New Roman"/>
          <w:sz w:val="24"/>
          <w:szCs w:val="24"/>
        </w:rPr>
        <w:t>, MFCC, LP coefficient.</w:t>
      </w:r>
    </w:p>
    <w:p w14:paraId="34E11233" w14:textId="7402FEAB" w:rsidR="00514FE7" w:rsidRDefault="00514FE7" w:rsidP="007B4920">
      <w:pPr>
        <w:rPr>
          <w:rFonts w:ascii="Times New Roman" w:hAnsi="Times New Roman" w:cs="Times New Roman"/>
          <w:sz w:val="24"/>
          <w:szCs w:val="24"/>
        </w:rPr>
      </w:pPr>
      <w:r>
        <w:rPr>
          <w:rFonts w:ascii="Times New Roman" w:hAnsi="Times New Roman" w:cs="Times New Roman"/>
          <w:sz w:val="24"/>
          <w:szCs w:val="24"/>
        </w:rPr>
        <w:t>For classification: Not decided yet.</w:t>
      </w:r>
    </w:p>
    <w:p w14:paraId="3984110F" w14:textId="31F0E93F" w:rsidR="00514FE7" w:rsidRDefault="00514FE7" w:rsidP="007B4920">
      <w:pPr>
        <w:rPr>
          <w:rFonts w:ascii="Times New Roman" w:hAnsi="Times New Roman" w:cs="Times New Roman"/>
          <w:sz w:val="24"/>
          <w:szCs w:val="24"/>
        </w:rPr>
      </w:pPr>
      <w:r>
        <w:rPr>
          <w:rFonts w:ascii="Times New Roman" w:hAnsi="Times New Roman" w:cs="Times New Roman"/>
          <w:sz w:val="24"/>
          <w:szCs w:val="24"/>
        </w:rPr>
        <w:t>More models/methods may be added.</w:t>
      </w:r>
    </w:p>
    <w:p w14:paraId="1A8F40D2" w14:textId="77777777" w:rsidR="00514FE7" w:rsidRDefault="00514FE7" w:rsidP="007B4920">
      <w:pPr>
        <w:rPr>
          <w:rFonts w:ascii="Times New Roman" w:hAnsi="Times New Roman" w:cs="Times New Roman" w:hint="eastAsia"/>
          <w:sz w:val="24"/>
          <w:szCs w:val="24"/>
        </w:rPr>
      </w:pPr>
    </w:p>
    <w:p w14:paraId="401E8C3E" w14:textId="0CF35258" w:rsidR="00E13564" w:rsidRPr="00A43C6C" w:rsidRDefault="00E93E19" w:rsidP="007B4920">
      <w:pPr>
        <w:rPr>
          <w:rFonts w:ascii="Times New Roman" w:hAnsi="Times New Roman" w:cs="Times New Roman"/>
          <w:b/>
          <w:sz w:val="24"/>
          <w:szCs w:val="24"/>
        </w:rPr>
      </w:pPr>
      <w:r w:rsidRPr="00A43C6C">
        <w:rPr>
          <w:rFonts w:ascii="Times New Roman" w:hAnsi="Times New Roman" w:cs="Times New Roman" w:hint="eastAsia"/>
          <w:b/>
          <w:sz w:val="24"/>
          <w:szCs w:val="24"/>
        </w:rPr>
        <w:t>Progress</w:t>
      </w:r>
      <w:r w:rsidR="00A43C6C" w:rsidRPr="00A43C6C">
        <w:rPr>
          <w:rFonts w:ascii="Times New Roman" w:hAnsi="Times New Roman" w:cs="Times New Roman"/>
          <w:b/>
          <w:sz w:val="24"/>
          <w:szCs w:val="24"/>
        </w:rPr>
        <w:t>:</w:t>
      </w:r>
    </w:p>
    <w:p w14:paraId="0DB13E21" w14:textId="08B20287" w:rsidR="007B4920" w:rsidRPr="002B7100" w:rsidRDefault="007B4920" w:rsidP="007B4920">
      <w:pPr>
        <w:rPr>
          <w:rFonts w:ascii="Times New Roman" w:hAnsi="Times New Roman" w:cs="Times New Roman"/>
          <w:sz w:val="24"/>
          <w:szCs w:val="24"/>
        </w:rPr>
      </w:pPr>
      <w:r>
        <w:rPr>
          <w:rFonts w:ascii="Times New Roman" w:hAnsi="Times New Roman" w:cs="Times New Roman"/>
          <w:sz w:val="24"/>
          <w:szCs w:val="24"/>
        </w:rPr>
        <w:t>In preliminary experiments, we adopted different means to analyze features of two representative instruments (piano and violin) and five samples, and visually observe the difference for a perceptual impression of typical sound features.</w:t>
      </w:r>
      <w:r w:rsidR="00382402">
        <w:rPr>
          <w:rFonts w:ascii="Times New Roman" w:hAnsi="Times New Roman" w:cs="Times New Roman"/>
          <w:sz w:val="24"/>
          <w:szCs w:val="24"/>
        </w:rPr>
        <w:t xml:space="preserve"> The five samples are: a) piano note C4, b) piano note G4, c) a violin note extracted from music, d) a lower violin note extracted from music, e) a violin chord extracted form music.</w:t>
      </w:r>
    </w:p>
    <w:p w14:paraId="63A92CA9" w14:textId="77777777" w:rsidR="007B4920" w:rsidRDefault="007B4920" w:rsidP="007B4920">
      <w:pPr>
        <w:rPr>
          <w:rFonts w:ascii="Times New Roman" w:hAnsi="Times New Roman" w:cs="Times New Roman"/>
          <w:sz w:val="24"/>
          <w:szCs w:val="24"/>
        </w:rPr>
      </w:pPr>
      <w:r>
        <w:rPr>
          <w:rFonts w:ascii="Times New Roman" w:hAnsi="Times New Roman" w:cs="Times New Roman"/>
          <w:sz w:val="24"/>
          <w:szCs w:val="24"/>
        </w:rPr>
        <w:t>Firstly we used</w:t>
      </w:r>
      <w:r>
        <w:rPr>
          <w:rFonts w:ascii="Times New Roman" w:hAnsi="Times New Roman" w:cs="Times New Roman" w:hint="eastAsia"/>
          <w:sz w:val="24"/>
          <w:szCs w:val="24"/>
        </w:rPr>
        <w:t xml:space="preserve"> STFT</w:t>
      </w:r>
      <w:r>
        <w:rPr>
          <w:rFonts w:ascii="Times New Roman" w:hAnsi="Times New Roman" w:cs="Times New Roman"/>
          <w:sz w:val="24"/>
          <w:szCs w:val="24"/>
        </w:rPr>
        <w:t xml:space="preserve"> and attempted to find the pattern of spectrums in both linear and logarithmic scales. In linear scale formants are more obvious to see, but more spectral features can be observed in the logarithmic scale. However, it is non-trivial for the computer. In addition, the spectrum pattern of the same instrument varies with pitch, and becomes confusing if chords are included. Therefore we need further study with other methods.</w:t>
      </w:r>
    </w:p>
    <w:p w14:paraId="6C2343D5" w14:textId="39330688" w:rsidR="007B4920" w:rsidRDefault="00A43C6C" w:rsidP="007B492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DF89D42" wp14:editId="0EB8EDCD">
            <wp:simplePos x="0" y="0"/>
            <wp:positionH relativeFrom="column">
              <wp:posOffset>0</wp:posOffset>
            </wp:positionH>
            <wp:positionV relativeFrom="paragraph">
              <wp:posOffset>0</wp:posOffset>
            </wp:positionV>
            <wp:extent cx="5274310" cy="5868670"/>
            <wp:effectExtent l="0" t="0" r="0" b="0"/>
            <wp:wrapTight wrapText="bothSides">
              <wp:wrapPolygon edited="0">
                <wp:start x="0" y="0"/>
                <wp:lineTo x="0" y="21502"/>
                <wp:lineTo x="21532" y="2150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um.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868670"/>
                    </a:xfrm>
                    <a:prstGeom prst="rect">
                      <a:avLst/>
                    </a:prstGeom>
                  </pic:spPr>
                </pic:pic>
              </a:graphicData>
            </a:graphic>
            <wp14:sizeRelH relativeFrom="page">
              <wp14:pctWidth>0</wp14:pctWidth>
            </wp14:sizeRelH>
            <wp14:sizeRelV relativeFrom="page">
              <wp14:pctHeight>0</wp14:pctHeight>
            </wp14:sizeRelV>
          </wp:anchor>
        </w:drawing>
      </w:r>
      <w:r w:rsidR="007B4920">
        <w:rPr>
          <w:rFonts w:ascii="Times New Roman" w:hAnsi="Times New Roman" w:cs="Times New Roman"/>
          <w:sz w:val="24"/>
          <w:szCs w:val="24"/>
        </w:rPr>
        <w:t xml:space="preserve">Then we tried the </w:t>
      </w:r>
      <w:proofErr w:type="spellStart"/>
      <w:r w:rsidR="007B4920">
        <w:rPr>
          <w:rFonts w:ascii="Times New Roman" w:hAnsi="Times New Roman" w:cs="Times New Roman"/>
          <w:sz w:val="24"/>
          <w:szCs w:val="24"/>
        </w:rPr>
        <w:t>cepstrum</w:t>
      </w:r>
      <w:proofErr w:type="spellEnd"/>
      <w:r w:rsidR="007B4920">
        <w:rPr>
          <w:rFonts w:ascii="Times New Roman" w:hAnsi="Times New Roman" w:cs="Times New Roman"/>
          <w:sz w:val="24"/>
          <w:szCs w:val="24"/>
        </w:rPr>
        <w:t xml:space="preserve">, which performs another FT (precisely IFT) on the log-scale spectrum. Immediately we noticed the peaks much sharper for violin, but no additional information can be obviously seen, so </w:t>
      </w:r>
      <w:proofErr w:type="spellStart"/>
      <w:r w:rsidR="007B4920">
        <w:rPr>
          <w:rFonts w:ascii="Times New Roman" w:hAnsi="Times New Roman" w:cs="Times New Roman"/>
          <w:sz w:val="24"/>
          <w:szCs w:val="24"/>
        </w:rPr>
        <w:t>cepstrum</w:t>
      </w:r>
      <w:proofErr w:type="spellEnd"/>
      <w:r w:rsidR="007B4920">
        <w:rPr>
          <w:rFonts w:ascii="Times New Roman" w:hAnsi="Times New Roman" w:cs="Times New Roman"/>
          <w:sz w:val="24"/>
          <w:szCs w:val="24"/>
        </w:rPr>
        <w:t xml:space="preserve"> may not be clear enough if more kinds of instruments are included in the candidate set.</w:t>
      </w:r>
    </w:p>
    <w:p w14:paraId="16C14B58" w14:textId="4FEF8C09" w:rsidR="00E93E19" w:rsidRDefault="007B4920" w:rsidP="007B4920">
      <w:pPr>
        <w:rPr>
          <w:rFonts w:ascii="Times New Roman" w:hAnsi="Times New Roman" w:cs="Times New Roman"/>
          <w:sz w:val="24"/>
          <w:szCs w:val="24"/>
        </w:rPr>
      </w:pPr>
      <w:r>
        <w:rPr>
          <w:rFonts w:ascii="Times New Roman" w:hAnsi="Times New Roman" w:cs="Times New Roman"/>
          <w:sz w:val="24"/>
          <w:szCs w:val="24"/>
        </w:rPr>
        <w:t>The LP Coefficient method works well on the samples, and it appears clearer and more robust because the shape is not distorted much in different pitches (although the magnitude varies). Even when chords are taken into consideration, it still roughly keeps its shape. Therefore, this model is probably more promising by now.</w:t>
      </w:r>
    </w:p>
    <w:p w14:paraId="10743A46" w14:textId="745358DC" w:rsidR="00E93E19" w:rsidRDefault="00E13564" w:rsidP="008D2365">
      <w:pPr>
        <w:rPr>
          <w:rFonts w:ascii="Times New Roman" w:hAnsi="Times New Roman" w:cs="Times New Roman"/>
          <w:sz w:val="24"/>
          <w:szCs w:val="24"/>
        </w:rPr>
      </w:pPr>
      <w:r>
        <w:rPr>
          <w:rFonts w:ascii="Times New Roman" w:hAnsi="Times New Roman" w:cs="Times New Roman"/>
          <w:sz w:val="24"/>
          <w:szCs w:val="24"/>
        </w:rPr>
        <w:t>The M</w:t>
      </w:r>
      <w:r w:rsidR="007B4920">
        <w:rPr>
          <w:rFonts w:ascii="Times New Roman" w:hAnsi="Times New Roman" w:cs="Times New Roman"/>
          <w:sz w:val="24"/>
          <w:szCs w:val="24"/>
        </w:rPr>
        <w:t>el-</w:t>
      </w:r>
      <w:r>
        <w:rPr>
          <w:rFonts w:ascii="Times New Roman" w:hAnsi="Times New Roman" w:cs="Times New Roman"/>
          <w:sz w:val="24"/>
          <w:szCs w:val="24"/>
        </w:rPr>
        <w:t>F</w:t>
      </w:r>
      <w:r w:rsidR="007B4920">
        <w:rPr>
          <w:rFonts w:ascii="Times New Roman" w:hAnsi="Times New Roman" w:cs="Times New Roman"/>
          <w:sz w:val="24"/>
          <w:szCs w:val="24"/>
        </w:rPr>
        <w:t xml:space="preserve">requency </w:t>
      </w:r>
      <w:proofErr w:type="spellStart"/>
      <w:r>
        <w:rPr>
          <w:rFonts w:ascii="Times New Roman" w:hAnsi="Times New Roman" w:cs="Times New Roman"/>
          <w:sz w:val="24"/>
          <w:szCs w:val="24"/>
        </w:rPr>
        <w:t>C</w:t>
      </w:r>
      <w:r w:rsidR="007B4920">
        <w:rPr>
          <w:rFonts w:ascii="Times New Roman" w:hAnsi="Times New Roman" w:cs="Times New Roman"/>
          <w:sz w:val="24"/>
          <w:szCs w:val="24"/>
        </w:rPr>
        <w:t>epstrum</w:t>
      </w:r>
      <w:proofErr w:type="spellEnd"/>
      <w:r w:rsidR="007B4920">
        <w:rPr>
          <w:rFonts w:ascii="Times New Roman" w:hAnsi="Times New Roman" w:cs="Times New Roman"/>
          <w:sz w:val="24"/>
          <w:szCs w:val="24"/>
        </w:rPr>
        <w:t xml:space="preserve"> </w:t>
      </w:r>
      <w:r>
        <w:rPr>
          <w:rFonts w:ascii="Times New Roman" w:hAnsi="Times New Roman" w:cs="Times New Roman"/>
          <w:sz w:val="24"/>
          <w:szCs w:val="24"/>
        </w:rPr>
        <w:t>C</w:t>
      </w:r>
      <w:r w:rsidR="007B4920">
        <w:rPr>
          <w:rFonts w:ascii="Times New Roman" w:hAnsi="Times New Roman" w:cs="Times New Roman"/>
          <w:sz w:val="24"/>
          <w:szCs w:val="24"/>
        </w:rPr>
        <w:t>oefficient</w:t>
      </w:r>
      <w:r>
        <w:rPr>
          <w:rFonts w:ascii="Times New Roman" w:hAnsi="Times New Roman" w:cs="Times New Roman"/>
          <w:sz w:val="24"/>
          <w:szCs w:val="24"/>
        </w:rPr>
        <w:t xml:space="preserve"> is widely used in processing human speeches, and many papers also use MFCC to deal with mu</w:t>
      </w:r>
      <w:r w:rsidR="007B4920">
        <w:rPr>
          <w:rFonts w:ascii="Times New Roman" w:hAnsi="Times New Roman" w:cs="Times New Roman"/>
          <w:sz w:val="24"/>
          <w:szCs w:val="24"/>
        </w:rPr>
        <w:t>sic. However, MFCC</w:t>
      </w:r>
      <w:r w:rsidR="00382402">
        <w:rPr>
          <w:rFonts w:ascii="Times New Roman" w:hAnsi="Times New Roman" w:cs="Times New Roman"/>
          <w:sz w:val="24"/>
          <w:szCs w:val="24"/>
        </w:rPr>
        <w:t xml:space="preserve"> </w:t>
      </w:r>
      <w:r>
        <w:rPr>
          <w:rFonts w:ascii="Times New Roman" w:hAnsi="Times New Roman" w:cs="Times New Roman"/>
          <w:sz w:val="24"/>
          <w:szCs w:val="24"/>
        </w:rPr>
        <w:t xml:space="preserve">doesn’t well represent the features of </w:t>
      </w:r>
      <w:r w:rsidR="00382402">
        <w:rPr>
          <w:rFonts w:ascii="Times New Roman" w:hAnsi="Times New Roman" w:cs="Times New Roman"/>
          <w:sz w:val="24"/>
          <w:szCs w:val="24"/>
        </w:rPr>
        <w:t>our</w:t>
      </w:r>
      <w:r>
        <w:rPr>
          <w:rFonts w:ascii="Times New Roman" w:hAnsi="Times New Roman" w:cs="Times New Roman"/>
          <w:sz w:val="24"/>
          <w:szCs w:val="24"/>
        </w:rPr>
        <w:t xml:space="preserve"> instrument</w:t>
      </w:r>
      <w:r w:rsidR="00382402">
        <w:rPr>
          <w:rFonts w:ascii="Times New Roman" w:hAnsi="Times New Roman" w:cs="Times New Roman"/>
          <w:sz w:val="24"/>
          <w:szCs w:val="24"/>
        </w:rPr>
        <w:t>s</w:t>
      </w:r>
      <w:r>
        <w:rPr>
          <w:rFonts w:ascii="Times New Roman" w:hAnsi="Times New Roman" w:cs="Times New Roman"/>
          <w:sz w:val="24"/>
          <w:szCs w:val="24"/>
        </w:rPr>
        <w:t xml:space="preserve">, especially the violin, </w:t>
      </w:r>
      <w:r w:rsidR="00C51DF7">
        <w:rPr>
          <w:rFonts w:ascii="Times New Roman" w:hAnsi="Times New Roman" w:cs="Times New Roman"/>
          <w:sz w:val="24"/>
          <w:szCs w:val="24"/>
        </w:rPr>
        <w:t>which is shown in the figure. Probably it is because that the violin audio</w:t>
      </w:r>
      <w:r w:rsidR="00382402">
        <w:rPr>
          <w:rFonts w:ascii="Times New Roman" w:hAnsi="Times New Roman" w:cs="Times New Roman"/>
          <w:sz w:val="24"/>
          <w:szCs w:val="24"/>
        </w:rPr>
        <w:t>s we have are</w:t>
      </w:r>
      <w:r w:rsidR="00C51DF7">
        <w:rPr>
          <w:rFonts w:ascii="Times New Roman" w:hAnsi="Times New Roman" w:cs="Times New Roman"/>
          <w:sz w:val="24"/>
          <w:szCs w:val="24"/>
        </w:rPr>
        <w:t xml:space="preserve"> of worse quality, or because that the fundamental frequencies of the violin are so different that it affect the MFCC. </w:t>
      </w:r>
    </w:p>
    <w:p w14:paraId="39DB5CDA" w14:textId="52932EA7" w:rsidR="00A43C6C" w:rsidRDefault="00A43C6C" w:rsidP="008D236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32430BF" wp14:editId="170915BA">
            <wp:simplePos x="0" y="0"/>
            <wp:positionH relativeFrom="column">
              <wp:posOffset>0</wp:posOffset>
            </wp:positionH>
            <wp:positionV relativeFrom="paragraph">
              <wp:posOffset>3268980</wp:posOffset>
            </wp:positionV>
            <wp:extent cx="5274310" cy="3213735"/>
            <wp:effectExtent l="0" t="0" r="0" b="0"/>
            <wp:wrapTight wrapText="bothSides">
              <wp:wrapPolygon edited="0">
                <wp:start x="0" y="0"/>
                <wp:lineTo x="0" y="21510"/>
                <wp:lineTo x="21532" y="21510"/>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75EBCB7D" wp14:editId="417474BD">
            <wp:simplePos x="0" y="0"/>
            <wp:positionH relativeFrom="column">
              <wp:posOffset>0</wp:posOffset>
            </wp:positionH>
            <wp:positionV relativeFrom="paragraph">
              <wp:posOffset>0</wp:posOffset>
            </wp:positionV>
            <wp:extent cx="5274310" cy="3351530"/>
            <wp:effectExtent l="0" t="0" r="0" b="0"/>
            <wp:wrapTight wrapText="bothSides">
              <wp:wrapPolygon edited="0">
                <wp:start x="0" y="0"/>
                <wp:lineTo x="0" y="21444"/>
                <wp:lineTo x="21532" y="21444"/>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stru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1530"/>
                    </a:xfrm>
                    <a:prstGeom prst="rect">
                      <a:avLst/>
                    </a:prstGeom>
                  </pic:spPr>
                </pic:pic>
              </a:graphicData>
            </a:graphic>
            <wp14:sizeRelH relativeFrom="page">
              <wp14:pctWidth>0</wp14:pctWidth>
            </wp14:sizeRelH>
            <wp14:sizeRelV relativeFrom="page">
              <wp14:pctHeight>0</wp14:pctHeight>
            </wp14:sizeRelV>
          </wp:anchor>
        </w:drawing>
      </w:r>
    </w:p>
    <w:p w14:paraId="55EC57F6" w14:textId="2B5E3992" w:rsidR="00C51DF7" w:rsidRDefault="00C51DF7" w:rsidP="008D2365">
      <w:pPr>
        <w:rPr>
          <w:rFonts w:ascii="Times New Roman" w:hAnsi="Times New Roman" w:cs="Times New Roman"/>
          <w:sz w:val="24"/>
          <w:szCs w:val="24"/>
        </w:rPr>
      </w:pPr>
      <w:r>
        <w:rPr>
          <w:rFonts w:ascii="Times New Roman" w:hAnsi="Times New Roman" w:cs="Times New Roman"/>
          <w:sz w:val="24"/>
          <w:szCs w:val="24"/>
        </w:rPr>
        <w:t>Later on we will try the delta of MFCC and the delta-delta to discover whether the changing rate of an audio among a single no</w:t>
      </w:r>
      <w:bookmarkStart w:id="0" w:name="_GoBack"/>
      <w:bookmarkEnd w:id="0"/>
      <w:r>
        <w:rPr>
          <w:rFonts w:ascii="Times New Roman" w:hAnsi="Times New Roman" w:cs="Times New Roman"/>
          <w:sz w:val="24"/>
          <w:szCs w:val="24"/>
        </w:rPr>
        <w:t xml:space="preserve">te will help us discover the type of the instrument. </w:t>
      </w:r>
    </w:p>
    <w:p w14:paraId="5567BC74" w14:textId="6DA83962" w:rsidR="001F6169" w:rsidRDefault="001F6169" w:rsidP="008D2365">
      <w:pPr>
        <w:rPr>
          <w:rFonts w:ascii="Times New Roman" w:hAnsi="Times New Roman" w:cs="Times New Roman"/>
          <w:sz w:val="24"/>
          <w:szCs w:val="24"/>
        </w:rPr>
      </w:pPr>
    </w:p>
    <w:p w14:paraId="07B58D74" w14:textId="088FA44C" w:rsidR="001F6169" w:rsidRPr="00A43C6C" w:rsidRDefault="00FF3619" w:rsidP="008D2365">
      <w:pPr>
        <w:rPr>
          <w:rFonts w:ascii="Times New Roman" w:hAnsi="Times New Roman" w:cs="Times New Roman" w:hint="eastAsia"/>
          <w:b/>
          <w:sz w:val="24"/>
          <w:szCs w:val="24"/>
        </w:rPr>
      </w:pPr>
      <w:r w:rsidRPr="00A43C6C">
        <w:rPr>
          <w:rFonts w:ascii="Times New Roman" w:hAnsi="Times New Roman" w:cs="Times New Roman"/>
          <w:b/>
          <w:sz w:val="24"/>
          <w:szCs w:val="24"/>
        </w:rPr>
        <w:t>Schedule</w:t>
      </w:r>
      <w:r w:rsidR="00A43C6C" w:rsidRPr="00A43C6C">
        <w:rPr>
          <w:rFonts w:ascii="Times New Roman" w:hAnsi="Times New Roman" w:cs="Times New Roman"/>
          <w:b/>
          <w:sz w:val="24"/>
          <w:szCs w:val="24"/>
        </w:rPr>
        <w:t>:</w:t>
      </w:r>
      <w:r w:rsidRPr="00A43C6C">
        <w:rPr>
          <w:rFonts w:ascii="Times New Roman" w:hAnsi="Times New Roman" w:cs="Times New Roman"/>
          <w:b/>
          <w:sz w:val="24"/>
          <w:szCs w:val="24"/>
        </w:rPr>
        <w:t xml:space="preserve"> </w:t>
      </w:r>
    </w:p>
    <w:p w14:paraId="07194A58" w14:textId="32F3EADF" w:rsidR="009A25E7" w:rsidRDefault="0094639A" w:rsidP="008D2365">
      <w:pPr>
        <w:rPr>
          <w:rFonts w:ascii="Times New Roman" w:hAnsi="Times New Roman" w:cs="Times New Roman"/>
          <w:sz w:val="24"/>
          <w:szCs w:val="24"/>
        </w:rPr>
      </w:pPr>
      <w:r>
        <w:rPr>
          <w:rFonts w:ascii="Times New Roman" w:hAnsi="Times New Roman" w:cs="Times New Roman" w:hint="eastAsia"/>
          <w:sz w:val="24"/>
          <w:szCs w:val="24"/>
        </w:rPr>
        <w:t>5.1-5.14</w:t>
      </w:r>
      <w:r w:rsidR="00FF3619">
        <w:rPr>
          <w:rFonts w:ascii="Times New Roman" w:hAnsi="Times New Roman" w:cs="Times New Roman" w:hint="eastAsia"/>
          <w:sz w:val="24"/>
          <w:szCs w:val="24"/>
        </w:rPr>
        <w:t xml:space="preserve"> </w:t>
      </w:r>
      <w:r w:rsidR="00FF3619">
        <w:rPr>
          <w:rFonts w:ascii="Times New Roman" w:hAnsi="Times New Roman" w:cs="Times New Roman"/>
          <w:sz w:val="24"/>
          <w:szCs w:val="24"/>
        </w:rPr>
        <w:t>Read more papers to see i</w:t>
      </w:r>
      <w:r w:rsidR="009A25E7">
        <w:rPr>
          <w:rFonts w:ascii="Times New Roman" w:hAnsi="Times New Roman" w:cs="Times New Roman"/>
          <w:sz w:val="24"/>
          <w:szCs w:val="24"/>
        </w:rPr>
        <w:t>f there are other features, and try them to see whether they are feasible</w:t>
      </w:r>
      <w:r>
        <w:rPr>
          <w:rFonts w:ascii="Times New Roman" w:hAnsi="Times New Roman" w:cs="Times New Roman" w:hint="eastAsia"/>
          <w:sz w:val="24"/>
          <w:szCs w:val="24"/>
        </w:rPr>
        <w:t xml:space="preserve"> </w:t>
      </w:r>
      <w:r>
        <w:rPr>
          <w:rFonts w:ascii="Times New Roman" w:hAnsi="Times New Roman" w:cs="Times New Roman"/>
          <w:sz w:val="24"/>
          <w:szCs w:val="24"/>
        </w:rPr>
        <w:t>and effective</w:t>
      </w:r>
      <w:r w:rsidR="009A25E7">
        <w:rPr>
          <w:rFonts w:ascii="Times New Roman" w:hAnsi="Times New Roman" w:cs="Times New Roman"/>
          <w:sz w:val="24"/>
          <w:szCs w:val="24"/>
        </w:rPr>
        <w:t>.</w:t>
      </w:r>
    </w:p>
    <w:p w14:paraId="1C5AAB83" w14:textId="400D8ED9" w:rsidR="009A25E7" w:rsidRDefault="00CB5278" w:rsidP="008D2365">
      <w:pPr>
        <w:rPr>
          <w:rFonts w:ascii="Times New Roman" w:hAnsi="Times New Roman" w:cs="Times New Roman"/>
          <w:sz w:val="24"/>
          <w:szCs w:val="24"/>
        </w:rPr>
      </w:pPr>
      <w:r>
        <w:rPr>
          <w:rFonts w:ascii="Times New Roman" w:hAnsi="Times New Roman" w:cs="Times New Roman"/>
          <w:sz w:val="24"/>
          <w:szCs w:val="24"/>
        </w:rPr>
        <w:t>5.15-5.</w:t>
      </w:r>
      <w:r>
        <w:rPr>
          <w:rFonts w:ascii="Times New Roman" w:hAnsi="Times New Roman" w:cs="Times New Roman" w:hint="eastAsia"/>
          <w:sz w:val="24"/>
          <w:szCs w:val="24"/>
        </w:rPr>
        <w:t>22</w:t>
      </w:r>
      <w:r w:rsidR="009A25E7">
        <w:rPr>
          <w:rFonts w:ascii="Times New Roman" w:hAnsi="Times New Roman" w:cs="Times New Roman"/>
          <w:sz w:val="24"/>
          <w:szCs w:val="24"/>
        </w:rPr>
        <w:t xml:space="preserve"> Learn about clustering and classification methods</w:t>
      </w:r>
      <w:r w:rsidR="0094639A">
        <w:rPr>
          <w:rFonts w:ascii="Times New Roman" w:hAnsi="Times New Roman" w:cs="Times New Roman"/>
          <w:sz w:val="24"/>
          <w:szCs w:val="24"/>
        </w:rPr>
        <w:t>.</w:t>
      </w:r>
    </w:p>
    <w:p w14:paraId="5DFBB98D" w14:textId="4B3698C5" w:rsidR="00FF3619" w:rsidRDefault="002D73E4" w:rsidP="008D2365">
      <w:pPr>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hint="eastAsia"/>
          <w:sz w:val="24"/>
          <w:szCs w:val="24"/>
        </w:rPr>
        <w:t>3</w:t>
      </w:r>
      <w:r w:rsidR="009A25E7">
        <w:rPr>
          <w:rFonts w:ascii="Times New Roman" w:hAnsi="Times New Roman" w:cs="Times New Roman"/>
          <w:sz w:val="24"/>
          <w:szCs w:val="24"/>
        </w:rPr>
        <w:t xml:space="preserve">-6.10 </w:t>
      </w:r>
      <w:r w:rsidR="0094639A">
        <w:rPr>
          <w:rFonts w:ascii="Times New Roman" w:hAnsi="Times New Roman" w:cs="Times New Roman"/>
          <w:sz w:val="24"/>
          <w:szCs w:val="24"/>
        </w:rPr>
        <w:t>Finish the program, do experiments and</w:t>
      </w:r>
      <w:r w:rsidR="00A43C6C">
        <w:rPr>
          <w:rFonts w:ascii="Times New Roman" w:hAnsi="Times New Roman" w:cs="Times New Roman"/>
          <w:sz w:val="24"/>
          <w:szCs w:val="24"/>
        </w:rPr>
        <w:t xml:space="preserve"> make</w:t>
      </w:r>
      <w:r w:rsidR="0094639A">
        <w:rPr>
          <w:rFonts w:ascii="Times New Roman" w:hAnsi="Times New Roman" w:cs="Times New Roman"/>
          <w:sz w:val="24"/>
          <w:szCs w:val="24"/>
        </w:rPr>
        <w:t xml:space="preserve"> optimization</w:t>
      </w:r>
      <w:r w:rsidR="00A43C6C">
        <w:rPr>
          <w:rFonts w:ascii="Times New Roman" w:hAnsi="Times New Roman" w:cs="Times New Roman"/>
          <w:sz w:val="24"/>
          <w:szCs w:val="24"/>
        </w:rPr>
        <w:t>s</w:t>
      </w:r>
      <w:r w:rsidR="0094639A">
        <w:rPr>
          <w:rFonts w:ascii="Times New Roman" w:hAnsi="Times New Roman" w:cs="Times New Roman"/>
          <w:sz w:val="24"/>
          <w:szCs w:val="24"/>
        </w:rPr>
        <w:t>.</w:t>
      </w:r>
    </w:p>
    <w:p w14:paraId="67878CBD" w14:textId="77777777" w:rsidR="00A43C6C" w:rsidRDefault="00A43C6C" w:rsidP="008D2365">
      <w:pPr>
        <w:rPr>
          <w:rFonts w:ascii="Times New Roman" w:hAnsi="Times New Roman" w:cs="Times New Roman"/>
          <w:sz w:val="24"/>
          <w:szCs w:val="24"/>
        </w:rPr>
      </w:pPr>
    </w:p>
    <w:p w14:paraId="562F2280" w14:textId="0AFA4170" w:rsidR="00A43C6C" w:rsidRPr="00514FE7" w:rsidRDefault="00A43C6C" w:rsidP="008D23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AD1C76" wp14:editId="1AC1840B">
            <wp:extent cx="5274310" cy="3333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sectPr w:rsidR="00A43C6C" w:rsidRPr="00514FE7" w:rsidSect="001F0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2C11D4" w14:textId="77777777" w:rsidR="00382402" w:rsidRDefault="00382402" w:rsidP="008D2365">
      <w:r>
        <w:separator/>
      </w:r>
    </w:p>
  </w:endnote>
  <w:endnote w:type="continuationSeparator" w:id="0">
    <w:p w14:paraId="7C70318B" w14:textId="77777777" w:rsidR="00382402" w:rsidRDefault="00382402" w:rsidP="008D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BD31C" w14:textId="77777777" w:rsidR="00382402" w:rsidRDefault="00382402" w:rsidP="008D2365">
      <w:r>
        <w:separator/>
      </w:r>
    </w:p>
  </w:footnote>
  <w:footnote w:type="continuationSeparator" w:id="0">
    <w:p w14:paraId="4427B67F" w14:textId="77777777" w:rsidR="00382402" w:rsidRDefault="00382402" w:rsidP="008D23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2365"/>
    <w:rsid w:val="000E3350"/>
    <w:rsid w:val="001F0D27"/>
    <w:rsid w:val="001F6169"/>
    <w:rsid w:val="00273934"/>
    <w:rsid w:val="002D73E4"/>
    <w:rsid w:val="00382402"/>
    <w:rsid w:val="00514FE7"/>
    <w:rsid w:val="00522F8A"/>
    <w:rsid w:val="006110EE"/>
    <w:rsid w:val="007B4920"/>
    <w:rsid w:val="008A32E0"/>
    <w:rsid w:val="008D2365"/>
    <w:rsid w:val="0094639A"/>
    <w:rsid w:val="009A25E7"/>
    <w:rsid w:val="00A43C6C"/>
    <w:rsid w:val="00C51DF7"/>
    <w:rsid w:val="00CB5278"/>
    <w:rsid w:val="00CE25B7"/>
    <w:rsid w:val="00D527F8"/>
    <w:rsid w:val="00E13564"/>
    <w:rsid w:val="00E93E19"/>
    <w:rsid w:val="00FE592E"/>
    <w:rsid w:val="00FF3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46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0D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D236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8D2365"/>
    <w:rPr>
      <w:sz w:val="18"/>
      <w:szCs w:val="18"/>
    </w:rPr>
  </w:style>
  <w:style w:type="paragraph" w:styleId="a5">
    <w:name w:val="footer"/>
    <w:basedOn w:val="a"/>
    <w:link w:val="a6"/>
    <w:uiPriority w:val="99"/>
    <w:semiHidden/>
    <w:unhideWhenUsed/>
    <w:rsid w:val="008D2365"/>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8D2365"/>
    <w:rPr>
      <w:sz w:val="18"/>
      <w:szCs w:val="18"/>
    </w:rPr>
  </w:style>
  <w:style w:type="paragraph" w:styleId="a7">
    <w:name w:val="Balloon Text"/>
    <w:basedOn w:val="a"/>
    <w:link w:val="a8"/>
    <w:uiPriority w:val="99"/>
    <w:semiHidden/>
    <w:unhideWhenUsed/>
    <w:rsid w:val="00E93E19"/>
    <w:rPr>
      <w:rFonts w:ascii="Heiti SC Light" w:eastAsia="Heiti SC Light"/>
      <w:sz w:val="18"/>
      <w:szCs w:val="18"/>
    </w:rPr>
  </w:style>
  <w:style w:type="character" w:customStyle="1" w:styleId="a8">
    <w:name w:val="批注框文本字符"/>
    <w:basedOn w:val="a0"/>
    <w:link w:val="a7"/>
    <w:uiPriority w:val="99"/>
    <w:semiHidden/>
    <w:rsid w:val="00E93E1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557</Words>
  <Characters>3178</Characters>
  <Application>Microsoft Macintosh Word</Application>
  <DocSecurity>0</DocSecurity>
  <Lines>26</Lines>
  <Paragraphs>7</Paragraphs>
  <ScaleCrop>false</ScaleCrop>
  <Company/>
  <LinksUpToDate>false</LinksUpToDate>
  <CharactersWithSpaces>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wiku30</dc:creator>
  <cp:keywords/>
  <dc:description/>
  <cp:lastModifiedBy>Wang Haoyun</cp:lastModifiedBy>
  <cp:revision>2</cp:revision>
  <dcterms:created xsi:type="dcterms:W3CDTF">2017-04-30T14:03:00Z</dcterms:created>
  <dcterms:modified xsi:type="dcterms:W3CDTF">2017-04-30T14:03:00Z</dcterms:modified>
</cp:coreProperties>
</file>