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 TESTE DE SOFTWARE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SCRIPT </w:t>
      </w:r>
    </w:p>
    <w:p w:rsidR="00000000" w:rsidDel="00000000" w:rsidP="00000000" w:rsidRDefault="00000000" w:rsidRPr="00000000" w14:paraId="0000000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1- </w:t>
      </w:r>
      <w:r w:rsidDel="00000000" w:rsidR="00000000" w:rsidRPr="00000000">
        <w:rPr>
          <w:sz w:val="26"/>
          <w:szCs w:val="26"/>
          <w:rtl w:val="0"/>
        </w:rPr>
        <w:t xml:space="preserve">O usuário irá acessar o aplicativo e ir direto para a página principal.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2- </w:t>
      </w:r>
      <w:r w:rsidDel="00000000" w:rsidR="00000000" w:rsidRPr="00000000">
        <w:rPr>
          <w:sz w:val="26"/>
          <w:szCs w:val="26"/>
          <w:rtl w:val="0"/>
        </w:rPr>
        <w:t xml:space="preserve">O usuário após clicar em “login” irá para a página de login se já estiver cadastrado.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3- </w:t>
      </w:r>
      <w:r w:rsidDel="00000000" w:rsidR="00000000" w:rsidRPr="00000000">
        <w:rPr>
          <w:sz w:val="26"/>
          <w:szCs w:val="26"/>
          <w:rtl w:val="0"/>
        </w:rPr>
        <w:t xml:space="preserve">Em caso de o usuário não estiver cadastrado ele irá para tela de “cadastre-se”.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4- </w:t>
      </w:r>
      <w:r w:rsidDel="00000000" w:rsidR="00000000" w:rsidRPr="00000000">
        <w:rPr>
          <w:sz w:val="26"/>
          <w:szCs w:val="26"/>
          <w:rtl w:val="0"/>
        </w:rPr>
        <w:t xml:space="preserve">após fazer cadastro ou login o usuário irá para a tela “pratos principais”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5- </w:t>
      </w:r>
      <w:r w:rsidDel="00000000" w:rsidR="00000000" w:rsidRPr="00000000">
        <w:rPr>
          <w:sz w:val="26"/>
          <w:szCs w:val="26"/>
          <w:rtl w:val="0"/>
        </w:rPr>
        <w:t xml:space="preserve">após escolher o prato de sua escolha o usuário vai para a tela de “escolha sua receita”.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6- </w:t>
      </w:r>
      <w:r w:rsidDel="00000000" w:rsidR="00000000" w:rsidRPr="00000000">
        <w:rPr>
          <w:sz w:val="26"/>
          <w:szCs w:val="26"/>
          <w:rtl w:val="0"/>
        </w:rPr>
        <w:t xml:space="preserve">após escolher a receita de seu agrado o usuário irá para a receita onde ele poderá avaliar apertando no botão “deixe seu comentário”.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CENÁRIOS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CENÁRIO | DESCRIÇÃO </w:t>
      </w:r>
    </w:p>
    <w:tbl>
      <w:tblPr>
        <w:tblStyle w:val="Table1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865"/>
        <w:tblGridChange w:id="0">
          <w:tblGrid>
            <w:gridCol w:w="1260"/>
            <w:gridCol w:w="88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foi logado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foi possível o login desse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foi cadastrado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foi possível o cadastro desse usuário</w:t>
            </w:r>
          </w:p>
        </w:tc>
      </w:tr>
    </w:tbl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CASOS DE TESTES</w:t>
      </w:r>
    </w:p>
    <w:p w:rsidR="00000000" w:rsidDel="00000000" w:rsidP="00000000" w:rsidRDefault="00000000" w:rsidRPr="00000000" w14:paraId="0000002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795"/>
        <w:gridCol w:w="990"/>
        <w:gridCol w:w="960"/>
        <w:gridCol w:w="960"/>
        <w:gridCol w:w="5865"/>
        <w:tblGridChange w:id="0">
          <w:tblGrid>
            <w:gridCol w:w="615"/>
            <w:gridCol w:w="795"/>
            <w:gridCol w:w="990"/>
            <w:gridCol w:w="960"/>
            <w:gridCol w:w="960"/>
            <w:gridCol w:w="5865"/>
          </w:tblGrid>
        </w:tblGridChange>
      </w:tblGrid>
      <w:tr>
        <w:trPr>
          <w:cantSplit w:val="0"/>
          <w:trHeight w:val="71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EMAIL: @SEUEMAIL.COM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SENHA: 123456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mensagem: “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seu login foi um sucesso”</w:t>
            </w:r>
          </w:p>
        </w:tc>
      </w:tr>
      <w:tr>
        <w:trPr>
          <w:cantSplit w:val="0"/>
          <w:trHeight w:val="67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EMAIL: @SEUEMAIL.COM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SENHA: 123456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8"/>
                <w:szCs w:val="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mensagem: “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seu login não foi possível”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EMAIL: @SEUEMAIL.COM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SENHA: 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mensagem: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“cadastrado com sucesso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EMAIL: @SEUEMAIL.COM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SENHA:12345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"/>
                <w:szCs w:val="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mensagem: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“Seu cadastro não foi possível”</w:t>
            </w:r>
          </w:p>
        </w:tc>
      </w:tr>
    </w:tbl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ESPECIFICAÇÃO DE UM CASO DE TESTE</w:t>
      </w:r>
    </w:p>
    <w:p w:rsidR="00000000" w:rsidDel="00000000" w:rsidP="00000000" w:rsidRDefault="00000000" w:rsidRPr="00000000" w14:paraId="0000004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 A AUTENTICAÇÃO DO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</w:t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EMAIL:@SEUEMAIL.COM | SENHA:123456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 COMPORTAMENTOS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CONSEGUIU ACESSAR O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DE DADOS CONTÉM EMAIL:@SEUEMAIL.COM | SENHA:123456</w:t>
            </w:r>
          </w:p>
        </w:tc>
      </w:tr>
    </w:tbl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30" w:tblpY="0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DO CASO DE TESTE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 A AUTENTICAÇÃO DO USUÁRIO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 DE TESTE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TESTE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</w:t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EMAIL:@SEUEMAIL.COM | SENHA:123456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 COMPORTAMENTOS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NÃO CONSEGUIU ACESSAR O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DE DADOS CONTÉM EMAIL:@SEUEMAIL.COM | SENHA:123456</w:t>
            </w:r>
          </w:p>
        </w:tc>
      </w:tr>
    </w:tbl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135" w:tblpY="283.1103515625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DO CASO DE TESTE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 A AUTENTICAÇÃO DO USUÁRIO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 DE TESTE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TESTE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</w:t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EMAIL:@SEUEMAIL.COM | SENHA:123456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 COMPORTAMENTOS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CONSEGUIU SE CADASTRAR NO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DE DADOS CONTÉM EMAIL:@SEUEMAIL.COM | SENHA:123456</w:t>
            </w:r>
          </w:p>
        </w:tc>
      </w:tr>
    </w:tbl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105" w:tblpY="0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DO CASO DE TESTE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 A AUTENTICAÇÃO DO USUÁRIO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 DE TESTE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TESTE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</w:t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EMAIL:@SEUEMAIL.COM | SENHA:123456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 COMPORTAMENTOS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NÃO CONSEGUIU SE CADASTRAR NO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DE DADOS CONTÉM EMAIL:@SEUEMAIL.COM | SENHA:123456</w:t>
            </w:r>
          </w:p>
        </w:tc>
      </w:tr>
    </w:tbl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