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Presupuesto general consolidado</w:t>
      </w:r>
    </w:p>
    <w:p>
      <w:pPr>
        <w:spacing w:lineRule="auto"/>
      </w:pPr>
      <w:r>
        <w:rPr/>
        <w:t xml:space="preserve">Archivo que reúne en una sola tabla las partidas de Desarrollo (valor equivalente / aporte en especie) y la Infraestructura y licencias (costos que normalmente paga la empresa), con descripciones breves y totales en RD$ y USD.</w:t>
      </w:r>
    </w:p>
    <w:p>
      <w:pPr>
        <w:spacing w:lineRule="auto"/>
      </w:pPr>
      <w:r>
        <w:rPr/>
        <w:t xml:space="preserve">Tipo de cambio usado: </w:t>
      </w:r>
      <w:r>
        <w:rPr/>
        <w:t xml:space="preserve">1 USD = RD$ 63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de gasto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Unidad / Cantidad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 unitario (RD)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 unitario (USD)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(RD)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(USD)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completo (React + Tailwind)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CAPEX (Desarrollo)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 h (estim.)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212.50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3.37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1,349.21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API (Node.js / Express)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CAPEX (Desarrollo)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h (estim.)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210.00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3.33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666.67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de datos (Supabase / Diseño)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CAPEX (Desarrollo)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h (estim.)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200.00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3.17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190.48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Automatizaciones (n8n)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CAPEX (Desarrollo)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h (estim.)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200.00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3.17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190.48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DGII / NCF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CAPEX (Integración)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 h (estim.)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200.00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3.17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126.98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Testing funcional + Capacitación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CAPEX (Servicios)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 h (estim.)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191.67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3.04 /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365.08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Sub‑total Desarrollo (valor)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2,888.89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VPS Hostinger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OPEX (Infra)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Anual / 12 = 818 / 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9,816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155.81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Pro + Escalado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OPEX (Infra)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Anual / 12 = 2,363 / 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28,356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450.09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SendGrid Email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OPEX (Servicios)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Anual / 12 = 945 / 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11,340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180.00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Dominio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.com.do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OPEX (Servicios)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20.00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Monitoreo (PM2 + Logs)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OPEX (Monitoreo)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Anual / 12 = 945 / 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11,340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180.00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(Wasabi S3)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OPEX (Backup)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Anual / 12 = 315 / 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3,780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60.00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Contingencia (15%)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OPEX (Reserva)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9,884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157.06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Sub‑total Infra / Licencias (anual)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75,776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1,203.77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Gran Total Año 1 (Desarrollo + Infra)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257,776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4,092.66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Presupuesto Total Año 1</w:t>
      </w:r>
    </w:p>
    <w:p>
      <w:pPr>
        <w:spacing w:lineRule="auto"/>
      </w:pPr>
      <w:r>
        <w:rPr/>
        <w:t xml:space="preserve">Presupuesto Total: RD</w:t>
      </w:r>
      <w:r>
        <w:rPr/>
        <w:t xml:space="preserve">247</w:t>
      </w:r>
      <w:r>
        <w:rPr/>
        <w:t xml:space="preserve">,</w:t>
      </w:r>
      <w:r>
        <w:rPr/>
        <w:t xml:space="preserve">776</w:t>
      </w:r>
      <w:r>
        <w:rPr/>
        <w:t xml:space="preserve">(</w:t>
      </w:r>
      <w:r>
        <w:rPr/>
        <w:t xml:space="preserve">±</w:t>
      </w:r>
      <w:r>
        <w:rPr/>
        <w:t xml:space="preserve">10</w:t>
      </w:r>
      <w:r>
        <w:rPr/>
        <w:t xml:space="preserve">−</w:t>
      </w:r>
      <w:r>
        <w:rPr/>
        <w:t xml:space="preserve">15</w:t>
      </w:r>
      <w:r>
        <w:rPr/>
        <w:t xml:space="preserve">I</w:t>
      </w:r>
      <w:r>
        <w:rPr/>
        <w:t xml:space="preserve">n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ˊ</w:t>
      </w:r>
      <w:r>
        <w:rPr/>
        <w:t xml:space="preserve">n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i</w:t>
      </w:r>
      <w:r>
        <w:rPr/>
        <w:t xml:space="preserve">a</w:t>
      </w:r>
      <w:r>
        <w:rPr/>
        <w:t xml:space="preserve">l</w:t>
      </w:r>
      <w:r>
        <w:rPr/>
        <w:t xml:space="preserve">(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o</w:t>
      </w:r>
      <w:r>
        <w:rPr/>
        <w:t xml:space="preserve">+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u</w:t>
      </w:r>
      <w:r>
        <w:rPr/>
        <w:t xml:space="preserve">p</w:t>
      </w:r>
      <w:r>
        <w:rPr/>
        <w:t xml:space="preserve">)</w:t>
      </w:r>
      <w:r>
        <w:rPr/>
        <w:t xml:space="preserve">:</w:t>
      </w:r>
      <w:r>
        <w:rPr/>
        <w:t xml:space="preserve">R</w:t>
      </w:r>
      <w:r>
        <w:rPr/>
        <w:t xml:space="preserve">D</w:t>
      </w:r>
      <w:r>
        <w:rPr/>
        <w:t xml:space="preserve"> 247,776 (±10-15%) Inversión Inicial (Desarrollo + Setup): RD</w:t>
      </w:r>
      <w:r>
        <w:rPr/>
        <w:t xml:space="preserve">247</w:t>
      </w:r>
      <w:r>
        <w:rPr/>
        <w:t xml:space="preserve">,</w:t>
      </w:r>
      <w:r>
        <w:rPr/>
        <w:t xml:space="preserve">776</w:t>
      </w:r>
      <w:r>
        <w:rPr/>
        <w:t xml:space="preserve">(</w:t>
      </w:r>
      <w:r>
        <w:rPr/>
        <w:t xml:space="preserve">±</w:t>
      </w:r>
      <w:r>
        <w:rPr/>
        <w:t xml:space="preserve">10</w:t>
      </w:r>
      <w:r>
        <w:rPr/>
        <w:t xml:space="preserve">−</w:t>
      </w:r>
      <w:r>
        <w:rPr/>
        <w:t xml:space="preserve">15</w:t>
      </w:r>
      <w:r>
        <w:rPr/>
        <w:t xml:space="preserve">I</w:t>
      </w:r>
      <w:r>
        <w:rPr/>
        <w:t xml:space="preserve">n</w:t>
      </w:r>
      <w:r>
        <w:rPr/>
        <w:t xml:space="preserve">v</w:t>
      </w:r>
      <w:r>
        <w:rPr/>
        <w:t xml:space="preserve">ers</w:t>
      </w:r>
      <w:r>
        <w:rPr/>
        <w:t xml:space="preserve">i</w:t>
      </w:r>
      <w:r>
        <w:rPr/>
        <w:t xml:space="preserve">o</w:t>
      </w:r>
      <w:r>
        <w:rPr/>
        <w:t xml:space="preserve">ˊ</w:t>
      </w:r>
      <w:r>
        <w:rPr/>
        <w:t xml:space="preserve">n</w:t>
      </w:r>
      <w:r>
        <w:rPr/>
        <w:t xml:space="preserve">I</w:t>
      </w:r>
      <w:r>
        <w:rPr/>
        <w:t xml:space="preserve">ni</w:t>
      </w:r>
      <w:r>
        <w:rPr/>
        <w:t xml:space="preserve">c</w:t>
      </w:r>
      <w:r>
        <w:rPr/>
        <w:t xml:space="preserve">ia</w:t>
      </w:r>
      <w:r>
        <w:rPr/>
        <w:t xml:space="preserve">l</w:t>
      </w:r>
      <w:r>
        <w:rPr/>
        <w:t xml:space="preserve">(</w:t>
      </w:r>
      <w:r>
        <w:rPr/>
        <w:t xml:space="preserve">Des</w:t>
      </w:r>
      <w:r>
        <w:rPr/>
        <w:t xml:space="preserve">a</w:t>
      </w:r>
      <w:r>
        <w:rPr/>
        <w:t xml:space="preserve">rro</w:t>
      </w:r>
      <w:r>
        <w:rPr/>
        <w:t xml:space="preserve">ll</w:t>
      </w:r>
      <w:r>
        <w:rPr/>
        <w:t xml:space="preserve">o</w:t>
      </w:r>
      <w:r>
        <w:rPr/>
        <w:t xml:space="preserve">+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u</w:t>
      </w:r>
      <w:r>
        <w:rPr/>
        <w:t xml:space="preserve">p</w:t>
      </w:r>
      <w:r>
        <w:rPr/>
        <w:t xml:space="preserve">)</w:t>
      </w:r>
      <w:r>
        <w:rPr/>
        <w:t xml:space="preserve">:</w:t>
      </w:r>
      <w:r>
        <w:rPr/>
        <w:t xml:space="preserve">R</w:t>
      </w:r>
      <w:r>
        <w:rPr/>
        <w:t xml:space="preserve">D</w:t>
      </w:r>
      <w:r>
        <w:rPr/>
        <w:t xml:space="preserve"> 172,000 Costo Operacional Anual: RD</w:t>
      </w:r>
      <w:r>
        <w:rPr/>
        <w:t xml:space="preserve">75</w:t>
      </w:r>
      <w:r>
        <w:rPr/>
        <w:t xml:space="preserve">,</w:t>
      </w:r>
      <w:r>
        <w:rPr/>
        <w:t xml:space="preserve">776</w:t>
      </w:r>
      <w:r>
        <w:rPr/>
        <w:t xml:space="preserve">C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u</w:t>
      </w:r>
      <w:r>
        <w:rPr/>
        <w:t xml:space="preserve">a</w:t>
      </w:r>
      <w:r>
        <w:rPr/>
        <w:t xml:space="preserve">l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o</w:t>
      </w:r>
      <w:r>
        <w:rPr/>
        <w:t xml:space="preserve">:</w:t>
      </w:r>
      <w:r>
        <w:rPr/>
        <w:t xml:space="preserve">R</w:t>
      </w:r>
      <w:r>
        <w:rPr/>
        <w:t xml:space="preserve">D</w:t>
      </w:r>
      <w:r>
        <w:rPr/>
        <w:t xml:space="preserve"> 75,776 Costo Mensual Promedio: RD</w:t>
      </w:r>
      <w:r>
        <w:rPr/>
        <w:t xml:space="preserve">75</w:t>
      </w:r>
      <w:r>
        <w:rPr/>
        <w:t xml:space="preserve">,</w:t>
      </w:r>
      <w:r>
        <w:rPr/>
        <w:t xml:space="preserve">776</w:t>
      </w:r>
      <w:r>
        <w:rPr/>
        <w:t xml:space="preserve">C</w:t>
      </w:r>
      <w:r>
        <w:rPr/>
        <w:t xml:space="preserve">os</w:t>
      </w:r>
      <w:r>
        <w:rPr/>
        <w:t xml:space="preserve">t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u</w:t>
      </w:r>
      <w:r>
        <w:rPr/>
        <w:t xml:space="preserve">a</w:t>
      </w:r>
      <w:r>
        <w:rPr/>
        <w:t xml:space="preserve">lP</w:t>
      </w:r>
      <w:r>
        <w:rPr/>
        <w:t xml:space="preserve">ro</w:t>
      </w:r>
      <w:r>
        <w:rPr/>
        <w:t xml:space="preserve">m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o</w:t>
      </w:r>
      <w:r>
        <w:rPr/>
        <w:t xml:space="preserve">:</w:t>
      </w:r>
      <w:r>
        <w:rPr/>
        <w:t xml:space="preserve">R</w:t>
      </w:r>
      <w:r>
        <w:rPr/>
        <w:t xml:space="preserve">D</w:t>
      </w:r>
      <w:r>
        <w:rPr/>
        <w:t xml:space="preserve"> 20,648</w:t>
      </w:r>
    </w:p>
    <w:p>
      <w:pPr>
        <w:spacing w:lineRule="auto"/>
      </w:pPr>
      <w:r>
        <w:rPr/>
        <w:t xml:space="preserve">Tipo de Cambio: 1 USD = RD$ 63 Duración Desarrollo: 4 meses (16 semanas)</w:t>
      </w:r>
    </w:p>
    <w:p>
      <w:pPr>
        <w:numPr>
          <w:ilvl w:val="0"/>
          <w:numId w:val="1"/>
        </w:numPr>
        <w:spacing w:lineRule="auto"/>
      </w:pPr>
      <w:r>
        <w:rPr/>
        <w:t xml:space="preserve">DESARROLLO REAJUSTADO POR PAQUETES (NO HORAS)</w:t>
      </w:r>
    </w:p>
    <w:p>
      <w:pPr>
        <w:spacing w:lineRule="auto"/>
      </w:pPr>
      <w:r>
        <w:rPr>
          <w:b/>
        </w:rPr>
        <w:t xml:space="preserve">Paquete 1: Plataforma Completa Frontend - RD$ 85,000</w:t>
      </w:r>
    </w:p>
    <w:p>
      <w:pPr>
        <w:spacing w:lineRule="auto"/>
      </w:pPr>
      <w:r>
        <w:rPr/>
        <w:t xml:space="preserve">Incluye 7 módulos frontend (React + Tailwind CSS):</w:t>
      </w:r>
    </w:p>
    <w:p>
      <w:pPr>
        <w:numPr>
          <w:ilvl w:val="0"/>
          <w:numId w:val="2"/>
        </w:numPr>
        <w:spacing w:lineRule="auto"/>
      </w:pPr>
      <w:r>
        <w:rPr/>
        <w:t xml:space="preserve">✓ Dashboard gerencial con KPIs reales</w:t>
      </w:r>
    </w:p>
    <w:p>
      <w:pPr>
        <w:numPr>
          <w:ilvl w:val="0"/>
          <w:numId w:val="2"/>
        </w:numPr>
        <w:spacing w:lineRule="auto"/>
      </w:pPr>
      <w:r>
        <w:rPr/>
        <w:t xml:space="preserve">✓ Cotizaciones (CRUD + PDF + Email)</w:t>
      </w:r>
    </w:p>
    <w:p>
      <w:pPr>
        <w:numPr>
          <w:ilvl w:val="0"/>
          <w:numId w:val="2"/>
        </w:numPr>
        <w:spacing w:lineRule="auto"/>
      </w:pPr>
      <w:r>
        <w:rPr/>
        <w:t xml:space="preserve">✓ Proformas (desde cotización + numeración)</w:t>
      </w:r>
    </w:p>
    <w:p>
      <w:pPr>
        <w:numPr>
          <w:ilvl w:val="0"/>
          <w:numId w:val="2"/>
        </w:numPr>
        <w:spacing w:lineRule="auto"/>
      </w:pPr>
      <w:r>
        <w:rPr/>
        <w:t xml:space="preserve">✓ Facturación (NCF + ITBIS 18%)</w:t>
      </w:r>
    </w:p>
    <w:p>
      <w:pPr>
        <w:numPr>
          <w:ilvl w:val="0"/>
          <w:numId w:val="2"/>
        </w:numPr>
        <w:spacing w:lineRule="auto"/>
      </w:pPr>
      <w:r>
        <w:rPr/>
        <w:t xml:space="preserve">✓ Cuentas por Cobrar (Aging + recordatorios)</w:t>
      </w:r>
    </w:p>
    <w:p>
      <w:pPr>
        <w:numPr>
          <w:ilvl w:val="0"/>
          <w:numId w:val="2"/>
        </w:numPr>
        <w:spacing w:lineRule="auto"/>
      </w:pPr>
      <w:r>
        <w:rPr/>
        <w:t xml:space="preserve">✓ Reportería BI (gráficos + exportación)</w:t>
      </w:r>
    </w:p>
    <w:p>
      <w:pPr>
        <w:numPr>
          <w:ilvl w:val="0"/>
          <w:numId w:val="2"/>
        </w:numPr>
        <w:spacing w:lineRule="auto"/>
      </w:pPr>
      <w:r>
        <w:rPr/>
        <w:t xml:space="preserve">✓ Admin multi-usuario (roles y permisos)</w:t>
      </w:r>
    </w:p>
    <w:p>
      <w:pPr>
        <w:spacing w:lineRule="auto"/>
      </w:pPr>
      <w:r>
        <w:rPr/>
        <w:t xml:space="preserve">Tiempo estimado: 4 programadores × 400 horas totales = RD</w:t>
      </w:r>
      <w:r>
        <w:rPr/>
        <w:t xml:space="preserve">85</w:t>
      </w:r>
      <w:r>
        <w:rPr/>
        <w:t xml:space="preserve">,</w:t>
      </w:r>
      <w:r>
        <w:rPr/>
        <w:t xml:space="preserve">000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2025</w:t>
      </w:r>
      <w:r>
        <w:rPr/>
        <w:t xml:space="preserve">:</w:t>
      </w:r>
      <w:r>
        <w:rPr/>
        <w:t xml:space="preserve">R</w:t>
      </w:r>
      <w:r>
        <w:rPr/>
        <w:t xml:space="preserve">D</w:t>
      </w:r>
      <w:r>
        <w:rPr/>
        <w:t xml:space="preserve"> 85,000 Tarifa realista RD 2025: RD</w:t>
      </w:r>
      <w:r>
        <w:rPr/>
        <w:t xml:space="preserve">85</w:t>
      </w:r>
      <w:r>
        <w:rPr/>
        <w:t xml:space="preserve">,</w:t>
      </w:r>
      <w:r>
        <w:rPr/>
        <w:t xml:space="preserve">000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a</w:t>
      </w:r>
      <w:r>
        <w:rPr/>
        <w:t xml:space="preserve">re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2025</w:t>
      </w:r>
      <w:r>
        <w:rPr/>
        <w:t xml:space="preserve">:</w:t>
      </w:r>
      <w:r>
        <w:rPr/>
        <w:t xml:space="preserve">R</w:t>
      </w:r>
      <w:r>
        <w:rPr/>
        <w:t xml:space="preserve">D</w:t>
      </w:r>
      <w:r>
        <w:rPr/>
        <w:t xml:space="preserve"> 212.50/hora (incluye programador senior + junior)</w:t>
      </w:r>
    </w:p>
    <w:p>
      <w:pPr>
        <w:spacing w:lineRule="auto"/>
      </w:pPr>
      <w:r>
        <w:rPr>
          <w:b/>
        </w:rPr>
        <w:t xml:space="preserve">Paquete 2: Backend API Completa - RD$ 42,000</w:t>
      </w:r>
    </w:p>
    <w:p>
      <w:pPr>
        <w:spacing w:lineRule="auto"/>
      </w:pPr>
      <w:r>
        <w:rPr/>
        <w:t xml:space="preserve">Incluye todas las APIs REST (Node.js + Express):</w:t>
      </w:r>
    </w:p>
    <w:p>
      <w:pPr>
        <w:numPr>
          <w:ilvl w:val="0"/>
          <w:numId w:val="3"/>
        </w:numPr>
        <w:spacing w:lineRule="auto"/>
      </w:pPr>
      <w:r>
        <w:rPr/>
        <w:t xml:space="preserve">✓ 25+ endpoints CRUD optimizados</w:t>
      </w:r>
    </w:p>
    <w:p>
      <w:pPr>
        <w:numPr>
          <w:ilvl w:val="0"/>
          <w:numId w:val="3"/>
        </w:numPr>
        <w:spacing w:lineRule="auto"/>
      </w:pPr>
      <w:r>
        <w:rPr/>
        <w:t xml:space="preserve">✓ Lógica fiscal (ITBIS) y validaciones DGII</w:t>
      </w:r>
    </w:p>
    <w:p>
      <w:pPr>
        <w:numPr>
          <w:ilvl w:val="0"/>
          <w:numId w:val="3"/>
        </w:numPr>
        <w:spacing w:lineRule="auto"/>
      </w:pPr>
      <w:r>
        <w:rPr/>
        <w:t xml:space="preserve">✓ Autenticación JWT y medidas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✓ Rate limiting y validaciones de entrada</w:t>
      </w:r>
    </w:p>
    <w:p>
      <w:pPr>
        <w:numPr>
          <w:ilvl w:val="0"/>
          <w:numId w:val="3"/>
        </w:numPr>
        <w:spacing w:lineRule="auto"/>
      </w:pPr>
      <w:r>
        <w:rPr/>
        <w:t xml:space="preserve">✓ Logging y auditoría completa</w:t>
      </w:r>
    </w:p>
    <w:p>
      <w:pPr>
        <w:numPr>
          <w:ilvl w:val="0"/>
          <w:numId w:val="3"/>
        </w:numPr>
        <w:spacing w:lineRule="auto"/>
      </w:pPr>
      <w:r>
        <w:rPr/>
        <w:t xml:space="preserve">✓ Testing unitario (meta ~80% cobertura)</w:t>
      </w:r>
    </w:p>
    <w:p>
      <w:pPr>
        <w:spacing w:lineRule="auto"/>
      </w:pPr>
      <w:r>
        <w:rPr/>
        <w:t xml:space="preserve">Tiempo estimado: 3 programadores × 200 horas = RD$ 42,000</w:t>
      </w:r>
    </w:p>
    <w:p>
      <w:pPr>
        <w:spacing w:lineRule="auto"/>
      </w:pPr>
      <w:r>
        <w:rPr>
          <w:b/>
        </w:rPr>
        <w:t xml:space="preserve">Paquete 3: Base de Datos + Infra - RD$ 12,000</w:t>
      </w:r>
    </w:p>
    <w:p>
      <w:pPr>
        <w:spacing w:lineRule="auto"/>
      </w:pPr>
      <w:r>
        <w:rPr/>
        <w:t xml:space="preserve">Configuración Supabase y diseño de esquema:</w:t>
      </w:r>
    </w:p>
    <w:p>
      <w:pPr>
        <w:numPr>
          <w:ilvl w:val="0"/>
          <w:numId w:val="4"/>
        </w:numPr>
        <w:spacing w:lineRule="auto"/>
      </w:pPr>
      <w:r>
        <w:rPr/>
        <w:t xml:space="preserve">✓ Diseño relacional (25+ tablas)</w:t>
      </w:r>
    </w:p>
    <w:p>
      <w:pPr>
        <w:numPr>
          <w:ilvl w:val="0"/>
          <w:numId w:val="4"/>
        </w:numPr>
        <w:spacing w:lineRule="auto"/>
      </w:pPr>
      <w:r>
        <w:rPr/>
        <w:t xml:space="preserve">✓ Políticas RLS por rol</w:t>
      </w:r>
    </w:p>
    <w:p>
      <w:pPr>
        <w:numPr>
          <w:ilvl w:val="0"/>
          <w:numId w:val="4"/>
        </w:numPr>
        <w:spacing w:lineRule="auto"/>
      </w:pPr>
      <w:r>
        <w:rPr/>
        <w:t xml:space="preserve">✓ Triggers para auditoría automática</w:t>
      </w:r>
    </w:p>
    <w:p>
      <w:pPr>
        <w:numPr>
          <w:ilvl w:val="0"/>
          <w:numId w:val="4"/>
        </w:numPr>
        <w:spacing w:lineRule="auto"/>
      </w:pPr>
      <w:r>
        <w:rPr/>
        <w:t xml:space="preserve">✓ Funciones y consultas optimizadas</w:t>
      </w:r>
    </w:p>
    <w:p>
      <w:pPr>
        <w:numPr>
          <w:ilvl w:val="0"/>
          <w:numId w:val="4"/>
        </w:numPr>
        <w:spacing w:lineRule="auto"/>
      </w:pPr>
      <w:r>
        <w:rPr/>
        <w:t xml:space="preserve">✓ Pruebas de performance de queries</w:t>
      </w:r>
    </w:p>
    <w:p>
      <w:pPr>
        <w:spacing w:lineRule="auto"/>
      </w:pPr>
      <w:r>
        <w:rPr/>
        <w:t xml:space="preserve">Tiempo estimado: 1 DBA × 60 horas = RD$ 12,000</w:t>
      </w:r>
    </w:p>
    <w:p>
      <w:pPr>
        <w:spacing w:lineRule="auto"/>
      </w:pPr>
      <w:r>
        <w:rPr>
          <w:b/>
        </w:rPr>
        <w:t xml:space="preserve">Paquete 4: Automatizaciones (n8n) - RD$ 12,000</w:t>
      </w:r>
    </w:p>
    <w:p>
      <w:pPr>
        <w:spacing w:lineRule="auto"/>
      </w:pPr>
      <w:r>
        <w:rPr/>
        <w:t xml:space="preserve">5 flujos empresariales completos:</w:t>
      </w:r>
    </w:p>
    <w:p>
      <w:pPr>
        <w:numPr>
          <w:ilvl w:val="0"/>
          <w:numId w:val="5"/>
        </w:numPr>
        <w:spacing w:lineRule="auto"/>
      </w:pPr>
      <w:r>
        <w:rPr/>
        <w:t xml:space="preserve">✓ Validación NCF DGII automática</w:t>
      </w:r>
    </w:p>
    <w:p>
      <w:pPr>
        <w:numPr>
          <w:ilvl w:val="0"/>
          <w:numId w:val="5"/>
        </w:numPr>
        <w:spacing w:lineRule="auto"/>
      </w:pPr>
      <w:r>
        <w:rPr/>
        <w:t xml:space="preserve">✓ Cálculo ITBIS automatizado</w:t>
      </w:r>
    </w:p>
    <w:p>
      <w:pPr>
        <w:numPr>
          <w:ilvl w:val="0"/>
          <w:numId w:val="5"/>
        </w:numPr>
        <w:spacing w:lineRule="auto"/>
      </w:pPr>
      <w:r>
        <w:rPr/>
        <w:t xml:space="preserve">✓ Generación masiva de PDFs</w:t>
      </w:r>
    </w:p>
    <w:p>
      <w:pPr>
        <w:numPr>
          <w:ilvl w:val="0"/>
          <w:numId w:val="5"/>
        </w:numPr>
        <w:spacing w:lineRule="auto"/>
      </w:pPr>
      <w:r>
        <w:rPr/>
        <w:t xml:space="preserve">✓ Reportes y envíos diarios por email</w:t>
      </w:r>
    </w:p>
    <w:p>
      <w:pPr>
        <w:numPr>
          <w:ilvl w:val="0"/>
          <w:numId w:val="5"/>
        </w:numPr>
        <w:spacing w:lineRule="auto"/>
      </w:pPr>
      <w:r>
        <w:rPr/>
        <w:t xml:space="preserve">✓ Recordatorios de cobranza escalados</w:t>
      </w:r>
    </w:p>
    <w:p>
      <w:pPr>
        <w:spacing w:lineRule="auto"/>
      </w:pPr>
      <w:r>
        <w:rPr/>
        <w:t xml:space="preserve">Tiempo estimado: 1 especialista × 60 horas = RD$ 12,000</w:t>
      </w:r>
    </w:p>
    <w:p>
      <w:pPr>
        <w:spacing w:lineRule="auto"/>
      </w:pPr>
      <w:r>
        <w:rPr>
          <w:b/>
        </w:rPr>
        <w:t xml:space="preserve">Paquete 5: Integración Fiscal DGII - RD$ 8,000</w:t>
      </w:r>
    </w:p>
    <w:p>
      <w:pPr>
        <w:spacing w:lineRule="auto"/>
      </w:pPr>
      <w:r>
        <w:rPr/>
        <w:t xml:space="preserve">Integración y controles:</w:t>
      </w:r>
    </w:p>
    <w:p>
      <w:pPr>
        <w:numPr>
          <w:ilvl w:val="0"/>
          <w:numId w:val="6"/>
        </w:numPr>
        <w:spacing w:lineRule="auto"/>
      </w:pPr>
      <w:r>
        <w:rPr/>
        <w:t xml:space="preserve">✓ API DGII para validación en tiempo real</w:t>
      </w:r>
    </w:p>
    <w:p>
      <w:pPr>
        <w:numPr>
          <w:ilvl w:val="0"/>
          <w:numId w:val="6"/>
        </w:numPr>
        <w:spacing w:lineRule="auto"/>
      </w:pPr>
      <w:r>
        <w:rPr/>
        <w:t xml:space="preserve">✓ Control de series y comprobantes</w:t>
      </w:r>
    </w:p>
    <w:p>
      <w:pPr>
        <w:numPr>
          <w:ilvl w:val="0"/>
          <w:numId w:val="6"/>
        </w:numPr>
        <w:spacing w:lineRule="auto"/>
      </w:pPr>
      <w:r>
        <w:rPr/>
        <w:t xml:space="preserve">✓ Prevención de duplicados</w:t>
      </w:r>
    </w:p>
    <w:p>
      <w:pPr>
        <w:numPr>
          <w:ilvl w:val="0"/>
          <w:numId w:val="6"/>
        </w:numPr>
        <w:spacing w:lineRule="auto"/>
      </w:pPr>
      <w:r>
        <w:rPr/>
        <w:t xml:space="preserve">✓ Reportes fiscales y documentación de compliance</w:t>
      </w:r>
    </w:p>
    <w:p>
      <w:pPr>
        <w:spacing w:lineRule="auto"/>
      </w:pPr>
      <w:r>
        <w:rPr/>
        <w:t xml:space="preserve">Tiempo estimado: 1 integrador × 40 horas = RD$ 8,000</w:t>
      </w:r>
    </w:p>
    <w:p>
      <w:pPr>
        <w:spacing w:lineRule="auto"/>
      </w:pPr>
      <w:r>
        <w:rPr>
          <w:b/>
        </w:rPr>
        <w:t xml:space="preserve">Paquete 6: Testing y Capacitación - RD$ 23,000</w:t>
      </w:r>
    </w:p>
    <w:p>
      <w:pPr>
        <w:spacing w:lineRule="auto"/>
      </w:pPr>
      <w:r>
        <w:rPr/>
        <w:t xml:space="preserve">Actividades principales:</w:t>
      </w:r>
    </w:p>
    <w:p>
      <w:pPr>
        <w:numPr>
          <w:ilvl w:val="0"/>
          <w:numId w:val="7"/>
        </w:numPr>
        <w:spacing w:lineRule="auto"/>
      </w:pPr>
      <w:r>
        <w:rPr/>
        <w:t xml:space="preserve">✓ Testing funcional (cobertura de pruebas)</w:t>
      </w:r>
    </w:p>
    <w:p>
      <w:pPr>
        <w:numPr>
          <w:ilvl w:val="0"/>
          <w:numId w:val="7"/>
        </w:numPr>
        <w:spacing w:lineRule="auto"/>
      </w:pPr>
      <w:r>
        <w:rPr/>
        <w:t xml:space="preserve">✓ Testing de seguridad (OWASP Top 10)</w:t>
      </w:r>
    </w:p>
    <w:p>
      <w:pPr>
        <w:numPr>
          <w:ilvl w:val="0"/>
          <w:numId w:val="7"/>
        </w:numPr>
        <w:spacing w:lineRule="auto"/>
      </w:pPr>
      <w:r>
        <w:rPr/>
        <w:t xml:space="preserve">✓ Pruebas de carga (hasta ~1,000 usuarios en escenarios)</w:t>
      </w:r>
    </w:p>
    <w:p>
      <w:pPr>
        <w:numPr>
          <w:ilvl w:val="0"/>
          <w:numId w:val="7"/>
        </w:numPr>
        <w:spacing w:lineRule="auto"/>
      </w:pPr>
      <w:r>
        <w:rPr/>
        <w:t xml:space="preserve">✓ Capacitación (20 horas de personal) y manuales de usuario</w:t>
      </w:r>
    </w:p>
    <w:p>
      <w:pPr>
        <w:numPr>
          <w:ilvl w:val="0"/>
          <w:numId w:val="7"/>
        </w:numPr>
        <w:spacing w:lineRule="auto"/>
      </w:pPr>
      <w:r>
        <w:rPr/>
        <w:t xml:space="preserve">✓ Prueba piloto con datos reales</w:t>
      </w:r>
    </w:p>
    <w:p>
      <w:pPr>
        <w:spacing w:lineRule="auto"/>
      </w:pPr>
      <w:r>
        <w:rPr/>
        <w:t xml:space="preserve">Tiempo estimado: 2 testers × 120 horas + 20 h capacitación = RD$ 23,000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2025-12-13T20:34:51.663Z</dcterms:created>
  <dcterms:modified xsi:type="dcterms:W3CDTF">2025-12-13T20:34:51.663Z</dcterms:modified>
</cp:coreProperties>
</file>