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75D9B">
      <w:pPr>
        <w:bidi w:val="0"/>
        <w:rPr>
          <w:rFonts w:hint="eastAsia" w:ascii="微软雅黑" w:hAnsi="微软雅黑" w:eastAsia="微软雅黑" w:cs="微软雅黑"/>
          <w:sz w:val="52"/>
          <w:szCs w:val="60"/>
        </w:rPr>
      </w:pPr>
      <w:bookmarkStart w:id="31" w:name="_GoBack"/>
      <w:bookmarkEnd w:id="31"/>
    </w:p>
    <w:p w14:paraId="1FB3041D">
      <w:pPr>
        <w:bidi w:val="0"/>
        <w:rPr>
          <w:rFonts w:hint="eastAsia" w:ascii="微软雅黑" w:hAnsi="微软雅黑" w:eastAsia="微软雅黑" w:cs="微软雅黑"/>
          <w:sz w:val="52"/>
          <w:szCs w:val="60"/>
        </w:rPr>
      </w:pPr>
    </w:p>
    <w:p w14:paraId="4DD92EE1">
      <w:pPr>
        <w:bidi w:val="0"/>
        <w:rPr>
          <w:rFonts w:hint="eastAsia" w:ascii="微软雅黑" w:hAnsi="微软雅黑" w:eastAsia="微软雅黑" w:cs="微软雅黑"/>
          <w:sz w:val="52"/>
          <w:szCs w:val="60"/>
        </w:rPr>
      </w:pPr>
    </w:p>
    <w:p w14:paraId="36794E44">
      <w:pPr>
        <w:bidi w:val="0"/>
        <w:rPr>
          <w:rFonts w:hint="eastAsia" w:ascii="微软雅黑" w:hAnsi="微软雅黑" w:eastAsia="微软雅黑" w:cs="微软雅黑"/>
          <w:sz w:val="60"/>
          <w:szCs w:val="96"/>
        </w:rPr>
      </w:pPr>
    </w:p>
    <w:p w14:paraId="51B291E2">
      <w:pPr>
        <w:bidi w:val="0"/>
        <w:jc w:val="center"/>
        <w:rPr>
          <w:rFonts w:hint="eastAsia" w:ascii="微软雅黑" w:hAnsi="微软雅黑" w:eastAsia="微软雅黑" w:cs="微软雅黑"/>
          <w:sz w:val="60"/>
          <w:szCs w:val="96"/>
          <w:lang w:val="en-US" w:eastAsia="zh-CN"/>
        </w:rPr>
      </w:pPr>
      <w:r>
        <w:rPr>
          <w:rFonts w:hint="eastAsia" w:ascii="微软雅黑" w:hAnsi="微软雅黑" w:eastAsia="微软雅黑" w:cs="微软雅黑"/>
          <w:sz w:val="60"/>
          <w:szCs w:val="96"/>
        </w:rPr>
        <w:t>MindJunc 智能体平台</w:t>
      </w:r>
      <w:r>
        <w:rPr>
          <w:rFonts w:hint="eastAsia" w:ascii="微软雅黑" w:hAnsi="微软雅黑" w:eastAsia="微软雅黑" w:cs="微软雅黑"/>
          <w:sz w:val="60"/>
          <w:szCs w:val="96"/>
          <w:lang w:val="en-US" w:eastAsia="zh-CN"/>
        </w:rPr>
        <w:t xml:space="preserve"> V1.0</w:t>
      </w:r>
    </w:p>
    <w:p w14:paraId="3321EA32">
      <w:pPr>
        <w:bidi w:val="0"/>
        <w:jc w:val="center"/>
        <w:outlineLvl w:val="0"/>
        <w:rPr>
          <w:rFonts w:hint="eastAsia" w:ascii="微软雅黑" w:hAnsi="微软雅黑" w:eastAsia="微软雅黑" w:cs="微软雅黑"/>
          <w:sz w:val="60"/>
          <w:szCs w:val="96"/>
        </w:rPr>
      </w:pPr>
      <w:bookmarkStart w:id="0" w:name="_Toc1971604679"/>
      <w:r>
        <w:rPr>
          <w:rFonts w:hint="eastAsia" w:ascii="微软雅黑" w:hAnsi="微软雅黑" w:eastAsia="微软雅黑" w:cs="微软雅黑"/>
          <w:sz w:val="60"/>
          <w:szCs w:val="96"/>
        </w:rPr>
        <w:t>软件说明书</w:t>
      </w:r>
      <w:bookmarkEnd w:id="0"/>
    </w:p>
    <w:p w14:paraId="6BB93436">
      <w:pPr>
        <w:jc w:val="center"/>
        <w:rPr>
          <w:rFonts w:hint="eastAsia" w:ascii="微软雅黑" w:hAnsi="微软雅黑" w:eastAsia="微软雅黑" w:cs="微软雅黑"/>
          <w:sz w:val="44"/>
          <w:szCs w:val="52"/>
          <w:lang w:val="en-US" w:eastAsia="zh-CN"/>
        </w:rPr>
      </w:pPr>
      <w:r>
        <w:rPr>
          <w:rFonts w:hint="eastAsia" w:ascii="微软雅黑" w:hAnsi="微软雅黑" w:eastAsia="微软雅黑" w:cs="微软雅黑"/>
          <w:sz w:val="44"/>
          <w:szCs w:val="52"/>
          <w:lang w:val="en-US" w:eastAsia="zh-CN"/>
        </w:rPr>
        <w:t>2025-07</w:t>
      </w:r>
    </w:p>
    <w:p w14:paraId="3A8F3F84">
      <w:pPr>
        <w:rPr>
          <w:rFonts w:hint="eastAsia" w:ascii="微软雅黑" w:hAnsi="微软雅黑" w:eastAsia="微软雅黑" w:cs="微软雅黑"/>
          <w:sz w:val="52"/>
          <w:szCs w:val="60"/>
        </w:rPr>
      </w:pPr>
    </w:p>
    <w:p w14:paraId="028E87BE">
      <w:pPr>
        <w:rPr>
          <w:rFonts w:hint="eastAsia" w:ascii="微软雅黑" w:hAnsi="微软雅黑" w:eastAsia="微软雅黑" w:cs="微软雅黑"/>
          <w:sz w:val="52"/>
          <w:szCs w:val="60"/>
        </w:rPr>
      </w:pPr>
      <w:r>
        <w:rPr>
          <w:rFonts w:hint="eastAsia" w:ascii="微软雅黑" w:hAnsi="微软雅黑" w:eastAsia="微软雅黑" w:cs="微软雅黑"/>
          <w:sz w:val="52"/>
          <w:szCs w:val="60"/>
        </w:rPr>
        <w:br w:type="page"/>
      </w:r>
    </w:p>
    <w:p w14:paraId="3D0ED95B">
      <w:pPr>
        <w:pStyle w:val="14"/>
        <w:tabs>
          <w:tab w:val="right" w:leader="dot" w:pos="8306"/>
        </w:tabs>
        <w:jc w:val="center"/>
        <w:rPr>
          <w:rFonts w:hint="eastAsia" w:ascii="微软雅黑" w:hAnsi="微软雅黑" w:eastAsia="微软雅黑" w:cs="微软雅黑"/>
          <w:sz w:val="44"/>
          <w:szCs w:val="52"/>
          <w:lang w:val="en-US" w:eastAsia="zh-CN"/>
        </w:rPr>
      </w:pPr>
      <w:r>
        <w:rPr>
          <w:rFonts w:hint="eastAsia" w:ascii="微软雅黑" w:hAnsi="微软雅黑" w:eastAsia="微软雅黑" w:cs="微软雅黑"/>
          <w:sz w:val="40"/>
          <w:szCs w:val="48"/>
          <w:lang w:val="en-US" w:eastAsia="zh-CN"/>
        </w:rPr>
        <w:t>目录</w:t>
      </w:r>
    </w:p>
    <w:sdt>
      <w:sdtPr>
        <w:rPr>
          <w:rFonts w:hint="eastAsia" w:ascii="微软雅黑" w:hAnsi="微软雅黑" w:eastAsia="微软雅黑" w:cs="微软雅黑"/>
          <w:snapToGrid/>
          <w:kern w:val="2"/>
          <w:sz w:val="21"/>
          <w:szCs w:val="24"/>
          <w:lang w:val="en-US" w:eastAsia="zh-CN" w:bidi="ar-SA"/>
        </w:rPr>
        <w:id w:val="268269586"/>
        <w15:color w:val="DBDBDB"/>
        <w:docPartObj>
          <w:docPartGallery w:val="Table of Contents"/>
          <w:docPartUnique/>
        </w:docPartObj>
      </w:sdtPr>
      <w:sdtEndPr>
        <w:rPr>
          <w:rFonts w:hint="eastAsia" w:ascii="微软雅黑" w:hAnsi="微软雅黑" w:eastAsia="微软雅黑" w:cs="微软雅黑"/>
          <w:snapToGrid/>
          <w:kern w:val="2"/>
          <w:sz w:val="21"/>
          <w:szCs w:val="60"/>
          <w:lang w:val="en-US" w:eastAsia="zh-CN" w:bidi="ar-SA"/>
        </w:rPr>
      </w:sdtEndPr>
      <w:sdtContent>
        <w:p w14:paraId="0B91672C">
          <w:pPr>
            <w:spacing w:before="0" w:beforeLines="0" w:after="0" w:afterLines="0" w:line="240" w:lineRule="auto"/>
            <w:ind w:left="0" w:leftChars="0" w:right="0" w:rightChars="0" w:firstLine="0" w:firstLineChars="0"/>
            <w:jc w:val="center"/>
            <w:rPr>
              <w:rFonts w:hint="eastAsia" w:ascii="微软雅黑" w:hAnsi="微软雅黑" w:eastAsia="微软雅黑" w:cs="微软雅黑"/>
            </w:rPr>
          </w:pPr>
        </w:p>
        <w:p w14:paraId="5450B1C4">
          <w:pPr>
            <w:pStyle w:val="22"/>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TOC \o "1-3" \h \u </w:instrText>
          </w:r>
          <w:r>
            <w:rPr>
              <w:rFonts w:hint="eastAsia" w:ascii="微软雅黑" w:hAnsi="微软雅黑" w:eastAsia="微软雅黑" w:cs="微软雅黑"/>
              <w:szCs w:val="60"/>
            </w:rPr>
            <w:fldChar w:fldCharType="separate"/>
          </w: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_Toc1971604679 </w:instrText>
          </w:r>
          <w:r>
            <w:rPr>
              <w:rFonts w:hint="eastAsia" w:ascii="微软雅黑" w:hAnsi="微软雅黑" w:eastAsia="微软雅黑" w:cs="微软雅黑"/>
              <w:szCs w:val="60"/>
            </w:rPr>
            <w:fldChar w:fldCharType="separate"/>
          </w:r>
          <w:r>
            <w:rPr>
              <w:rFonts w:hint="eastAsia" w:ascii="微软雅黑" w:hAnsi="微软雅黑" w:eastAsia="微软雅黑" w:cs="微软雅黑"/>
              <w:szCs w:val="96"/>
            </w:rPr>
            <w:t>软件说明书</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_Toc1971604679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6A812749">
          <w:pPr>
            <w:pStyle w:val="22"/>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_Toc1087166743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1. 产品介绍</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_Toc1087166743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5D7E8AE9">
          <w:pPr>
            <w:pStyle w:val="22"/>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_Toc1220580925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2. 整体架构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_Toc1220580925 \h </w:instrText>
          </w:r>
          <w:r>
            <w:rPr>
              <w:rFonts w:hint="eastAsia" w:ascii="微软雅黑" w:hAnsi="微软雅黑" w:eastAsia="微软雅黑" w:cs="微软雅黑"/>
            </w:rPr>
            <w:fldChar w:fldCharType="separate"/>
          </w:r>
          <w:r>
            <w:rPr>
              <w:rFonts w:hint="eastAsia" w:ascii="微软雅黑" w:hAnsi="微软雅黑" w:eastAsia="微软雅黑" w:cs="微软雅黑"/>
            </w:rPr>
            <w:t>5</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5029CCA0">
          <w:pPr>
            <w:pStyle w:val="22"/>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_Toc1539810331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 功能清单</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_Toc1539810331 \h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68AB65BA">
          <w:pPr>
            <w:pStyle w:val="23"/>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_Toc266803120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3.1. 登录</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_Toc266803120 \h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05F12A1D">
          <w:pPr>
            <w:pStyle w:val="23"/>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_Toc214182904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3.2. 系统管理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_Toc214182904 \h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6C3E7387">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_Toc589475156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3.2.1. 部门管理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_Toc589475156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6FC33609">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_Toc966883281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3.2.2. 用户管理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_Toc966883281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0A70D648">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_Toc398546918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3.2.3. 模型管理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_Toc398546918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65D0F9FA">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_Toc376555833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3.2.4. MCP管理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_Toc376555833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29F69816">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_Toc139577522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3.2.5. 数据库管理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_Toc139577522 \h </w:instrText>
          </w:r>
          <w:r>
            <w:rPr>
              <w:rFonts w:hint="eastAsia" w:ascii="微软雅黑" w:hAnsi="微软雅黑" w:eastAsia="微软雅黑" w:cs="微软雅黑"/>
            </w:rPr>
            <w:fldChar w:fldCharType="separate"/>
          </w:r>
          <w:r>
            <w:rPr>
              <w:rFonts w:hint="eastAsia" w:ascii="微软雅黑" w:hAnsi="微软雅黑" w:eastAsia="微软雅黑" w:cs="微软雅黑"/>
            </w:rPr>
            <w:t>9</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47445C0F">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_Toc827269730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3.2.6. 三方登录</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_Toc827269730 \h </w:instrText>
          </w:r>
          <w:r>
            <w:rPr>
              <w:rFonts w:hint="eastAsia" w:ascii="微软雅黑" w:hAnsi="微软雅黑" w:eastAsia="微软雅黑" w:cs="微软雅黑"/>
            </w:rPr>
            <w:fldChar w:fldCharType="separate"/>
          </w:r>
          <w:r>
            <w:rPr>
              <w:rFonts w:hint="eastAsia" w:ascii="微软雅黑" w:hAnsi="微软雅黑" w:eastAsia="微软雅黑" w:cs="微软雅黑"/>
            </w:rPr>
            <w:t>9</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18E6327C">
          <w:pPr>
            <w:pStyle w:val="23"/>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_Toc1113221432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3.3. 知识库</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_Toc1113221432 \h </w:instrText>
          </w:r>
          <w:r>
            <w:rPr>
              <w:rFonts w:hint="eastAsia" w:ascii="微软雅黑" w:hAnsi="微软雅黑" w:eastAsia="微软雅黑" w:cs="微软雅黑"/>
            </w:rPr>
            <w:fldChar w:fldCharType="separate"/>
          </w:r>
          <w:r>
            <w:rPr>
              <w:rFonts w:hint="eastAsia" w:ascii="微软雅黑" w:hAnsi="微软雅黑" w:eastAsia="微软雅黑" w:cs="微软雅黑"/>
            </w:rPr>
            <w:t>10</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6E11BE6A">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_Toc1035074960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3.3.1. 创建知识库</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_Toc1035074960 \h </w:instrText>
          </w:r>
          <w:r>
            <w:rPr>
              <w:rFonts w:hint="eastAsia" w:ascii="微软雅黑" w:hAnsi="微软雅黑" w:eastAsia="微软雅黑" w:cs="微软雅黑"/>
            </w:rPr>
            <w:fldChar w:fldCharType="separate"/>
          </w:r>
          <w:r>
            <w:rPr>
              <w:rFonts w:hint="eastAsia" w:ascii="微软雅黑" w:hAnsi="微软雅黑" w:eastAsia="微软雅黑" w:cs="微软雅黑"/>
            </w:rPr>
            <w:t>11</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634DC220">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_Toc1887312020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3.3.2. 新增文档</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_Toc1887312020 \h </w:instrText>
          </w:r>
          <w:r>
            <w:rPr>
              <w:rFonts w:hint="eastAsia" w:ascii="微软雅黑" w:hAnsi="微软雅黑" w:eastAsia="微软雅黑" w:cs="微软雅黑"/>
            </w:rPr>
            <w:fldChar w:fldCharType="separate"/>
          </w:r>
          <w:r>
            <w:rPr>
              <w:rFonts w:hint="eastAsia" w:ascii="微软雅黑" w:hAnsi="微软雅黑" w:eastAsia="微软雅黑" w:cs="微软雅黑"/>
            </w:rPr>
            <w:t>11</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2BD8FC45">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_Toc1719653950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3.3.3. 知识列表</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_Toc1719653950 \h </w:instrText>
          </w:r>
          <w:r>
            <w:rPr>
              <w:rFonts w:hint="eastAsia" w:ascii="微软雅黑" w:hAnsi="微软雅黑" w:eastAsia="微软雅黑" w:cs="微软雅黑"/>
            </w:rPr>
            <w:fldChar w:fldCharType="separate"/>
          </w:r>
          <w:r>
            <w:rPr>
              <w:rFonts w:hint="eastAsia" w:ascii="微软雅黑" w:hAnsi="微软雅黑" w:eastAsia="微软雅黑" w:cs="微软雅黑"/>
            </w:rPr>
            <w:t>12</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323DF672">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_Toc1389016324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3.3.4. 知识库召回测试</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_Toc1389016324 \h </w:instrText>
          </w:r>
          <w:r>
            <w:rPr>
              <w:rFonts w:hint="eastAsia" w:ascii="微软雅黑" w:hAnsi="微软雅黑" w:eastAsia="微软雅黑" w:cs="微软雅黑"/>
            </w:rPr>
            <w:fldChar w:fldCharType="separate"/>
          </w:r>
          <w:r>
            <w:rPr>
              <w:rFonts w:hint="eastAsia" w:ascii="微软雅黑" w:hAnsi="微软雅黑" w:eastAsia="微软雅黑" w:cs="微软雅黑"/>
            </w:rPr>
            <w:t>13</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39B63728">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_Toc2050114578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3.3.5. 知识库访问API</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_Toc2050114578 \h </w:instrText>
          </w:r>
          <w:r>
            <w:rPr>
              <w:rFonts w:hint="eastAsia" w:ascii="微软雅黑" w:hAnsi="微软雅黑" w:eastAsia="微软雅黑" w:cs="微软雅黑"/>
            </w:rPr>
            <w:fldChar w:fldCharType="separate"/>
          </w:r>
          <w:r>
            <w:rPr>
              <w:rFonts w:hint="eastAsia" w:ascii="微软雅黑" w:hAnsi="微软雅黑" w:eastAsia="微软雅黑" w:cs="微软雅黑"/>
            </w:rPr>
            <w:t>14</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435C21F1">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_Toc2048079978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3.3.6. 知识库发布成MCP</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_Toc2048079978 \h </w:instrText>
          </w:r>
          <w:r>
            <w:rPr>
              <w:rFonts w:hint="eastAsia" w:ascii="微软雅黑" w:hAnsi="微软雅黑" w:eastAsia="微软雅黑" w:cs="微软雅黑"/>
            </w:rPr>
            <w:fldChar w:fldCharType="separate"/>
          </w:r>
          <w:r>
            <w:rPr>
              <w:rFonts w:hint="eastAsia" w:ascii="微软雅黑" w:hAnsi="微软雅黑" w:eastAsia="微软雅黑" w:cs="微软雅黑"/>
            </w:rPr>
            <w:t>15</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292AB21C">
          <w:pPr>
            <w:pStyle w:val="23"/>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_Toc64812483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3.4. 应用</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_Toc64812483 \h </w:instrText>
          </w:r>
          <w:r>
            <w:rPr>
              <w:rFonts w:hint="eastAsia" w:ascii="微软雅黑" w:hAnsi="微软雅黑" w:eastAsia="微软雅黑" w:cs="微软雅黑"/>
            </w:rPr>
            <w:fldChar w:fldCharType="separate"/>
          </w:r>
          <w:r>
            <w:rPr>
              <w:rFonts w:hint="eastAsia" w:ascii="微软雅黑" w:hAnsi="微软雅黑" w:eastAsia="微软雅黑" w:cs="微软雅黑"/>
            </w:rPr>
            <w:t>15</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669EAB31">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_Toc529192752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3.4.1. 知识库问答</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_Toc529192752 \h </w:instrText>
          </w:r>
          <w:r>
            <w:rPr>
              <w:rFonts w:hint="eastAsia" w:ascii="微软雅黑" w:hAnsi="微软雅黑" w:eastAsia="微软雅黑" w:cs="微软雅黑"/>
            </w:rPr>
            <w:fldChar w:fldCharType="separate"/>
          </w:r>
          <w:r>
            <w:rPr>
              <w:rFonts w:hint="eastAsia" w:ascii="微软雅黑" w:hAnsi="微软雅黑" w:eastAsia="微软雅黑" w:cs="微软雅黑"/>
            </w:rPr>
            <w:t>16</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39E26EAE">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_Toc1412800637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3.4.2. 知识搜索</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_Toc1412800637 \h </w:instrText>
          </w:r>
          <w:r>
            <w:rPr>
              <w:rFonts w:hint="eastAsia" w:ascii="微软雅黑" w:hAnsi="微软雅黑" w:eastAsia="微软雅黑" w:cs="微软雅黑"/>
            </w:rPr>
            <w:fldChar w:fldCharType="separate"/>
          </w:r>
          <w:r>
            <w:rPr>
              <w:rFonts w:hint="eastAsia" w:ascii="微软雅黑" w:hAnsi="微软雅黑" w:eastAsia="微软雅黑" w:cs="微软雅黑"/>
            </w:rPr>
            <w:t>17</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7881C3E3">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_Toc213621180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3.4.3. 内容生成</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_Toc213621180 \h </w:instrText>
          </w:r>
          <w:r>
            <w:rPr>
              <w:rFonts w:hint="eastAsia" w:ascii="微软雅黑" w:hAnsi="微软雅黑" w:eastAsia="微软雅黑" w:cs="微软雅黑"/>
            </w:rPr>
            <w:fldChar w:fldCharType="separate"/>
          </w:r>
          <w:r>
            <w:rPr>
              <w:rFonts w:hint="eastAsia" w:ascii="微软雅黑" w:hAnsi="微软雅黑" w:eastAsia="微软雅黑" w:cs="微软雅黑"/>
            </w:rPr>
            <w:t>18</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20CBD9F8">
          <w:pPr>
            <w:pStyle w:val="24"/>
            <w:tabs>
              <w:tab w:val="right" w:leader="dot" w:pos="8306"/>
            </w:tabs>
            <w:rPr>
              <w:rFonts w:hint="eastAsia" w:ascii="微软雅黑" w:hAnsi="微软雅黑" w:eastAsia="微软雅黑" w:cs="微软雅黑"/>
            </w:rPr>
          </w:pPr>
          <w:r>
            <w:rPr>
              <w:rFonts w:hint="eastAsia" w:ascii="微软雅黑" w:hAnsi="微软雅黑" w:eastAsia="微软雅黑" w:cs="微软雅黑"/>
              <w:szCs w:val="60"/>
            </w:rPr>
            <w:fldChar w:fldCharType="begin"/>
          </w:r>
          <w:r>
            <w:rPr>
              <w:rFonts w:hint="eastAsia" w:ascii="微软雅黑" w:hAnsi="微软雅黑" w:eastAsia="微软雅黑" w:cs="微软雅黑"/>
              <w:szCs w:val="60"/>
            </w:rPr>
            <w:instrText xml:space="preserve"> HYPERLINK \l _Toc1885998123 </w:instrText>
          </w:r>
          <w:r>
            <w:rPr>
              <w:rFonts w:hint="eastAsia" w:ascii="微软雅黑" w:hAnsi="微软雅黑" w:eastAsia="微软雅黑" w:cs="微软雅黑"/>
              <w:szCs w:val="60"/>
            </w:rPr>
            <w:fldChar w:fldCharType="separate"/>
          </w:r>
          <w:r>
            <w:rPr>
              <w:rFonts w:hint="eastAsia" w:ascii="微软雅黑" w:hAnsi="微软雅黑" w:eastAsia="微软雅黑" w:cs="微软雅黑"/>
              <w:lang w:val="en-US" w:eastAsia="zh-CN"/>
            </w:rPr>
            <w:t>3.4.4. 数据问答</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_Toc1885998123 \h </w:instrText>
          </w:r>
          <w:r>
            <w:rPr>
              <w:rFonts w:hint="eastAsia" w:ascii="微软雅黑" w:hAnsi="微软雅黑" w:eastAsia="微软雅黑" w:cs="微软雅黑"/>
            </w:rPr>
            <w:fldChar w:fldCharType="separate"/>
          </w:r>
          <w:r>
            <w:rPr>
              <w:rFonts w:hint="eastAsia" w:ascii="微软雅黑" w:hAnsi="微软雅黑" w:eastAsia="微软雅黑" w:cs="微软雅黑"/>
            </w:rPr>
            <w:t>19</w:t>
          </w:r>
          <w:r>
            <w:rPr>
              <w:rFonts w:hint="eastAsia" w:ascii="微软雅黑" w:hAnsi="微软雅黑" w:eastAsia="微软雅黑" w:cs="微软雅黑"/>
            </w:rPr>
            <w:fldChar w:fldCharType="end"/>
          </w:r>
          <w:r>
            <w:rPr>
              <w:rFonts w:hint="eastAsia" w:ascii="微软雅黑" w:hAnsi="微软雅黑" w:eastAsia="微软雅黑" w:cs="微软雅黑"/>
              <w:szCs w:val="60"/>
            </w:rPr>
            <w:fldChar w:fldCharType="end"/>
          </w:r>
        </w:p>
        <w:p w14:paraId="5C26F9DE">
          <w:pPr>
            <w:bidi w:val="0"/>
            <w:rPr>
              <w:rFonts w:hint="eastAsia" w:ascii="微软雅黑" w:hAnsi="微软雅黑" w:eastAsia="微软雅黑" w:cs="微软雅黑"/>
              <w:snapToGrid/>
              <w:kern w:val="2"/>
              <w:sz w:val="21"/>
              <w:szCs w:val="60"/>
              <w:lang w:val="en-US" w:eastAsia="zh-CN" w:bidi="ar-SA"/>
            </w:rPr>
          </w:pPr>
          <w:r>
            <w:rPr>
              <w:rFonts w:hint="eastAsia" w:ascii="微软雅黑" w:hAnsi="微软雅黑" w:eastAsia="微软雅黑" w:cs="微软雅黑"/>
              <w:szCs w:val="60"/>
            </w:rPr>
            <w:fldChar w:fldCharType="end"/>
          </w:r>
        </w:p>
      </w:sdtContent>
    </w:sdt>
    <w:p w14:paraId="0320E12C">
      <w:pPr>
        <w:bidi w:val="0"/>
        <w:rPr>
          <w:rFonts w:hint="eastAsia" w:ascii="微软雅黑" w:hAnsi="微软雅黑" w:eastAsia="微软雅黑" w:cs="微软雅黑"/>
          <w:snapToGrid/>
          <w:kern w:val="2"/>
          <w:sz w:val="21"/>
          <w:szCs w:val="60"/>
          <w:lang w:val="en-US" w:eastAsia="zh-CN" w:bidi="ar-SA"/>
        </w:rPr>
      </w:pPr>
    </w:p>
    <w:p w14:paraId="30FB9AD6">
      <w:pPr>
        <w:rPr>
          <w:rFonts w:hint="eastAsia" w:ascii="微软雅黑" w:hAnsi="微软雅黑" w:eastAsia="微软雅黑" w:cs="微软雅黑"/>
          <w:szCs w:val="60"/>
        </w:rPr>
      </w:pPr>
      <w:r>
        <w:rPr>
          <w:rFonts w:hint="eastAsia" w:ascii="微软雅黑" w:hAnsi="微软雅黑" w:eastAsia="微软雅黑" w:cs="微软雅黑"/>
          <w:szCs w:val="60"/>
        </w:rPr>
        <w:br w:type="page"/>
      </w:r>
    </w:p>
    <w:p w14:paraId="3CC3BCB6">
      <w:pPr>
        <w:pStyle w:val="2"/>
        <w:bidi w:val="0"/>
        <w:rPr>
          <w:rFonts w:hint="eastAsia" w:ascii="微软雅黑" w:hAnsi="微软雅黑" w:eastAsia="微软雅黑" w:cs="微软雅黑"/>
          <w:lang w:val="en-US" w:eastAsia="zh-CN"/>
        </w:rPr>
      </w:pPr>
      <w:bookmarkStart w:id="1" w:name="_Toc720415969"/>
      <w:bookmarkStart w:id="2" w:name="_Toc1087166743"/>
      <w:r>
        <w:rPr>
          <w:rFonts w:hint="eastAsia" w:ascii="微软雅黑" w:hAnsi="微软雅黑" w:eastAsia="微软雅黑" w:cs="微软雅黑"/>
          <w:lang w:val="en-US" w:eastAsia="zh-CN"/>
        </w:rPr>
        <w:t>产品介绍</w:t>
      </w:r>
      <w:bookmarkEnd w:id="1"/>
      <w:bookmarkEnd w:id="2"/>
    </w:p>
    <w:p w14:paraId="332040D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在数字化转型进入“深水区”的今天，组织正面临三大典型矛盾：</w:t>
      </w:r>
    </w:p>
    <w:p w14:paraId="4A3D8481">
      <w:pPr>
        <w:numPr>
          <w:ilvl w:val="0"/>
          <w:numId w:val="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数据爆炸与知识稀缺并存——90 %的原始数据从未被再利用；</w:t>
      </w:r>
    </w:p>
    <w:p w14:paraId="6106A50E">
      <w:pPr>
        <w:numPr>
          <w:ilvl w:val="0"/>
          <w:numId w:val="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经验沉淀与实时决策脱节——专家知识文档形式“沉睡”于文件夹；</w:t>
      </w:r>
    </w:p>
    <w:p w14:paraId="1C480CD3">
      <w:pPr>
        <w:numPr>
          <w:ilvl w:val="0"/>
          <w:numId w:val="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工具孤岛与业务协同冲突——平均每个知识工作者要打开 8 个系统才能完成一次复杂任务。</w:t>
      </w:r>
    </w:p>
    <w:p w14:paraId="46A4AAE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为解决上述矛盾，“知识库 + 智能体（Knowledge Base + Agent）”的协同范式正在被重新发明：</w:t>
      </w:r>
    </w:p>
    <w:p w14:paraId="0B6730E4">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知识库（Knowledge Base）从“文档仓库”进化为“可推理的语义网络”。它不再是静态文件集合，而是经过向量化、图谱化、语义索引的三层结构：底层存储原始内容，中间层维护实体-关系-事件的知识图谱，上层提供面向任务的语义检索与逻辑推理接口。</w:t>
      </w:r>
    </w:p>
    <w:p w14:paraId="74F6DF21">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智能体（Agent）从“聊天机器人”进化为“具备规划-行动-反思能力的数字同事”。基于大模型驱动的 ReAct（Reasoning+Acting）框架，智能体可以：</w:t>
      </w:r>
    </w:p>
    <w:p w14:paraId="6F737036">
      <w:pPr>
        <w:numPr>
          <w:ilvl w:val="0"/>
          <w:numId w:val="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动态检索知识库，而非依赖预置 FAQ；</w:t>
      </w:r>
    </w:p>
    <w:p w14:paraId="409D217B">
      <w:pPr>
        <w:numPr>
          <w:ilvl w:val="0"/>
          <w:numId w:val="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在多个工具（API、数据库、RPA）之间自主编排工作流；</w:t>
      </w:r>
    </w:p>
    <w:p w14:paraId="081D0C0F">
      <w:pPr>
        <w:numPr>
          <w:ilvl w:val="0"/>
          <w:numId w:val="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通过多轮对话持续对齐人类意图，形成可审计的决策轨迹。</w:t>
      </w:r>
    </w:p>
    <w:p w14:paraId="6AF480E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二者的耦合关系可以概括为：知识库是“记忆”，智能体是“大脑与四肢”。记忆让大脑有迹可循，大脑让记忆持续生长。</w:t>
      </w:r>
    </w:p>
    <w:p w14:paraId="10B6D2A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就是一款以大模型知识库为核心智能体应用平台。MindJunc智能体平台支持多源知识库管理运维、RAG增强检索、MCP工具集成与被集成、灵活的知识库及工具权限管控等能力。支持对接各种主流大语言模型，广泛应用于知识库问答、智能问数、报告生成、学术研究与教育等场景。</w:t>
      </w:r>
    </w:p>
    <w:p w14:paraId="6C3BD572">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另外，MindJunc智能体平台支持精细的权限管理，包括部门和用户权限+知识库和应用权限，适合构建面向不同用户和用户组的知识库和应用。</w:t>
      </w:r>
    </w:p>
    <w:p w14:paraId="7698ECE0">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0C74D9F7">
      <w:pPr>
        <w:pStyle w:val="2"/>
        <w:bidi w:val="0"/>
        <w:rPr>
          <w:rFonts w:hint="eastAsia" w:ascii="微软雅黑" w:hAnsi="微软雅黑" w:eastAsia="微软雅黑" w:cs="微软雅黑"/>
          <w:lang w:val="en-US" w:eastAsia="zh-CN"/>
        </w:rPr>
      </w:pPr>
      <w:bookmarkStart w:id="3" w:name="_Toc518389197"/>
      <w:bookmarkStart w:id="4" w:name="_Toc1220580925"/>
      <w:r>
        <w:rPr>
          <w:rFonts w:hint="eastAsia" w:ascii="微软雅黑" w:hAnsi="微软雅黑" w:eastAsia="微软雅黑" w:cs="微软雅黑"/>
          <w:lang w:val="en-US" w:eastAsia="zh-CN"/>
        </w:rPr>
        <w:t>整体架构</w:t>
      </w:r>
      <w:bookmarkEnd w:id="3"/>
      <w:bookmarkEnd w:id="4"/>
    </w:p>
    <w:p w14:paraId="457B489A">
      <w:pPr>
        <w:rPr>
          <w:rFonts w:hint="eastAsia" w:ascii="微软雅黑" w:hAnsi="微软雅黑" w:eastAsia="微软雅黑" w:cs="微软雅黑"/>
          <w:lang w:val="en-US" w:eastAsia="zh-CN"/>
        </w:rPr>
      </w:pPr>
    </w:p>
    <w:p w14:paraId="52FA3D88">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5269230" cy="2670810"/>
            <wp:effectExtent l="0" t="0" r="5715" b="381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6"/>
                    <a:stretch>
                      <a:fillRect/>
                    </a:stretch>
                  </pic:blipFill>
                  <pic:spPr>
                    <a:xfrm>
                      <a:off x="0" y="0"/>
                      <a:ext cx="5269230" cy="2670810"/>
                    </a:xfrm>
                    <a:prstGeom prst="rect">
                      <a:avLst/>
                    </a:prstGeom>
                    <a:noFill/>
                    <a:ln>
                      <a:noFill/>
                    </a:ln>
                  </pic:spPr>
                </pic:pic>
              </a:graphicData>
            </a:graphic>
          </wp:inline>
        </w:drawing>
      </w:r>
    </w:p>
    <w:p w14:paraId="2170BFE3">
      <w:pPr>
        <w:rPr>
          <w:rFonts w:hint="eastAsia" w:ascii="微软雅黑" w:hAnsi="微软雅黑" w:eastAsia="微软雅黑" w:cs="微软雅黑"/>
          <w:lang w:val="en-US" w:eastAsia="zh-CN"/>
        </w:rPr>
      </w:pPr>
    </w:p>
    <w:p w14:paraId="4E6F47E0">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MindJunc智能体平台除了传统的前后端区分之外，还抽象出了MJ-Core层，更加高效地复用了公共组件，实现了应用和基础层的分离。</w:t>
      </w:r>
    </w:p>
    <w:p w14:paraId="05554DEF">
      <w:pPr>
        <w:rPr>
          <w:rFonts w:hint="eastAsia" w:ascii="微软雅黑" w:hAnsi="微软雅黑" w:eastAsia="微软雅黑" w:cs="微软雅黑"/>
        </w:rPr>
      </w:pPr>
      <w:r>
        <w:rPr>
          <w:rFonts w:hint="eastAsia" w:ascii="微软雅黑" w:hAnsi="微软雅黑" w:eastAsia="微软雅黑" w:cs="微软雅黑"/>
        </w:rPr>
        <w:br w:type="page"/>
      </w:r>
    </w:p>
    <w:p w14:paraId="0B4BC65C">
      <w:pPr>
        <w:rPr>
          <w:rFonts w:hint="eastAsia" w:ascii="微软雅黑" w:hAnsi="微软雅黑" w:eastAsia="微软雅黑" w:cs="微软雅黑"/>
        </w:rPr>
      </w:pPr>
    </w:p>
    <w:p w14:paraId="0AF01F6E">
      <w:pPr>
        <w:pStyle w:val="2"/>
        <w:bidi w:val="0"/>
        <w:rPr>
          <w:rFonts w:hint="eastAsia" w:ascii="微软雅黑" w:hAnsi="微软雅黑" w:eastAsia="微软雅黑" w:cs="微软雅黑"/>
          <w:lang w:val="en-US" w:eastAsia="zh-CN"/>
        </w:rPr>
      </w:pPr>
      <w:bookmarkStart w:id="5" w:name="_Toc226078100"/>
      <w:bookmarkStart w:id="6" w:name="_Toc1539810331"/>
      <w:r>
        <w:rPr>
          <w:rFonts w:hint="eastAsia" w:ascii="微软雅黑" w:hAnsi="微软雅黑" w:eastAsia="微软雅黑" w:cs="微软雅黑"/>
          <w:lang w:val="en-US" w:eastAsia="zh-CN"/>
        </w:rPr>
        <w:t>功能清单</w:t>
      </w:r>
      <w:bookmarkEnd w:id="5"/>
      <w:bookmarkEnd w:id="6"/>
    </w:p>
    <w:p w14:paraId="5084F60B">
      <w:pPr>
        <w:pStyle w:val="3"/>
        <w:bidi w:val="0"/>
        <w:rPr>
          <w:rFonts w:hint="eastAsia" w:ascii="微软雅黑" w:hAnsi="微软雅黑" w:eastAsia="微软雅黑" w:cs="微软雅黑"/>
          <w:lang w:val="en-US" w:eastAsia="zh-CN"/>
        </w:rPr>
      </w:pPr>
      <w:bookmarkStart w:id="7" w:name="_Toc266803120"/>
      <w:bookmarkStart w:id="8" w:name="_Toc796055157"/>
      <w:r>
        <w:rPr>
          <w:rFonts w:hint="eastAsia" w:ascii="微软雅黑" w:hAnsi="微软雅黑" w:eastAsia="微软雅黑" w:cs="微软雅黑"/>
          <w:lang w:val="en-US" w:eastAsia="zh-CN"/>
        </w:rPr>
        <w:t>登录</w:t>
      </w:r>
      <w:bookmarkEnd w:id="7"/>
      <w:bookmarkEnd w:id="8"/>
    </w:p>
    <w:p w14:paraId="7734A7D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MindJunc智能体平台支持丰富的权限管理，因此，使用平台时需要用户登录。登录方式除了传统的用户名+密码方式登录外，还可以对接钉钉、飞书等主流的第三方登录方式。</w:t>
      </w:r>
    </w:p>
    <w:p w14:paraId="415F4CE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8435"/>
            <wp:effectExtent l="0" t="0" r="16510" b="24765"/>
            <wp:docPr id="35" name="图片 35" descr="/Users/x0269/Library/Containers/com.kingsoft.wpsoffice.mac/Data/tmp/photoeditapp/2025072622554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Users/x0269/Library/Containers/com.kingsoft.wpsoffice.mac/Data/tmp/photoeditapp/20250726225548/temp.pngtemp"/>
                    <pic:cNvPicPr>
                      <a:picLocks noChangeAspect="1"/>
                    </pic:cNvPicPr>
                  </pic:nvPicPr>
                  <pic:blipFill>
                    <a:blip r:embed="rId7"/>
                    <a:stretch>
                      <a:fillRect/>
                    </a:stretch>
                  </pic:blipFill>
                  <pic:spPr>
                    <a:xfrm>
                      <a:off x="0" y="0"/>
                      <a:ext cx="5266690" cy="2718435"/>
                    </a:xfrm>
                    <a:prstGeom prst="rect">
                      <a:avLst/>
                    </a:prstGeom>
                  </pic:spPr>
                </pic:pic>
              </a:graphicData>
            </a:graphic>
          </wp:inline>
        </w:drawing>
      </w:r>
    </w:p>
    <w:p w14:paraId="1845570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登录之后，主页会显示近期的常用应用列表。</w:t>
      </w:r>
    </w:p>
    <w:p w14:paraId="1AFDDCA9">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22245"/>
            <wp:effectExtent l="0" t="0" r="16510" b="20955"/>
            <wp:docPr id="34" name="图片 34" descr="/Users/x0269/Library/Containers/com.kingsoft.wpsoffice.mac/Data/tmp/photoeditapp/2025072622561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Users/x0269/Library/Containers/com.kingsoft.wpsoffice.mac/Data/tmp/photoeditapp/20250726225611/temp.pngtemp"/>
                    <pic:cNvPicPr>
                      <a:picLocks noChangeAspect="1"/>
                    </pic:cNvPicPr>
                  </pic:nvPicPr>
                  <pic:blipFill>
                    <a:blip r:embed="rId8"/>
                    <a:stretch>
                      <a:fillRect/>
                    </a:stretch>
                  </pic:blipFill>
                  <pic:spPr>
                    <a:xfrm>
                      <a:off x="0" y="0"/>
                      <a:ext cx="5266690" cy="2722245"/>
                    </a:xfrm>
                    <a:prstGeom prst="rect">
                      <a:avLst/>
                    </a:prstGeom>
                  </pic:spPr>
                </pic:pic>
              </a:graphicData>
            </a:graphic>
          </wp:inline>
        </w:drawing>
      </w:r>
    </w:p>
    <w:p w14:paraId="137DABA1">
      <w:pPr>
        <w:rPr>
          <w:rFonts w:hint="eastAsia" w:ascii="微软雅黑" w:hAnsi="微软雅黑" w:eastAsia="微软雅黑" w:cs="微软雅黑"/>
          <w:lang w:val="en-US" w:eastAsia="zh-CN"/>
        </w:rPr>
      </w:pPr>
    </w:p>
    <w:p w14:paraId="4397CC31">
      <w:pPr>
        <w:pStyle w:val="3"/>
        <w:bidi w:val="0"/>
        <w:rPr>
          <w:rFonts w:hint="eastAsia" w:ascii="微软雅黑" w:hAnsi="微软雅黑" w:eastAsia="微软雅黑" w:cs="微软雅黑"/>
          <w:lang w:val="en-US" w:eastAsia="zh-CN"/>
        </w:rPr>
      </w:pPr>
      <w:bookmarkStart w:id="9" w:name="_Toc214182904"/>
      <w:bookmarkStart w:id="10" w:name="_Toc475902889"/>
      <w:r>
        <w:rPr>
          <w:rFonts w:hint="eastAsia" w:ascii="微软雅黑" w:hAnsi="微软雅黑" w:eastAsia="微软雅黑" w:cs="微软雅黑"/>
          <w:lang w:val="en-US" w:eastAsia="zh-CN"/>
        </w:rPr>
        <w:t>系统管理</w:t>
      </w:r>
      <w:bookmarkEnd w:id="9"/>
      <w:bookmarkEnd w:id="10"/>
    </w:p>
    <w:p w14:paraId="77D26B3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MindJunc智能体平台的系统管理模块，涵盖了本平台的所有系统级配置，主要包括部门和用户配置、模型配置、数据库配置、MCP配置和第三方登录配置。</w:t>
      </w:r>
    </w:p>
    <w:p w14:paraId="240E4F06">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8435"/>
            <wp:effectExtent l="0" t="0" r="16510" b="24765"/>
            <wp:docPr id="1" name="图片 1" descr="/Users/x0269/Library/Containers/com.kingsoft.wpsoffice.mac/Data/tmp/photoeditapp/2025072622563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x0269/Library/Containers/com.kingsoft.wpsoffice.mac/Data/tmp/photoeditapp/20250726225631/temp.pngtemp"/>
                    <pic:cNvPicPr>
                      <a:picLocks noChangeAspect="1"/>
                    </pic:cNvPicPr>
                  </pic:nvPicPr>
                  <pic:blipFill>
                    <a:blip r:embed="rId9"/>
                    <a:stretch>
                      <a:fillRect/>
                    </a:stretch>
                  </pic:blipFill>
                  <pic:spPr>
                    <a:xfrm>
                      <a:off x="0" y="0"/>
                      <a:ext cx="5266690" cy="2718435"/>
                    </a:xfrm>
                    <a:prstGeom prst="rect">
                      <a:avLst/>
                    </a:prstGeom>
                  </pic:spPr>
                </pic:pic>
              </a:graphicData>
            </a:graphic>
          </wp:inline>
        </w:drawing>
      </w:r>
    </w:p>
    <w:p w14:paraId="3A0F83CF">
      <w:pPr>
        <w:rPr>
          <w:rFonts w:hint="eastAsia" w:ascii="微软雅黑" w:hAnsi="微软雅黑" w:eastAsia="微软雅黑" w:cs="微软雅黑"/>
          <w:lang w:val="en-US" w:eastAsia="zh-CN"/>
        </w:rPr>
      </w:pPr>
    </w:p>
    <w:p w14:paraId="68F7559C">
      <w:pPr>
        <w:pStyle w:val="4"/>
        <w:bidi w:val="0"/>
        <w:rPr>
          <w:rFonts w:hint="eastAsia" w:ascii="微软雅黑" w:hAnsi="微软雅黑" w:eastAsia="微软雅黑" w:cs="微软雅黑"/>
          <w:lang w:val="en-US" w:eastAsia="zh-CN"/>
        </w:rPr>
      </w:pPr>
      <w:bookmarkStart w:id="11" w:name="_Toc589475156"/>
      <w:r>
        <w:rPr>
          <w:rFonts w:hint="eastAsia" w:ascii="微软雅黑" w:hAnsi="微软雅黑" w:eastAsia="微软雅黑" w:cs="微软雅黑"/>
          <w:lang w:val="en-US" w:eastAsia="zh-CN"/>
        </w:rPr>
        <w:t>部门管理</w:t>
      </w:r>
      <w:bookmarkEnd w:id="11"/>
    </w:p>
    <w:p w14:paraId="707A0BC6">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MindJunc智能体平台支持灵活的部门配置，部门之间可以嵌套。知识库和应用都能针对不同的部门授权。</w:t>
      </w:r>
    </w:p>
    <w:p w14:paraId="1DEC5550">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05735"/>
            <wp:effectExtent l="0" t="0" r="16510" b="12065"/>
            <wp:docPr id="2" name="图片 2" descr="/Users/x0269/Library/Containers/com.kingsoft.wpsoffice.mac/Data/tmp/photoeditapp/20250726225650/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x0269/Library/Containers/com.kingsoft.wpsoffice.mac/Data/tmp/photoeditapp/20250726225650/temp.pngtemp"/>
                    <pic:cNvPicPr>
                      <a:picLocks noChangeAspect="1"/>
                    </pic:cNvPicPr>
                  </pic:nvPicPr>
                  <pic:blipFill>
                    <a:blip r:embed="rId10"/>
                    <a:stretch>
                      <a:fillRect/>
                    </a:stretch>
                  </pic:blipFill>
                  <pic:spPr>
                    <a:xfrm>
                      <a:off x="0" y="0"/>
                      <a:ext cx="5266690" cy="2705735"/>
                    </a:xfrm>
                    <a:prstGeom prst="rect">
                      <a:avLst/>
                    </a:prstGeom>
                  </pic:spPr>
                </pic:pic>
              </a:graphicData>
            </a:graphic>
          </wp:inline>
        </w:drawing>
      </w:r>
    </w:p>
    <w:p w14:paraId="0B771EF0">
      <w:pPr>
        <w:rPr>
          <w:rFonts w:hint="eastAsia" w:ascii="微软雅黑" w:hAnsi="微软雅黑" w:eastAsia="微软雅黑" w:cs="微软雅黑"/>
          <w:lang w:val="en-US" w:eastAsia="zh-CN"/>
        </w:rPr>
      </w:pPr>
    </w:p>
    <w:p w14:paraId="200CB655">
      <w:pPr>
        <w:pStyle w:val="4"/>
        <w:bidi w:val="0"/>
        <w:rPr>
          <w:rFonts w:hint="eastAsia" w:ascii="微软雅黑" w:hAnsi="微软雅黑" w:eastAsia="微软雅黑" w:cs="微软雅黑"/>
          <w:b/>
          <w:lang w:val="en-US" w:eastAsia="zh-CN"/>
        </w:rPr>
      </w:pPr>
      <w:bookmarkStart w:id="12" w:name="_Toc966883281"/>
      <w:r>
        <w:rPr>
          <w:rFonts w:hint="eastAsia" w:ascii="微软雅黑" w:hAnsi="微软雅黑" w:eastAsia="微软雅黑" w:cs="微软雅黑"/>
          <w:b/>
          <w:lang w:val="en-US" w:eastAsia="zh-CN"/>
        </w:rPr>
        <w:t>用户管理</w:t>
      </w:r>
      <w:bookmarkEnd w:id="12"/>
    </w:p>
    <w:p w14:paraId="7E5F27AB">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MindJunc智能体平台支持灵活的用户配置，用户可以属于多个部门，用户可以继承部门的权限配置，也可以单独授权知识库和应用权限。</w:t>
      </w:r>
    </w:p>
    <w:p w14:paraId="5AFEDD3B">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8435"/>
            <wp:effectExtent l="0" t="0" r="16510" b="24765"/>
            <wp:docPr id="10" name="图片 10" descr="/Users/x0269/Library/Containers/com.kingsoft.wpsoffice.mac/Data/tmp/photoeditapp/2025072622570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sers/x0269/Library/Containers/com.kingsoft.wpsoffice.mac/Data/tmp/photoeditapp/20250726225707/temp.pngtemp"/>
                    <pic:cNvPicPr>
                      <a:picLocks noChangeAspect="1"/>
                    </pic:cNvPicPr>
                  </pic:nvPicPr>
                  <pic:blipFill>
                    <a:blip r:embed="rId11"/>
                    <a:stretch>
                      <a:fillRect/>
                    </a:stretch>
                  </pic:blipFill>
                  <pic:spPr>
                    <a:xfrm>
                      <a:off x="0" y="0"/>
                      <a:ext cx="5266690" cy="2718435"/>
                    </a:xfrm>
                    <a:prstGeom prst="rect">
                      <a:avLst/>
                    </a:prstGeom>
                  </pic:spPr>
                </pic:pic>
              </a:graphicData>
            </a:graphic>
          </wp:inline>
        </w:drawing>
      </w:r>
    </w:p>
    <w:p w14:paraId="406C8614">
      <w:pPr>
        <w:rPr>
          <w:rFonts w:hint="eastAsia" w:ascii="微软雅黑" w:hAnsi="微软雅黑" w:eastAsia="微软雅黑" w:cs="微软雅黑"/>
          <w:lang w:val="en-US" w:eastAsia="zh-CN"/>
        </w:rPr>
      </w:pPr>
    </w:p>
    <w:p w14:paraId="692FAE8B">
      <w:pPr>
        <w:pStyle w:val="4"/>
        <w:bidi w:val="0"/>
        <w:rPr>
          <w:rFonts w:hint="eastAsia" w:ascii="微软雅黑" w:hAnsi="微软雅黑" w:eastAsia="微软雅黑" w:cs="微软雅黑"/>
          <w:b/>
          <w:lang w:val="en-US" w:eastAsia="zh-CN"/>
        </w:rPr>
      </w:pPr>
      <w:bookmarkStart w:id="13" w:name="_Toc398546918"/>
      <w:r>
        <w:rPr>
          <w:rFonts w:hint="eastAsia" w:ascii="微软雅黑" w:hAnsi="微软雅黑" w:eastAsia="微软雅黑" w:cs="微软雅黑"/>
          <w:b/>
          <w:lang w:val="en-US" w:eastAsia="zh-CN"/>
        </w:rPr>
        <w:t>模型管理</w:t>
      </w:r>
      <w:bookmarkEnd w:id="13"/>
    </w:p>
    <w:p w14:paraId="6C5A7DF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MindJunc智能体平台支持灵活的模型配置，包括大语言模型、Embedding模型、Rerank模型。用户可以方便地接入公网大模型或者私有化部署的大模型。</w:t>
      </w:r>
    </w:p>
    <w:p w14:paraId="4DBD89EE">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3990"/>
            <wp:effectExtent l="0" t="0" r="16510" b="3810"/>
            <wp:docPr id="4" name="图片 4" descr="/Users/x0269/Library/Containers/com.kingsoft.wpsoffice.mac/Data/tmp/photoeditapp/2025072622573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rs/x0269/Library/Containers/com.kingsoft.wpsoffice.mac/Data/tmp/photoeditapp/20250726225732/temp.pngtemp"/>
                    <pic:cNvPicPr>
                      <a:picLocks noChangeAspect="1"/>
                    </pic:cNvPicPr>
                  </pic:nvPicPr>
                  <pic:blipFill>
                    <a:blip r:embed="rId12"/>
                    <a:stretch>
                      <a:fillRect/>
                    </a:stretch>
                  </pic:blipFill>
                  <pic:spPr>
                    <a:xfrm>
                      <a:off x="0" y="0"/>
                      <a:ext cx="5266690" cy="2713990"/>
                    </a:xfrm>
                    <a:prstGeom prst="rect">
                      <a:avLst/>
                    </a:prstGeom>
                  </pic:spPr>
                </pic:pic>
              </a:graphicData>
            </a:graphic>
          </wp:inline>
        </w:drawing>
      </w:r>
    </w:p>
    <w:p w14:paraId="364A8E95">
      <w:pPr>
        <w:rPr>
          <w:rFonts w:hint="eastAsia" w:ascii="微软雅黑" w:hAnsi="微软雅黑" w:eastAsia="微软雅黑" w:cs="微软雅黑"/>
          <w:lang w:val="en-US" w:eastAsia="zh-CN"/>
        </w:rPr>
      </w:pPr>
    </w:p>
    <w:p w14:paraId="6E26193F">
      <w:pPr>
        <w:pStyle w:val="4"/>
        <w:bidi w:val="0"/>
        <w:rPr>
          <w:rFonts w:hint="eastAsia" w:ascii="微软雅黑" w:hAnsi="微软雅黑" w:eastAsia="微软雅黑" w:cs="微软雅黑"/>
          <w:b/>
          <w:lang w:val="en-US" w:eastAsia="zh-CN"/>
        </w:rPr>
      </w:pPr>
      <w:bookmarkStart w:id="14" w:name="_Toc376555833"/>
      <w:r>
        <w:rPr>
          <w:rFonts w:hint="eastAsia" w:ascii="微软雅黑" w:hAnsi="微软雅黑" w:eastAsia="微软雅黑" w:cs="微软雅黑"/>
          <w:b/>
          <w:lang w:val="en-US" w:eastAsia="zh-CN"/>
        </w:rPr>
        <w:t>MCP管理</w:t>
      </w:r>
      <w:bookmarkEnd w:id="14"/>
    </w:p>
    <w:p w14:paraId="372A1E70">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MindJunc智能体平台可以方便地对接外部的MCP服务（仅SSE方式）。这些MCP服务可以作为资源被平台的应用引用,平台的智能体应用也可以通过MCP方式对外提供服务。</w:t>
      </w:r>
    </w:p>
    <w:p w14:paraId="30D50242">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20340"/>
            <wp:effectExtent l="0" t="0" r="16510" b="22860"/>
            <wp:docPr id="7" name="图片 7" descr="/Users/x0269/Library/Containers/com.kingsoft.wpsoffice.mac/Data/tmp/photoeditapp/2025072622551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Users/x0269/Library/Containers/com.kingsoft.wpsoffice.mac/Data/tmp/photoeditapp/20250726225514/temp.pngtemp"/>
                    <pic:cNvPicPr>
                      <a:picLocks noChangeAspect="1"/>
                    </pic:cNvPicPr>
                  </pic:nvPicPr>
                  <pic:blipFill>
                    <a:blip r:embed="rId13"/>
                    <a:stretch>
                      <a:fillRect/>
                    </a:stretch>
                  </pic:blipFill>
                  <pic:spPr>
                    <a:xfrm>
                      <a:off x="0" y="0"/>
                      <a:ext cx="5266690" cy="2720340"/>
                    </a:xfrm>
                    <a:prstGeom prst="rect">
                      <a:avLst/>
                    </a:prstGeom>
                  </pic:spPr>
                </pic:pic>
              </a:graphicData>
            </a:graphic>
          </wp:inline>
        </w:drawing>
      </w:r>
    </w:p>
    <w:p w14:paraId="423EBEE9">
      <w:pPr>
        <w:rPr>
          <w:rFonts w:hint="eastAsia" w:ascii="微软雅黑" w:hAnsi="微软雅黑" w:eastAsia="微软雅黑" w:cs="微软雅黑"/>
          <w:lang w:val="en-US" w:eastAsia="zh-CN"/>
        </w:rPr>
      </w:pPr>
    </w:p>
    <w:p w14:paraId="163B6A10">
      <w:pPr>
        <w:pStyle w:val="4"/>
        <w:bidi w:val="0"/>
        <w:rPr>
          <w:rFonts w:hint="eastAsia" w:ascii="微软雅黑" w:hAnsi="微软雅黑" w:eastAsia="微软雅黑" w:cs="微软雅黑"/>
          <w:b/>
          <w:lang w:val="en-US" w:eastAsia="zh-CN"/>
        </w:rPr>
      </w:pPr>
      <w:bookmarkStart w:id="15" w:name="_Toc139577522"/>
      <w:r>
        <w:rPr>
          <w:rFonts w:hint="eastAsia" w:ascii="微软雅黑" w:hAnsi="微软雅黑" w:eastAsia="微软雅黑" w:cs="微软雅黑"/>
          <w:b/>
          <w:lang w:val="en-US" w:eastAsia="zh-CN"/>
        </w:rPr>
        <w:t>数据库管理</w:t>
      </w:r>
      <w:bookmarkEnd w:id="15"/>
    </w:p>
    <w:p w14:paraId="6EF3AA7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MindJunc智能体平台可以方便地对接外部的数据库连接。这些数据库可以作为数据问答服务的资源，也可以在知识库里面导入数据库的行数据作为知识。</w:t>
      </w:r>
    </w:p>
    <w:p w14:paraId="5583069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05735"/>
            <wp:effectExtent l="0" t="0" r="16510" b="12065"/>
            <wp:docPr id="8" name="图片 8" descr="/Users/x0269/Library/Containers/com.kingsoft.wpsoffice.mac/Data/tmp/photoeditapp/2025072622580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sers/x0269/Library/Containers/com.kingsoft.wpsoffice.mac/Data/tmp/photoeditapp/20250726225802/temp.pngtemp"/>
                    <pic:cNvPicPr>
                      <a:picLocks noChangeAspect="1"/>
                    </pic:cNvPicPr>
                  </pic:nvPicPr>
                  <pic:blipFill>
                    <a:blip r:embed="rId14"/>
                    <a:stretch>
                      <a:fillRect/>
                    </a:stretch>
                  </pic:blipFill>
                  <pic:spPr>
                    <a:xfrm>
                      <a:off x="0" y="0"/>
                      <a:ext cx="5266690" cy="2705735"/>
                    </a:xfrm>
                    <a:prstGeom prst="rect">
                      <a:avLst/>
                    </a:prstGeom>
                  </pic:spPr>
                </pic:pic>
              </a:graphicData>
            </a:graphic>
          </wp:inline>
        </w:drawing>
      </w:r>
    </w:p>
    <w:p w14:paraId="542B63EB">
      <w:pPr>
        <w:rPr>
          <w:rFonts w:hint="eastAsia" w:ascii="微软雅黑" w:hAnsi="微软雅黑" w:eastAsia="微软雅黑" w:cs="微软雅黑"/>
          <w:lang w:val="en-US" w:eastAsia="zh-CN"/>
        </w:rPr>
      </w:pPr>
    </w:p>
    <w:p w14:paraId="5D646149">
      <w:pPr>
        <w:pStyle w:val="4"/>
        <w:bidi w:val="0"/>
        <w:rPr>
          <w:rFonts w:hint="eastAsia" w:ascii="微软雅黑" w:hAnsi="微软雅黑" w:eastAsia="微软雅黑" w:cs="微软雅黑"/>
          <w:b/>
          <w:lang w:val="en-US" w:eastAsia="zh-CN"/>
        </w:rPr>
      </w:pPr>
      <w:bookmarkStart w:id="16" w:name="_Toc827269730"/>
      <w:r>
        <w:rPr>
          <w:rFonts w:hint="eastAsia" w:ascii="微软雅黑" w:hAnsi="微软雅黑" w:eastAsia="微软雅黑" w:cs="微软雅黑"/>
          <w:b/>
          <w:lang w:val="en-US" w:eastAsia="zh-CN"/>
        </w:rPr>
        <w:t>三方登录</w:t>
      </w:r>
      <w:bookmarkEnd w:id="16"/>
    </w:p>
    <w:p w14:paraId="0C922549">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MindJunc智能体平台支持钉钉和飞书的第三方登录。配置了第三方登录后，用户可以选择用钉钉或者飞书扫码登录，无需在登录时输入用户名密码。</w:t>
      </w:r>
    </w:p>
    <w:p w14:paraId="6398990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4785" cy="2717165"/>
            <wp:effectExtent l="0" t="0" r="18415" b="635"/>
            <wp:docPr id="9" name="图片 9" descr="/Users/x0269/Library/Containers/com.kingsoft.wpsoffice.mac/Data/tmp/photoeditapp/2025072622582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sers/x0269/Library/Containers/com.kingsoft.wpsoffice.mac/Data/tmp/photoeditapp/20250726225824/temp.pngtemp"/>
                    <pic:cNvPicPr>
                      <a:picLocks noChangeAspect="1"/>
                    </pic:cNvPicPr>
                  </pic:nvPicPr>
                  <pic:blipFill>
                    <a:blip r:embed="rId15"/>
                    <a:stretch>
                      <a:fillRect/>
                    </a:stretch>
                  </pic:blipFill>
                  <pic:spPr>
                    <a:xfrm>
                      <a:off x="0" y="0"/>
                      <a:ext cx="5264785" cy="2717165"/>
                    </a:xfrm>
                    <a:prstGeom prst="rect">
                      <a:avLst/>
                    </a:prstGeom>
                  </pic:spPr>
                </pic:pic>
              </a:graphicData>
            </a:graphic>
          </wp:inline>
        </w:drawing>
      </w:r>
    </w:p>
    <w:p w14:paraId="61FB843B">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另外，第三方登录还可以自动同步第三方应用的组织架构信息，避免了手动配置部门信息的繁琐工作。</w:t>
      </w:r>
    </w:p>
    <w:p w14:paraId="67CDBF75">
      <w:pPr>
        <w:rPr>
          <w:rFonts w:hint="eastAsia" w:ascii="微软雅黑" w:hAnsi="微软雅黑" w:eastAsia="微软雅黑" w:cs="微软雅黑"/>
          <w:lang w:val="en-US" w:eastAsia="zh-CN"/>
        </w:rPr>
      </w:pPr>
    </w:p>
    <w:p w14:paraId="0C35075E">
      <w:pPr>
        <w:pStyle w:val="3"/>
        <w:bidi w:val="0"/>
        <w:rPr>
          <w:rFonts w:hint="eastAsia" w:ascii="微软雅黑" w:hAnsi="微软雅黑" w:eastAsia="微软雅黑" w:cs="微软雅黑"/>
          <w:lang w:val="en-US" w:eastAsia="zh-CN"/>
        </w:rPr>
      </w:pPr>
      <w:bookmarkStart w:id="17" w:name="_Toc1270753995"/>
      <w:bookmarkStart w:id="18" w:name="_Toc1113221432"/>
      <w:r>
        <w:rPr>
          <w:rFonts w:hint="eastAsia" w:ascii="微软雅黑" w:hAnsi="微软雅黑" w:eastAsia="微软雅黑" w:cs="微软雅黑"/>
          <w:lang w:val="en-US" w:eastAsia="zh-CN"/>
        </w:rPr>
        <w:t>知识库</w:t>
      </w:r>
      <w:bookmarkEnd w:id="17"/>
      <w:bookmarkEnd w:id="18"/>
    </w:p>
    <w:p w14:paraId="28A2A7F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知识库是MindJunc智能体平台的核心模块。用户可以在平台上快捷方便地创建知识库，上传Docx、pdf、txt等常见格式的文档、设置灵活的切片方式。MindJunc的知识库也支持在线测试、直接发布成MCP工具和对外API。</w:t>
      </w:r>
    </w:p>
    <w:p w14:paraId="57EC9A52">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另外，MindJunc智能体平台还支持把传统数据库中的千万级数据条目作为知识导入知识库。</w:t>
      </w:r>
    </w:p>
    <w:p w14:paraId="1DBB54F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8435"/>
            <wp:effectExtent l="0" t="0" r="16510" b="24765"/>
            <wp:docPr id="11" name="图片 11" descr="/Users/x0269/Library/Containers/com.kingsoft.wpsoffice.mac/Data/tmp/photoeditapp/2025072622583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sers/x0269/Library/Containers/com.kingsoft.wpsoffice.mac/Data/tmp/photoeditapp/20250726225839/temp.pngtemp"/>
                    <pic:cNvPicPr>
                      <a:picLocks noChangeAspect="1"/>
                    </pic:cNvPicPr>
                  </pic:nvPicPr>
                  <pic:blipFill>
                    <a:blip r:embed="rId16"/>
                    <a:stretch>
                      <a:fillRect/>
                    </a:stretch>
                  </pic:blipFill>
                  <pic:spPr>
                    <a:xfrm>
                      <a:off x="0" y="0"/>
                      <a:ext cx="5266690" cy="2718435"/>
                    </a:xfrm>
                    <a:prstGeom prst="rect">
                      <a:avLst/>
                    </a:prstGeom>
                  </pic:spPr>
                </pic:pic>
              </a:graphicData>
            </a:graphic>
          </wp:inline>
        </w:drawing>
      </w:r>
    </w:p>
    <w:p w14:paraId="272B04C4">
      <w:pPr>
        <w:rPr>
          <w:rFonts w:hint="eastAsia" w:ascii="微软雅黑" w:hAnsi="微软雅黑" w:eastAsia="微软雅黑" w:cs="微软雅黑"/>
          <w:lang w:val="en-US" w:eastAsia="zh-CN"/>
        </w:rPr>
      </w:pPr>
    </w:p>
    <w:p w14:paraId="036CD197">
      <w:pPr>
        <w:pStyle w:val="4"/>
        <w:bidi w:val="0"/>
        <w:rPr>
          <w:rFonts w:hint="eastAsia" w:ascii="微软雅黑" w:hAnsi="微软雅黑" w:eastAsia="微软雅黑" w:cs="微软雅黑"/>
          <w:lang w:val="en-US" w:eastAsia="zh-CN"/>
        </w:rPr>
      </w:pPr>
      <w:bookmarkStart w:id="19" w:name="_Toc1035074960"/>
      <w:r>
        <w:rPr>
          <w:rFonts w:hint="eastAsia" w:ascii="微软雅黑" w:hAnsi="微软雅黑" w:eastAsia="微软雅黑" w:cs="微软雅黑"/>
          <w:lang w:val="en-US" w:eastAsia="zh-CN"/>
        </w:rPr>
        <w:t>创建知识库</w:t>
      </w:r>
      <w:bookmarkEnd w:id="19"/>
    </w:p>
    <w:p w14:paraId="3F4A8CD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MindJunc智能体平台支持创建多种类型的知识库，主要包括通用性和Web站点型，差异在于知识内容的来源和同步方式。创建知识库的同时支持对知识库进行部门授权管控。</w:t>
      </w:r>
    </w:p>
    <w:p w14:paraId="70DF4FE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8435"/>
            <wp:effectExtent l="0" t="0" r="16510" b="24765"/>
            <wp:docPr id="12" name="图片 12" descr="/Users/x0269/Library/Containers/com.kingsoft.wpsoffice.mac/Data/tmp/photoeditapp/2025072622585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Users/x0269/Library/Containers/com.kingsoft.wpsoffice.mac/Data/tmp/photoeditapp/20250726225856/temp.pngtemp"/>
                    <pic:cNvPicPr>
                      <a:picLocks noChangeAspect="1"/>
                    </pic:cNvPicPr>
                  </pic:nvPicPr>
                  <pic:blipFill>
                    <a:blip r:embed="rId17"/>
                    <a:stretch>
                      <a:fillRect/>
                    </a:stretch>
                  </pic:blipFill>
                  <pic:spPr>
                    <a:xfrm>
                      <a:off x="0" y="0"/>
                      <a:ext cx="5266690" cy="2718435"/>
                    </a:xfrm>
                    <a:prstGeom prst="rect">
                      <a:avLst/>
                    </a:prstGeom>
                  </pic:spPr>
                </pic:pic>
              </a:graphicData>
            </a:graphic>
          </wp:inline>
        </w:drawing>
      </w:r>
    </w:p>
    <w:p w14:paraId="7FEF8BA4">
      <w:pPr>
        <w:rPr>
          <w:rFonts w:hint="eastAsia" w:ascii="微软雅黑" w:hAnsi="微软雅黑" w:eastAsia="微软雅黑" w:cs="微软雅黑"/>
          <w:lang w:val="en-US" w:eastAsia="zh-CN"/>
        </w:rPr>
      </w:pPr>
    </w:p>
    <w:p w14:paraId="41AD6CE0">
      <w:pPr>
        <w:pStyle w:val="4"/>
        <w:bidi w:val="0"/>
        <w:rPr>
          <w:rFonts w:hint="eastAsia" w:ascii="微软雅黑" w:hAnsi="微软雅黑" w:eastAsia="微软雅黑" w:cs="微软雅黑"/>
          <w:lang w:val="en-US" w:eastAsia="zh-CN"/>
        </w:rPr>
      </w:pPr>
      <w:bookmarkStart w:id="20" w:name="_Toc1887312020"/>
      <w:r>
        <w:rPr>
          <w:rFonts w:hint="eastAsia" w:ascii="微软雅黑" w:hAnsi="微软雅黑" w:eastAsia="微软雅黑" w:cs="微软雅黑"/>
          <w:lang w:val="en-US" w:eastAsia="zh-CN"/>
        </w:rPr>
        <w:t>新增文档</w:t>
      </w:r>
      <w:bookmarkEnd w:id="20"/>
    </w:p>
    <w:p w14:paraId="3A6D8FC9">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通用型知识库可以支持从文本文件、表格文件、QA问答对文件或数据库中导入知识数据。</w:t>
      </w:r>
    </w:p>
    <w:p w14:paraId="434370A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89225"/>
            <wp:effectExtent l="0" t="0" r="16510" b="3175"/>
            <wp:docPr id="13" name="图片 13" descr="/Users/x0269/Library/Containers/com.kingsoft.wpsoffice.mac/Data/tmp/photoeditapp/2025072622591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Users/x0269/Library/Containers/com.kingsoft.wpsoffice.mac/Data/tmp/photoeditapp/20250726225912/temp.pngtemp"/>
                    <pic:cNvPicPr>
                      <a:picLocks noChangeAspect="1"/>
                    </pic:cNvPicPr>
                  </pic:nvPicPr>
                  <pic:blipFill>
                    <a:blip r:embed="rId18"/>
                    <a:stretch>
                      <a:fillRect/>
                    </a:stretch>
                  </pic:blipFill>
                  <pic:spPr>
                    <a:xfrm>
                      <a:off x="0" y="0"/>
                      <a:ext cx="5266690" cy="2689225"/>
                    </a:xfrm>
                    <a:prstGeom prst="rect">
                      <a:avLst/>
                    </a:prstGeom>
                  </pic:spPr>
                </pic:pic>
              </a:graphicData>
            </a:graphic>
          </wp:inline>
        </w:drawing>
      </w:r>
    </w:p>
    <w:p w14:paraId="76EEF9E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导入的知识文档数据会根据用户选择的切片策略对样例数据进行切片，切处的效果可以实时进行预览，根据预览的效果可进一步对切片策略进行调节。</w:t>
      </w:r>
    </w:p>
    <w:p w14:paraId="2CAC9D5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05735"/>
            <wp:effectExtent l="0" t="0" r="16510" b="12065"/>
            <wp:docPr id="14" name="图片 14" descr="/Users/x0269/Library/Containers/com.kingsoft.wpsoffice.mac/Data/tmp/photoeditapp/2025072622592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Users/x0269/Library/Containers/com.kingsoft.wpsoffice.mac/Data/tmp/photoeditapp/20250726225929/temp.pngtemp"/>
                    <pic:cNvPicPr>
                      <a:picLocks noChangeAspect="1"/>
                    </pic:cNvPicPr>
                  </pic:nvPicPr>
                  <pic:blipFill>
                    <a:blip r:embed="rId19"/>
                    <a:stretch>
                      <a:fillRect/>
                    </a:stretch>
                  </pic:blipFill>
                  <pic:spPr>
                    <a:xfrm>
                      <a:off x="0" y="0"/>
                      <a:ext cx="5266690" cy="2705735"/>
                    </a:xfrm>
                    <a:prstGeom prst="rect">
                      <a:avLst/>
                    </a:prstGeom>
                  </pic:spPr>
                </pic:pic>
              </a:graphicData>
            </a:graphic>
          </wp:inline>
        </w:drawing>
      </w:r>
    </w:p>
    <w:p w14:paraId="2FD1A11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知识入库后，会进行全库的切片和向量化，并写入向量数据库以供后续的知识检索。</w:t>
      </w:r>
    </w:p>
    <w:p w14:paraId="0A4B9EF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97480"/>
            <wp:effectExtent l="0" t="0" r="16510" b="20320"/>
            <wp:docPr id="15" name="图片 15" descr="/Users/x0269/Library/Containers/com.kingsoft.wpsoffice.mac/Data/tmp/photoeditapp/20250726225943/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Users/x0269/Library/Containers/com.kingsoft.wpsoffice.mac/Data/tmp/photoeditapp/20250726225943/temp.pngtemp"/>
                    <pic:cNvPicPr>
                      <a:picLocks noChangeAspect="1"/>
                    </pic:cNvPicPr>
                  </pic:nvPicPr>
                  <pic:blipFill>
                    <a:blip r:embed="rId20"/>
                    <a:stretch>
                      <a:fillRect/>
                    </a:stretch>
                  </pic:blipFill>
                  <pic:spPr>
                    <a:xfrm>
                      <a:off x="0" y="0"/>
                      <a:ext cx="5266690" cy="2697480"/>
                    </a:xfrm>
                    <a:prstGeom prst="rect">
                      <a:avLst/>
                    </a:prstGeom>
                  </pic:spPr>
                </pic:pic>
              </a:graphicData>
            </a:graphic>
          </wp:inline>
        </w:drawing>
      </w:r>
    </w:p>
    <w:p w14:paraId="7115C749">
      <w:pPr>
        <w:rPr>
          <w:rFonts w:hint="eastAsia" w:ascii="微软雅黑" w:hAnsi="微软雅黑" w:eastAsia="微软雅黑" w:cs="微软雅黑"/>
          <w:lang w:val="en-US" w:eastAsia="zh-CN"/>
        </w:rPr>
      </w:pPr>
    </w:p>
    <w:p w14:paraId="360BB7A3">
      <w:pPr>
        <w:pStyle w:val="4"/>
        <w:bidi w:val="0"/>
        <w:rPr>
          <w:rFonts w:hint="eastAsia" w:ascii="微软雅黑" w:hAnsi="微软雅黑" w:eastAsia="微软雅黑" w:cs="微软雅黑"/>
          <w:lang w:val="en-US" w:eastAsia="zh-CN"/>
        </w:rPr>
      </w:pPr>
      <w:bookmarkStart w:id="21" w:name="_Toc1719653950"/>
      <w:r>
        <w:rPr>
          <w:rFonts w:hint="eastAsia" w:ascii="微软雅黑" w:hAnsi="微软雅黑" w:eastAsia="微软雅黑" w:cs="微软雅黑"/>
          <w:lang w:val="en-US" w:eastAsia="zh-CN"/>
        </w:rPr>
        <w:t>知识列表</w:t>
      </w:r>
      <w:bookmarkEnd w:id="21"/>
    </w:p>
    <w:p w14:paraId="10426E0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不同来源的数据进入知识库后均以知识条目形式呈现。</w:t>
      </w:r>
    </w:p>
    <w:p w14:paraId="3509DD9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4785" cy="2717165"/>
            <wp:effectExtent l="0" t="0" r="18415" b="635"/>
            <wp:docPr id="16" name="图片 16" descr="/Users/x0269/Library/Containers/com.kingsoft.wpsoffice.mac/Data/tmp/photoeditapp/2025072623012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x0269/Library/Containers/com.kingsoft.wpsoffice.mac/Data/tmp/photoeditapp/20250726230125/temp.pngtemp"/>
                    <pic:cNvPicPr>
                      <a:picLocks noChangeAspect="1"/>
                    </pic:cNvPicPr>
                  </pic:nvPicPr>
                  <pic:blipFill>
                    <a:blip r:embed="rId21"/>
                    <a:stretch>
                      <a:fillRect/>
                    </a:stretch>
                  </pic:blipFill>
                  <pic:spPr>
                    <a:xfrm>
                      <a:off x="0" y="0"/>
                      <a:ext cx="5264785" cy="2717165"/>
                    </a:xfrm>
                    <a:prstGeom prst="rect">
                      <a:avLst/>
                    </a:prstGeom>
                  </pic:spPr>
                </pic:pic>
              </a:graphicData>
            </a:graphic>
          </wp:inline>
        </w:drawing>
      </w:r>
    </w:p>
    <w:p w14:paraId="5A309969">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每条知识条目可点击查看详情，主要是其切片情况，可控制每个切片的开启关闭状态，关闭后该切片的知识将不再被召回引用。</w:t>
      </w:r>
    </w:p>
    <w:p w14:paraId="4782F95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89225"/>
            <wp:effectExtent l="0" t="0" r="16510" b="3175"/>
            <wp:docPr id="17" name="图片 17" descr="/Users/x0269/Library/Containers/com.kingsoft.wpsoffice.mac/Data/tmp/photoeditapp/2025072623015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Users/x0269/Library/Containers/com.kingsoft.wpsoffice.mac/Data/tmp/photoeditapp/20250726230152/temp.pngtemp"/>
                    <pic:cNvPicPr>
                      <a:picLocks noChangeAspect="1"/>
                    </pic:cNvPicPr>
                  </pic:nvPicPr>
                  <pic:blipFill>
                    <a:blip r:embed="rId22"/>
                    <a:stretch>
                      <a:fillRect/>
                    </a:stretch>
                  </pic:blipFill>
                  <pic:spPr>
                    <a:xfrm>
                      <a:off x="0" y="0"/>
                      <a:ext cx="5266690" cy="2689225"/>
                    </a:xfrm>
                    <a:prstGeom prst="rect">
                      <a:avLst/>
                    </a:prstGeom>
                  </pic:spPr>
                </pic:pic>
              </a:graphicData>
            </a:graphic>
          </wp:inline>
        </w:drawing>
      </w:r>
    </w:p>
    <w:p w14:paraId="1313E748">
      <w:pPr>
        <w:rPr>
          <w:rFonts w:hint="eastAsia" w:ascii="微软雅黑" w:hAnsi="微软雅黑" w:eastAsia="微软雅黑" w:cs="微软雅黑"/>
          <w:lang w:val="en-US" w:eastAsia="zh-CN"/>
        </w:rPr>
      </w:pPr>
    </w:p>
    <w:p w14:paraId="735AF4F5">
      <w:pPr>
        <w:pStyle w:val="4"/>
        <w:bidi w:val="0"/>
        <w:rPr>
          <w:rFonts w:hint="eastAsia" w:ascii="微软雅黑" w:hAnsi="微软雅黑" w:eastAsia="微软雅黑" w:cs="微软雅黑"/>
          <w:lang w:val="en-US" w:eastAsia="zh-CN"/>
        </w:rPr>
      </w:pPr>
      <w:bookmarkStart w:id="22" w:name="_Toc1389016324"/>
      <w:r>
        <w:rPr>
          <w:rFonts w:hint="eastAsia" w:ascii="微软雅黑" w:hAnsi="微软雅黑" w:eastAsia="微软雅黑" w:cs="微软雅黑"/>
          <w:lang w:val="en-US" w:eastAsia="zh-CN"/>
        </w:rPr>
        <w:t>知识库召回测试</w:t>
      </w:r>
      <w:bookmarkEnd w:id="22"/>
    </w:p>
    <w:p w14:paraId="73C681C6">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为检验知识库索引的正确性，通过召回测试页面可以输入关键词或句子，通过观察返回的内容是否符合预期进行检验判别。</w:t>
      </w:r>
    </w:p>
    <w:p w14:paraId="33FAC91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89225"/>
            <wp:effectExtent l="0" t="0" r="16510" b="3175"/>
            <wp:docPr id="18" name="图片 18" descr="/Users/x0269/Library/Containers/com.kingsoft.wpsoffice.mac/Data/tmp/photoeditapp/2025072623114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Users/x0269/Library/Containers/com.kingsoft.wpsoffice.mac/Data/tmp/photoeditapp/20250726231142/temp.pngtemp"/>
                    <pic:cNvPicPr>
                      <a:picLocks noChangeAspect="1"/>
                    </pic:cNvPicPr>
                  </pic:nvPicPr>
                  <pic:blipFill>
                    <a:blip r:embed="rId23"/>
                    <a:stretch>
                      <a:fillRect/>
                    </a:stretch>
                  </pic:blipFill>
                  <pic:spPr>
                    <a:xfrm>
                      <a:off x="0" y="0"/>
                      <a:ext cx="5266690" cy="2689225"/>
                    </a:xfrm>
                    <a:prstGeom prst="rect">
                      <a:avLst/>
                    </a:prstGeom>
                  </pic:spPr>
                </pic:pic>
              </a:graphicData>
            </a:graphic>
          </wp:inline>
        </w:drawing>
      </w:r>
    </w:p>
    <w:p w14:paraId="705EA91E">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05735"/>
            <wp:effectExtent l="0" t="0" r="16510" b="12065"/>
            <wp:docPr id="19" name="图片 19" descr="/Users/x0269/Library/Containers/com.kingsoft.wpsoffice.mac/Data/tmp/photoeditapp/2025072623115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Users/x0269/Library/Containers/com.kingsoft.wpsoffice.mac/Data/tmp/photoeditapp/20250726231155/temp.pngtemp"/>
                    <pic:cNvPicPr>
                      <a:picLocks noChangeAspect="1"/>
                    </pic:cNvPicPr>
                  </pic:nvPicPr>
                  <pic:blipFill>
                    <a:blip r:embed="rId24"/>
                    <a:stretch>
                      <a:fillRect/>
                    </a:stretch>
                  </pic:blipFill>
                  <pic:spPr>
                    <a:xfrm>
                      <a:off x="0" y="0"/>
                      <a:ext cx="5266690" cy="2705735"/>
                    </a:xfrm>
                    <a:prstGeom prst="rect">
                      <a:avLst/>
                    </a:prstGeom>
                  </pic:spPr>
                </pic:pic>
              </a:graphicData>
            </a:graphic>
          </wp:inline>
        </w:drawing>
      </w:r>
    </w:p>
    <w:p w14:paraId="35CF8536">
      <w:pPr>
        <w:rPr>
          <w:rFonts w:hint="eastAsia" w:ascii="微软雅黑" w:hAnsi="微软雅黑" w:eastAsia="微软雅黑" w:cs="微软雅黑"/>
          <w:lang w:val="en-US" w:eastAsia="zh-CN"/>
        </w:rPr>
      </w:pPr>
    </w:p>
    <w:p w14:paraId="33A13895">
      <w:pPr>
        <w:pStyle w:val="4"/>
        <w:bidi w:val="0"/>
        <w:rPr>
          <w:rFonts w:hint="eastAsia" w:ascii="微软雅黑" w:hAnsi="微软雅黑" w:eastAsia="微软雅黑" w:cs="微软雅黑"/>
          <w:lang w:val="en-US" w:eastAsia="zh-CN"/>
        </w:rPr>
      </w:pPr>
      <w:bookmarkStart w:id="23" w:name="_Toc2050114578"/>
      <w:r>
        <w:rPr>
          <w:rFonts w:hint="eastAsia" w:ascii="微软雅黑" w:hAnsi="微软雅黑" w:eastAsia="微软雅黑" w:cs="微软雅黑"/>
          <w:lang w:val="en-US" w:eastAsia="zh-CN"/>
        </w:rPr>
        <w:t>知识库访问API</w:t>
      </w:r>
      <w:bookmarkEnd w:id="23"/>
    </w:p>
    <w:p w14:paraId="7BFA96C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知识库创建后对外可以提供API服务，可通过访问API页面查看访问连接方式。</w:t>
      </w:r>
    </w:p>
    <w:p w14:paraId="5D9A232E">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97480"/>
            <wp:effectExtent l="0" t="0" r="16510" b="20320"/>
            <wp:docPr id="20" name="图片 20" descr="/Users/x0269/Library/Containers/com.kingsoft.wpsoffice.mac/Data/tmp/photoeditapp/2025072623121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Users/x0269/Library/Containers/com.kingsoft.wpsoffice.mac/Data/tmp/photoeditapp/20250726231216/temp.pngtemp"/>
                    <pic:cNvPicPr>
                      <a:picLocks noChangeAspect="1"/>
                    </pic:cNvPicPr>
                  </pic:nvPicPr>
                  <pic:blipFill>
                    <a:blip r:embed="rId25"/>
                    <a:stretch>
                      <a:fillRect/>
                    </a:stretch>
                  </pic:blipFill>
                  <pic:spPr>
                    <a:xfrm>
                      <a:off x="0" y="0"/>
                      <a:ext cx="5266690" cy="2697480"/>
                    </a:xfrm>
                    <a:prstGeom prst="rect">
                      <a:avLst/>
                    </a:prstGeom>
                  </pic:spPr>
                </pic:pic>
              </a:graphicData>
            </a:graphic>
          </wp:inline>
        </w:drawing>
      </w:r>
    </w:p>
    <w:p w14:paraId="00CCCFC5">
      <w:pPr>
        <w:rPr>
          <w:rFonts w:hint="eastAsia" w:ascii="微软雅黑" w:hAnsi="微软雅黑" w:eastAsia="微软雅黑" w:cs="微软雅黑"/>
          <w:lang w:val="en-US" w:eastAsia="zh-CN"/>
        </w:rPr>
      </w:pPr>
    </w:p>
    <w:p w14:paraId="33F3528B">
      <w:pPr>
        <w:pStyle w:val="4"/>
        <w:bidi w:val="0"/>
        <w:rPr>
          <w:rFonts w:hint="eastAsia" w:ascii="微软雅黑" w:hAnsi="微软雅黑" w:eastAsia="微软雅黑" w:cs="微软雅黑"/>
          <w:lang w:val="en-US" w:eastAsia="zh-CN"/>
        </w:rPr>
      </w:pPr>
      <w:bookmarkStart w:id="24" w:name="_Toc2048079978"/>
      <w:r>
        <w:rPr>
          <w:rFonts w:hint="eastAsia" w:ascii="微软雅黑" w:hAnsi="微软雅黑" w:eastAsia="微软雅黑" w:cs="微软雅黑"/>
          <w:lang w:val="en-US" w:eastAsia="zh-CN"/>
        </w:rPr>
        <w:t>知识库发布成MCP</w:t>
      </w:r>
      <w:bookmarkEnd w:id="24"/>
    </w:p>
    <w:p w14:paraId="5A38D0C9">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知识库创建后还可以发布为MCP服务，通过MCP资源方式对知识库进行访问。</w:t>
      </w:r>
    </w:p>
    <w:p w14:paraId="41E6D2D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97480"/>
            <wp:effectExtent l="0" t="0" r="16510" b="20320"/>
            <wp:docPr id="21" name="图片 21" descr="/Users/x0269/Library/Containers/com.kingsoft.wpsoffice.mac/Data/tmp/photoeditapp/2025072623122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Users/x0269/Library/Containers/com.kingsoft.wpsoffice.mac/Data/tmp/photoeditapp/20250726231229/temp.pngtemp"/>
                    <pic:cNvPicPr>
                      <a:picLocks noChangeAspect="1"/>
                    </pic:cNvPicPr>
                  </pic:nvPicPr>
                  <pic:blipFill>
                    <a:blip r:embed="rId26"/>
                    <a:stretch>
                      <a:fillRect/>
                    </a:stretch>
                  </pic:blipFill>
                  <pic:spPr>
                    <a:xfrm>
                      <a:off x="0" y="0"/>
                      <a:ext cx="5266690" cy="2697480"/>
                    </a:xfrm>
                    <a:prstGeom prst="rect">
                      <a:avLst/>
                    </a:prstGeom>
                  </pic:spPr>
                </pic:pic>
              </a:graphicData>
            </a:graphic>
          </wp:inline>
        </w:drawing>
      </w:r>
    </w:p>
    <w:p w14:paraId="1C824040">
      <w:pPr>
        <w:rPr>
          <w:rFonts w:hint="eastAsia" w:ascii="微软雅黑" w:hAnsi="微软雅黑" w:eastAsia="微软雅黑" w:cs="微软雅黑"/>
          <w:lang w:val="en-US" w:eastAsia="zh-CN"/>
        </w:rPr>
      </w:pPr>
    </w:p>
    <w:p w14:paraId="3D0A10B9">
      <w:pPr>
        <w:pStyle w:val="3"/>
        <w:bidi w:val="0"/>
        <w:rPr>
          <w:rFonts w:hint="eastAsia" w:ascii="微软雅黑" w:hAnsi="微软雅黑" w:eastAsia="微软雅黑" w:cs="微软雅黑"/>
          <w:lang w:val="en-US" w:eastAsia="zh-CN"/>
        </w:rPr>
      </w:pPr>
      <w:bookmarkStart w:id="25" w:name="_Toc64812483"/>
      <w:bookmarkStart w:id="26" w:name="_Toc837524550"/>
      <w:r>
        <w:rPr>
          <w:rFonts w:hint="eastAsia" w:ascii="微软雅黑" w:hAnsi="微软雅黑" w:eastAsia="微软雅黑" w:cs="微软雅黑"/>
          <w:lang w:val="en-US" w:eastAsia="zh-CN"/>
        </w:rPr>
        <w:t>应用</w:t>
      </w:r>
      <w:bookmarkEnd w:id="25"/>
      <w:bookmarkEnd w:id="26"/>
    </w:p>
    <w:p w14:paraId="7FF405F6">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MindJunc智能体平台，知识库和外部数据库、MCP工具等都被认为是资源。基于这些资源，可以组装成丰富的应用。</w:t>
      </w:r>
    </w:p>
    <w:p w14:paraId="2611B4E9">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26690"/>
            <wp:effectExtent l="0" t="0" r="16510" b="16510"/>
            <wp:docPr id="33" name="图片 33" descr="/Users/x0269/Library/Containers/com.kingsoft.wpsoffice.mac/Data/tmp/photoeditapp/2025072623124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Users/x0269/Library/Containers/com.kingsoft.wpsoffice.mac/Data/tmp/photoeditapp/20250726231242/temp.pngtemp"/>
                    <pic:cNvPicPr>
                      <a:picLocks noChangeAspect="1"/>
                    </pic:cNvPicPr>
                  </pic:nvPicPr>
                  <pic:blipFill>
                    <a:blip r:embed="rId27"/>
                    <a:stretch>
                      <a:fillRect/>
                    </a:stretch>
                  </pic:blipFill>
                  <pic:spPr>
                    <a:xfrm>
                      <a:off x="0" y="0"/>
                      <a:ext cx="5266690" cy="2726690"/>
                    </a:xfrm>
                    <a:prstGeom prst="rect">
                      <a:avLst/>
                    </a:prstGeom>
                  </pic:spPr>
                </pic:pic>
              </a:graphicData>
            </a:graphic>
          </wp:inline>
        </w:drawing>
      </w:r>
    </w:p>
    <w:p w14:paraId="402F9E1A">
      <w:pPr>
        <w:rPr>
          <w:rFonts w:hint="eastAsia" w:ascii="微软雅黑" w:hAnsi="微软雅黑" w:eastAsia="微软雅黑" w:cs="微软雅黑"/>
          <w:lang w:val="en-US" w:eastAsia="zh-CN"/>
        </w:rPr>
      </w:pPr>
    </w:p>
    <w:p w14:paraId="0397E462">
      <w:pPr>
        <w:pStyle w:val="4"/>
        <w:bidi w:val="0"/>
        <w:rPr>
          <w:rFonts w:hint="eastAsia" w:ascii="微软雅黑" w:hAnsi="微软雅黑" w:eastAsia="微软雅黑" w:cs="微软雅黑"/>
          <w:lang w:val="en-US" w:eastAsia="zh-CN"/>
        </w:rPr>
      </w:pPr>
      <w:bookmarkStart w:id="27" w:name="_Toc529192752"/>
      <w:r>
        <w:rPr>
          <w:rFonts w:hint="eastAsia" w:ascii="微软雅黑" w:hAnsi="微软雅黑" w:eastAsia="微软雅黑" w:cs="微软雅黑"/>
          <w:lang w:val="en-US" w:eastAsia="zh-CN"/>
        </w:rPr>
        <w:t>知识库问答</w:t>
      </w:r>
      <w:bookmarkEnd w:id="27"/>
    </w:p>
    <w:p w14:paraId="12133DD2">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知识库问答是MindJunc智能体平台的核心功能。用户在建立知识库之后，可以简单地将一个或者多个知识库配置成知识库问答应用。该应用支持用户级+库级权限控制，支持多轮对话及React方式的深度思考，并能对外发布成API接口和MCP工具。</w:t>
      </w:r>
    </w:p>
    <w:p w14:paraId="22540D26">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89225"/>
            <wp:effectExtent l="0" t="0" r="16510" b="3175"/>
            <wp:docPr id="25" name="图片 25" descr="/Users/x0269/Library/Containers/com.kingsoft.wpsoffice.mac/Data/tmp/photoeditapp/2025072623125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Users/x0269/Library/Containers/com.kingsoft.wpsoffice.mac/Data/tmp/photoeditapp/20250726231257/temp.pngtemp"/>
                    <pic:cNvPicPr>
                      <a:picLocks noChangeAspect="1"/>
                    </pic:cNvPicPr>
                  </pic:nvPicPr>
                  <pic:blipFill>
                    <a:blip r:embed="rId28"/>
                    <a:stretch>
                      <a:fillRect/>
                    </a:stretch>
                  </pic:blipFill>
                  <pic:spPr>
                    <a:xfrm>
                      <a:off x="0" y="0"/>
                      <a:ext cx="5266690" cy="2689225"/>
                    </a:xfrm>
                    <a:prstGeom prst="rect">
                      <a:avLst/>
                    </a:prstGeom>
                  </pic:spPr>
                </pic:pic>
              </a:graphicData>
            </a:graphic>
          </wp:inline>
        </w:drawing>
      </w:r>
    </w:p>
    <w:p w14:paraId="0A8EF82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89225"/>
            <wp:effectExtent l="0" t="0" r="16510" b="3175"/>
            <wp:docPr id="27" name="图片 27" descr="/Users/x0269/Library/Containers/com.kingsoft.wpsoffice.mac/Data/tmp/photoeditapp/2025072623131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Users/x0269/Library/Containers/com.kingsoft.wpsoffice.mac/Data/tmp/photoeditapp/20250726231314/temp.pngtemp"/>
                    <pic:cNvPicPr>
                      <a:picLocks noChangeAspect="1"/>
                    </pic:cNvPicPr>
                  </pic:nvPicPr>
                  <pic:blipFill>
                    <a:blip r:embed="rId29"/>
                    <a:stretch>
                      <a:fillRect/>
                    </a:stretch>
                  </pic:blipFill>
                  <pic:spPr>
                    <a:xfrm>
                      <a:off x="0" y="0"/>
                      <a:ext cx="5266690" cy="2689225"/>
                    </a:xfrm>
                    <a:prstGeom prst="rect">
                      <a:avLst/>
                    </a:prstGeom>
                  </pic:spPr>
                </pic:pic>
              </a:graphicData>
            </a:graphic>
          </wp:inline>
        </w:drawing>
      </w:r>
    </w:p>
    <w:p w14:paraId="15FBEA10">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84780"/>
            <wp:effectExtent l="0" t="0" r="16510" b="7620"/>
            <wp:docPr id="28" name="图片 28" descr="/Users/x0269/Library/Containers/com.kingsoft.wpsoffice.mac/Data/tmp/photoeditapp/2025072623132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Users/x0269/Library/Containers/com.kingsoft.wpsoffice.mac/Data/tmp/photoeditapp/20250726231328/temp.pngtemp"/>
                    <pic:cNvPicPr>
                      <a:picLocks noChangeAspect="1"/>
                    </pic:cNvPicPr>
                  </pic:nvPicPr>
                  <pic:blipFill>
                    <a:blip r:embed="rId30"/>
                    <a:stretch>
                      <a:fillRect/>
                    </a:stretch>
                  </pic:blipFill>
                  <pic:spPr>
                    <a:xfrm>
                      <a:off x="0" y="0"/>
                      <a:ext cx="5266690" cy="2684780"/>
                    </a:xfrm>
                    <a:prstGeom prst="rect">
                      <a:avLst/>
                    </a:prstGeom>
                  </pic:spPr>
                </pic:pic>
              </a:graphicData>
            </a:graphic>
          </wp:inline>
        </w:drawing>
      </w:r>
    </w:p>
    <w:p w14:paraId="3D872502">
      <w:pPr>
        <w:rPr>
          <w:rFonts w:hint="eastAsia" w:ascii="微软雅黑" w:hAnsi="微软雅黑" w:eastAsia="微软雅黑" w:cs="微软雅黑"/>
          <w:lang w:val="en-US" w:eastAsia="zh-CN"/>
        </w:rPr>
      </w:pPr>
    </w:p>
    <w:p w14:paraId="6E092D80">
      <w:pPr>
        <w:pStyle w:val="4"/>
        <w:bidi w:val="0"/>
        <w:rPr>
          <w:rFonts w:hint="eastAsia" w:ascii="微软雅黑" w:hAnsi="微软雅黑" w:eastAsia="微软雅黑" w:cs="微软雅黑"/>
          <w:lang w:val="en-US" w:eastAsia="zh-CN"/>
        </w:rPr>
      </w:pPr>
      <w:bookmarkStart w:id="28" w:name="_Toc1412800637"/>
      <w:r>
        <w:rPr>
          <w:rFonts w:hint="eastAsia" w:ascii="微软雅黑" w:hAnsi="微软雅黑" w:eastAsia="微软雅黑" w:cs="微软雅黑"/>
          <w:lang w:val="en-US" w:eastAsia="zh-CN"/>
        </w:rPr>
        <w:t>知识搜索</w:t>
      </w:r>
      <w:bookmarkEnd w:id="28"/>
    </w:p>
    <w:p w14:paraId="131B5D0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MindJunc智能体平台可以很方便地把知识库配置成搜索应用。在搜索关键词时，在展示命中的文档之前，还会展示大模型对于此搜索的总结摘要。</w:t>
      </w:r>
    </w:p>
    <w:p w14:paraId="70F8AA90">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97480"/>
            <wp:effectExtent l="0" t="0" r="16510" b="20320"/>
            <wp:docPr id="29" name="图片 29" descr="/Users/x0269/Library/Containers/com.kingsoft.wpsoffice.mac/Data/tmp/photoeditapp/2025072623140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Users/x0269/Library/Containers/com.kingsoft.wpsoffice.mac/Data/tmp/photoeditapp/20250726231407/temp.pngtemp"/>
                    <pic:cNvPicPr>
                      <a:picLocks noChangeAspect="1"/>
                    </pic:cNvPicPr>
                  </pic:nvPicPr>
                  <pic:blipFill>
                    <a:blip r:embed="rId31"/>
                    <a:stretch>
                      <a:fillRect/>
                    </a:stretch>
                  </pic:blipFill>
                  <pic:spPr>
                    <a:xfrm>
                      <a:off x="0" y="0"/>
                      <a:ext cx="5266690" cy="2697480"/>
                    </a:xfrm>
                    <a:prstGeom prst="rect">
                      <a:avLst/>
                    </a:prstGeom>
                  </pic:spPr>
                </pic:pic>
              </a:graphicData>
            </a:graphic>
          </wp:inline>
        </w:drawing>
      </w:r>
    </w:p>
    <w:p w14:paraId="44260592">
      <w:pPr>
        <w:rPr>
          <w:rFonts w:hint="eastAsia" w:ascii="微软雅黑" w:hAnsi="微软雅黑" w:eastAsia="微软雅黑" w:cs="微软雅黑"/>
          <w:lang w:val="en-US" w:eastAsia="zh-CN"/>
        </w:rPr>
      </w:pPr>
    </w:p>
    <w:p w14:paraId="28C0C014">
      <w:pPr>
        <w:pStyle w:val="4"/>
        <w:bidi w:val="0"/>
        <w:rPr>
          <w:rFonts w:hint="eastAsia" w:ascii="微软雅黑" w:hAnsi="微软雅黑" w:eastAsia="微软雅黑" w:cs="微软雅黑"/>
          <w:lang w:val="en-US" w:eastAsia="zh-CN"/>
        </w:rPr>
      </w:pPr>
      <w:bookmarkStart w:id="29" w:name="_Toc213621180"/>
      <w:r>
        <w:rPr>
          <w:rFonts w:hint="eastAsia" w:ascii="微软雅黑" w:hAnsi="微软雅黑" w:eastAsia="微软雅黑" w:cs="微软雅黑"/>
          <w:lang w:val="en-US" w:eastAsia="zh-CN"/>
        </w:rPr>
        <w:t>内容生成</w:t>
      </w:r>
      <w:bookmarkEnd w:id="29"/>
    </w:p>
    <w:p w14:paraId="3744831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内容生成服务是MindJunc智能体平台的一个特色服务。通过对接数据库内容导入到知识库，可以再知识库查询的基础上再配置大模型进行筛选，最终形成总结报告或者对外提供接口服务。本特性可支持按照时间字段过滤。</w:t>
      </w:r>
    </w:p>
    <w:p w14:paraId="079DAD4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0180"/>
            <wp:effectExtent l="0" t="0" r="16510" b="7620"/>
            <wp:docPr id="23" name="图片 23" descr="/Users/x0269/Library/Containers/com.kingsoft.wpsoffice.mac/Data/tmp/photoeditapp/2025072623141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Users/x0269/Library/Containers/com.kingsoft.wpsoffice.mac/Data/tmp/photoeditapp/20250726231419/temp.pngtemp"/>
                    <pic:cNvPicPr>
                      <a:picLocks noChangeAspect="1"/>
                    </pic:cNvPicPr>
                  </pic:nvPicPr>
                  <pic:blipFill>
                    <a:blip r:embed="rId32"/>
                    <a:stretch>
                      <a:fillRect/>
                    </a:stretch>
                  </pic:blipFill>
                  <pic:spPr>
                    <a:xfrm>
                      <a:off x="0" y="0"/>
                      <a:ext cx="5266690" cy="2710180"/>
                    </a:xfrm>
                    <a:prstGeom prst="rect">
                      <a:avLst/>
                    </a:prstGeom>
                  </pic:spPr>
                </pic:pic>
              </a:graphicData>
            </a:graphic>
          </wp:inline>
        </w:drawing>
      </w:r>
    </w:p>
    <w:p w14:paraId="246C2FE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05735"/>
            <wp:effectExtent l="0" t="0" r="16510" b="12065"/>
            <wp:docPr id="22" name="图片 22" descr="/Users/x0269/Library/Containers/com.kingsoft.wpsoffice.mac/Data/tmp/photoeditapp/2025072623143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Users/x0269/Library/Containers/com.kingsoft.wpsoffice.mac/Data/tmp/photoeditapp/20250726231434/temp.pngtemp"/>
                    <pic:cNvPicPr>
                      <a:picLocks noChangeAspect="1"/>
                    </pic:cNvPicPr>
                  </pic:nvPicPr>
                  <pic:blipFill>
                    <a:blip r:embed="rId33"/>
                    <a:stretch>
                      <a:fillRect/>
                    </a:stretch>
                  </pic:blipFill>
                  <pic:spPr>
                    <a:xfrm>
                      <a:off x="0" y="0"/>
                      <a:ext cx="5266690" cy="2705735"/>
                    </a:xfrm>
                    <a:prstGeom prst="rect">
                      <a:avLst/>
                    </a:prstGeom>
                  </pic:spPr>
                </pic:pic>
              </a:graphicData>
            </a:graphic>
          </wp:inline>
        </w:drawing>
      </w:r>
    </w:p>
    <w:p w14:paraId="22BA589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3990"/>
            <wp:effectExtent l="0" t="0" r="16510" b="3810"/>
            <wp:docPr id="24" name="图片 24" descr="/Users/x0269/Library/Containers/com.kingsoft.wpsoffice.mac/Data/tmp/photoeditapp/20250726231453/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Users/x0269/Library/Containers/com.kingsoft.wpsoffice.mac/Data/tmp/photoeditapp/20250726231453/temp.pngtemp"/>
                    <pic:cNvPicPr>
                      <a:picLocks noChangeAspect="1"/>
                    </pic:cNvPicPr>
                  </pic:nvPicPr>
                  <pic:blipFill>
                    <a:blip r:embed="rId34"/>
                    <a:stretch>
                      <a:fillRect/>
                    </a:stretch>
                  </pic:blipFill>
                  <pic:spPr>
                    <a:xfrm>
                      <a:off x="0" y="0"/>
                      <a:ext cx="5266690" cy="2713990"/>
                    </a:xfrm>
                    <a:prstGeom prst="rect">
                      <a:avLst/>
                    </a:prstGeom>
                  </pic:spPr>
                </pic:pic>
              </a:graphicData>
            </a:graphic>
          </wp:inline>
        </w:drawing>
      </w:r>
    </w:p>
    <w:p w14:paraId="29D17F6D">
      <w:pPr>
        <w:rPr>
          <w:rFonts w:hint="eastAsia" w:ascii="微软雅黑" w:hAnsi="微软雅黑" w:eastAsia="微软雅黑" w:cs="微软雅黑"/>
          <w:lang w:val="en-US" w:eastAsia="zh-CN"/>
        </w:rPr>
      </w:pPr>
    </w:p>
    <w:p w14:paraId="0E69E2D8">
      <w:pPr>
        <w:pStyle w:val="4"/>
        <w:bidi w:val="0"/>
        <w:rPr>
          <w:rFonts w:hint="eastAsia" w:ascii="微软雅黑" w:hAnsi="微软雅黑" w:eastAsia="微软雅黑" w:cs="微软雅黑"/>
          <w:lang w:val="en-US" w:eastAsia="zh-CN"/>
        </w:rPr>
      </w:pPr>
      <w:bookmarkStart w:id="30" w:name="_Toc1885998123"/>
      <w:r>
        <w:rPr>
          <w:rFonts w:hint="eastAsia" w:ascii="微软雅黑" w:hAnsi="微软雅黑" w:eastAsia="微软雅黑" w:cs="微软雅黑"/>
          <w:lang w:val="en-US" w:eastAsia="zh-CN"/>
        </w:rPr>
        <w:t>数据问答</w:t>
      </w:r>
      <w:bookmarkEnd w:id="30"/>
    </w:p>
    <w:p w14:paraId="14EB809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MindJunc智能体平台支持数据问答功能，能精准理解用户用途，进行数据查询后给出结果，支持跨表查询、多轮问答。</w:t>
      </w:r>
    </w:p>
    <w:p w14:paraId="6C2ACC4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689225"/>
            <wp:effectExtent l="0" t="0" r="16510" b="3175"/>
            <wp:docPr id="32" name="图片 32" descr="/Users/x0269/Library/Containers/com.kingsoft.wpsoffice.mac/Data/tmp/photoeditapp/2025072623150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Users/x0269/Library/Containers/com.kingsoft.wpsoffice.mac/Data/tmp/photoeditapp/20250726231507/temp.pngtemp"/>
                    <pic:cNvPicPr>
                      <a:picLocks noChangeAspect="1"/>
                    </pic:cNvPicPr>
                  </pic:nvPicPr>
                  <pic:blipFill>
                    <a:blip r:embed="rId35"/>
                    <a:stretch>
                      <a:fillRect/>
                    </a:stretch>
                  </pic:blipFill>
                  <pic:spPr>
                    <a:xfrm>
                      <a:off x="0" y="0"/>
                      <a:ext cx="5266690" cy="2689225"/>
                    </a:xfrm>
                    <a:prstGeom prst="rect">
                      <a:avLst/>
                    </a:prstGeom>
                  </pic:spPr>
                </pic:pic>
              </a:graphicData>
            </a:graphic>
          </wp:inline>
        </w:drawing>
      </w:r>
    </w:p>
    <w:p w14:paraId="5D1B42D0">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根据任务的拆解，相关表、相关列的筛选后，使得大模型更容易生成准确的SQL。</w:t>
      </w:r>
    </w:p>
    <w:p w14:paraId="18034AD2">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05735"/>
            <wp:effectExtent l="0" t="0" r="16510" b="12065"/>
            <wp:docPr id="31" name="图片 31" descr="/Users/x0269/Library/Containers/com.kingsoft.wpsoffice.mac/Data/tmp/photoeditapp/20250726231520/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Users/x0269/Library/Containers/com.kingsoft.wpsoffice.mac/Data/tmp/photoeditapp/20250726231520/temp.pngtemp"/>
                    <pic:cNvPicPr>
                      <a:picLocks noChangeAspect="1"/>
                    </pic:cNvPicPr>
                  </pic:nvPicPr>
                  <pic:blipFill>
                    <a:blip r:embed="rId36"/>
                    <a:stretch>
                      <a:fillRect/>
                    </a:stretch>
                  </pic:blipFill>
                  <pic:spPr>
                    <a:xfrm>
                      <a:off x="0" y="0"/>
                      <a:ext cx="5266690" cy="2705735"/>
                    </a:xfrm>
                    <a:prstGeom prst="rect">
                      <a:avLst/>
                    </a:prstGeom>
                  </pic:spPr>
                </pic:pic>
              </a:graphicData>
            </a:graphic>
          </wp:inline>
        </w:drawing>
      </w:r>
    </w:p>
    <w:p w14:paraId="4561DF3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自动执行查询SQL并进行总结分析，回复用户的问题。</w:t>
      </w:r>
    </w:p>
    <w:p w14:paraId="7C957A71">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6690" cy="2713990"/>
            <wp:effectExtent l="0" t="0" r="16510" b="3810"/>
            <wp:docPr id="30" name="图片 30" descr="/Users/x0269/Library/Containers/com.kingsoft.wpsoffice.mac/Data/tmp/photoeditapp/20250726231543/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Users/x0269/Library/Containers/com.kingsoft.wpsoffice.mac/Data/tmp/photoeditapp/20250726231543/temp.pngtemp"/>
                    <pic:cNvPicPr>
                      <a:picLocks noChangeAspect="1"/>
                    </pic:cNvPicPr>
                  </pic:nvPicPr>
                  <pic:blipFill>
                    <a:blip r:embed="rId37"/>
                    <a:stretch>
                      <a:fillRect/>
                    </a:stretch>
                  </pic:blipFill>
                  <pic:spPr>
                    <a:xfrm>
                      <a:off x="0" y="0"/>
                      <a:ext cx="5266690" cy="2713990"/>
                    </a:xfrm>
                    <a:prstGeom prst="rect">
                      <a:avLst/>
                    </a:prstGeom>
                  </pic:spPr>
                </pic:pic>
              </a:graphicData>
            </a:graphic>
          </wp:inline>
        </w:drawing>
      </w:r>
    </w:p>
    <w:p w14:paraId="68F41338">
      <w:pPr>
        <w:rPr>
          <w:rFonts w:hint="eastAsia" w:ascii="微软雅黑" w:hAnsi="微软雅黑" w:eastAsia="微软雅黑" w:cs="微软雅黑"/>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Fangsong">
    <w:altName w:val="华文宋体"/>
    <w:panose1 w:val="02010600040101010101"/>
    <w:charset w:val="86"/>
    <w:family w:val="auto"/>
    <w:pitch w:val="default"/>
    <w:sig w:usb0="00000000" w:usb1="00000000" w:usb2="00000000" w:usb3="00000000" w:csb0="0004009F" w:csb1="DFD70000"/>
  </w:font>
  <w:font w:name="微软雅黑">
    <w:altName w:val="汉仪旗黑"/>
    <w:panose1 w:val="020B0503020204020204"/>
    <w:charset w:val="86"/>
    <w:family w:val="auto"/>
    <w:pitch w:val="default"/>
    <w:sig w:usb0="00000000" w:usb1="00000000" w:usb2="00000016" w:usb3="00000000" w:csb0="0004001F" w:csb1="00000000"/>
  </w:font>
  <w:font w:name="Calibri Light">
    <w:altName w:val="Helvetica Neue"/>
    <w:panose1 w:val="020F0302020204030204"/>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0000000000000000000"/>
    <w:charset w:val="00"/>
    <w:family w:val="auto"/>
    <w:pitch w:val="default"/>
    <w:sig w:usb0="E00002FF" w:usb1="5000785B" w:usb2="00000000" w:usb3="00000000" w:csb0="2000019F" w:csb1="4F01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华文宋体">
    <w:panose1 w:val="02010600040101010101"/>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DF60A"/>
    <w:multiLevelType w:val="multilevel"/>
    <w:tmpl w:val="8ABDF60A"/>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
    <w:nsid w:val="9D512742"/>
    <w:multiLevelType w:val="multilevel"/>
    <w:tmpl w:val="9D512742"/>
    <w:lvl w:ilvl="0" w:tentative="0">
      <w:start w:val="1"/>
      <w:numFmt w:val="decimal"/>
      <w:pStyle w:val="2"/>
      <w:lvlText w:val="%1."/>
      <w:lvlJc w:val="left"/>
      <w:pPr>
        <w:ind w:left="425" w:hanging="425"/>
      </w:pPr>
      <w:rPr>
        <w:rFonts w:hint="default" w:ascii="微软雅黑" w:hAnsi="微软雅黑" w:eastAsia="微软雅黑"/>
      </w:rPr>
    </w:lvl>
    <w:lvl w:ilvl="1" w:tentative="0">
      <w:start w:val="1"/>
      <w:numFmt w:val="decimal"/>
      <w:pStyle w:val="3"/>
      <w:lvlText w:val="%1.%2."/>
      <w:lvlJc w:val="left"/>
      <w:pPr>
        <w:ind w:left="567" w:hanging="567"/>
      </w:pPr>
      <w:rPr>
        <w:rFonts w:hint="default" w:ascii="微软雅黑" w:hAnsi="微软雅黑" w:eastAsia="微软雅黑"/>
      </w:rPr>
    </w:lvl>
    <w:lvl w:ilvl="2" w:tentative="0">
      <w:start w:val="1"/>
      <w:numFmt w:val="decimal"/>
      <w:pStyle w:val="4"/>
      <w:lvlText w:val="%1.%2.%3."/>
      <w:lvlJc w:val="left"/>
      <w:pPr>
        <w:ind w:left="709" w:hanging="709"/>
      </w:pPr>
      <w:rPr>
        <w:rFonts w:hint="default" w:ascii="微软雅黑" w:hAnsi="微软雅黑" w:eastAsia="微软雅黑"/>
      </w:rPr>
    </w:lvl>
    <w:lvl w:ilvl="3" w:tentative="0">
      <w:start w:val="1"/>
      <w:numFmt w:val="decimal"/>
      <w:pStyle w:val="5"/>
      <w:lvlText w:val="%1.%2.%3.%4."/>
      <w:lvlJc w:val="left"/>
      <w:pPr>
        <w:ind w:left="850" w:hanging="850"/>
      </w:pPr>
      <w:rPr>
        <w:rFonts w:hint="default" w:ascii="微软雅黑" w:hAnsi="微软雅黑" w:eastAsia="微软雅黑"/>
      </w:rPr>
    </w:lvl>
    <w:lvl w:ilvl="4" w:tentative="0">
      <w:start w:val="1"/>
      <w:numFmt w:val="decimal"/>
      <w:pStyle w:val="6"/>
      <w:lvlText w:val="%1.%2.%3.%4.%5."/>
      <w:lvlJc w:val="left"/>
      <w:pPr>
        <w:ind w:left="991" w:hanging="991"/>
      </w:pPr>
      <w:rPr>
        <w:rFonts w:hint="default" w:ascii="微软雅黑" w:hAnsi="微软雅黑" w:eastAsia="微软雅黑"/>
      </w:rPr>
    </w:lvl>
    <w:lvl w:ilvl="5" w:tentative="0">
      <w:start w:val="1"/>
      <w:numFmt w:val="decimal"/>
      <w:pStyle w:val="7"/>
      <w:lvlText w:val="%1.%2.%3.%4.%5.%6."/>
      <w:lvlJc w:val="left"/>
      <w:pPr>
        <w:ind w:left="1134" w:hanging="1134"/>
      </w:pPr>
      <w:rPr>
        <w:rFonts w:hint="default"/>
      </w:rPr>
    </w:lvl>
    <w:lvl w:ilvl="6" w:tentative="0">
      <w:start w:val="1"/>
      <w:numFmt w:val="decimal"/>
      <w:pStyle w:val="8"/>
      <w:lvlText w:val="%1.%2.%3.%4.%5.%6.%7."/>
      <w:lvlJc w:val="left"/>
      <w:pPr>
        <w:ind w:left="1275" w:hanging="1275"/>
      </w:pPr>
      <w:rPr>
        <w:rFonts w:hint="default"/>
      </w:rPr>
    </w:lvl>
    <w:lvl w:ilvl="7" w:tentative="0">
      <w:start w:val="1"/>
      <w:numFmt w:val="decimal"/>
      <w:pStyle w:val="9"/>
      <w:lvlText w:val="%1.%2.%3.%4.%5.%6.%7.%8."/>
      <w:lvlJc w:val="left"/>
      <w:pPr>
        <w:ind w:left="1418" w:hanging="1418"/>
      </w:pPr>
      <w:rPr>
        <w:rFonts w:hint="default"/>
      </w:rPr>
    </w:lvl>
    <w:lvl w:ilvl="8" w:tentative="0">
      <w:start w:val="1"/>
      <w:numFmt w:val="decimal"/>
      <w:pStyle w:val="10"/>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D6E95"/>
    <w:rsid w:val="051B2E54"/>
    <w:rsid w:val="07B37081"/>
    <w:rsid w:val="08046B47"/>
    <w:rsid w:val="0CE51CA8"/>
    <w:rsid w:val="107E484D"/>
    <w:rsid w:val="11DE6E1F"/>
    <w:rsid w:val="123F5AC7"/>
    <w:rsid w:val="12F845F5"/>
    <w:rsid w:val="137B2552"/>
    <w:rsid w:val="13D304CC"/>
    <w:rsid w:val="15561C9B"/>
    <w:rsid w:val="15F0713B"/>
    <w:rsid w:val="16041350"/>
    <w:rsid w:val="17765922"/>
    <w:rsid w:val="17D938E6"/>
    <w:rsid w:val="1ADD4512"/>
    <w:rsid w:val="1C067107"/>
    <w:rsid w:val="1E2C3AC7"/>
    <w:rsid w:val="23770DEF"/>
    <w:rsid w:val="290F34BF"/>
    <w:rsid w:val="2B620F43"/>
    <w:rsid w:val="2C534414"/>
    <w:rsid w:val="31CA34A3"/>
    <w:rsid w:val="373320E2"/>
    <w:rsid w:val="37995ADC"/>
    <w:rsid w:val="3A9B28B3"/>
    <w:rsid w:val="3AC71C46"/>
    <w:rsid w:val="3DBB1BA6"/>
    <w:rsid w:val="3E2919ED"/>
    <w:rsid w:val="3FF61A6E"/>
    <w:rsid w:val="45A91659"/>
    <w:rsid w:val="46441443"/>
    <w:rsid w:val="47FCF667"/>
    <w:rsid w:val="4B2A21AB"/>
    <w:rsid w:val="4B2D6A25"/>
    <w:rsid w:val="4C5B444D"/>
    <w:rsid w:val="4C7873F8"/>
    <w:rsid w:val="4E8622F4"/>
    <w:rsid w:val="57EE49E6"/>
    <w:rsid w:val="59BE7E6B"/>
    <w:rsid w:val="5A0626FA"/>
    <w:rsid w:val="5F6278C9"/>
    <w:rsid w:val="63DD6D28"/>
    <w:rsid w:val="643D0633"/>
    <w:rsid w:val="647439A9"/>
    <w:rsid w:val="6589499B"/>
    <w:rsid w:val="68291918"/>
    <w:rsid w:val="6AD761A9"/>
    <w:rsid w:val="6D027727"/>
    <w:rsid w:val="6DFE76BD"/>
    <w:rsid w:val="6E8F15D9"/>
    <w:rsid w:val="6EF961C2"/>
    <w:rsid w:val="71CB7589"/>
    <w:rsid w:val="7388184B"/>
    <w:rsid w:val="76502B3A"/>
    <w:rsid w:val="77CE5B33"/>
    <w:rsid w:val="78677827"/>
    <w:rsid w:val="7B7B3D21"/>
    <w:rsid w:val="7F5D5E6E"/>
    <w:rsid w:val="7FB7066B"/>
    <w:rsid w:val="EB9BF42C"/>
    <w:rsid w:val="EEFE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50" w:afterLines="50" w:line="312" w:lineRule="auto"/>
      <w:jc w:val="both"/>
    </w:pPr>
    <w:rPr>
      <w:rFonts w:eastAsia="微软雅黑" w:asciiTheme="minorAscii" w:hAnsiTheme="minorAscii" w:cstheme="minorBidi"/>
      <w:snapToGrid/>
      <w:kern w:val="2"/>
      <w:sz w:val="21"/>
      <w:szCs w:val="24"/>
      <w:lang w:val="en-US" w:eastAsia="zh-CN" w:bidi="ar-SA"/>
    </w:rPr>
  </w:style>
  <w:style w:type="paragraph" w:styleId="2">
    <w:name w:val="heading 1"/>
    <w:next w:val="1"/>
    <w:qFormat/>
    <w:uiPriority w:val="9"/>
    <w:pPr>
      <w:keepNext/>
      <w:keepLines/>
      <w:numPr>
        <w:ilvl w:val="0"/>
        <w:numId w:val="1"/>
      </w:numPr>
      <w:tabs>
        <w:tab w:val="left" w:pos="0"/>
      </w:tabs>
      <w:spacing w:before="50" w:beforeLines="50" w:line="288" w:lineRule="auto"/>
      <w:outlineLvl w:val="0"/>
    </w:pPr>
    <w:rPr>
      <w:rFonts w:ascii="Arial" w:hAnsi="Arial" w:eastAsia="微软雅黑" w:cstheme="minorBidi"/>
      <w:b/>
      <w:bCs/>
      <w:kern w:val="44"/>
      <w:sz w:val="44"/>
    </w:rPr>
  </w:style>
  <w:style w:type="paragraph" w:styleId="3">
    <w:name w:val="heading 2"/>
    <w:next w:val="1"/>
    <w:unhideWhenUsed/>
    <w:qFormat/>
    <w:uiPriority w:val="9"/>
    <w:pPr>
      <w:numPr>
        <w:ilvl w:val="1"/>
        <w:numId w:val="1"/>
      </w:numPr>
      <w:tabs>
        <w:tab w:val="left" w:pos="0"/>
      </w:tabs>
      <w:spacing w:before="50" w:after="50"/>
      <w:ind w:left="567" w:hanging="567"/>
      <w:outlineLvl w:val="1"/>
    </w:pPr>
    <w:rPr>
      <w:rFonts w:ascii="Arial" w:hAnsi="Arial" w:eastAsia="微软雅黑" w:cstheme="minorBidi"/>
      <w:b/>
      <w:kern w:val="2"/>
      <w:sz w:val="32"/>
    </w:rPr>
  </w:style>
  <w:style w:type="paragraph" w:styleId="4">
    <w:name w:val="heading 3"/>
    <w:next w:val="1"/>
    <w:unhideWhenUsed/>
    <w:qFormat/>
    <w:uiPriority w:val="9"/>
    <w:pPr>
      <w:numPr>
        <w:ilvl w:val="2"/>
        <w:numId w:val="1"/>
      </w:numPr>
      <w:tabs>
        <w:tab w:val="left" w:pos="312"/>
      </w:tabs>
      <w:ind w:left="709" w:hanging="709"/>
      <w:outlineLvl w:val="2"/>
    </w:pPr>
    <w:rPr>
      <w:rFonts w:ascii="Arial" w:hAnsi="Arial" w:eastAsia="微软雅黑" w:cstheme="minorBidi"/>
      <w:b/>
      <w:kern w:val="2"/>
      <w:sz w:val="30"/>
      <w:szCs w:val="30"/>
    </w:rPr>
  </w:style>
  <w:style w:type="paragraph" w:styleId="5">
    <w:name w:val="heading 4"/>
    <w:next w:val="1"/>
    <w:unhideWhenUsed/>
    <w:qFormat/>
    <w:uiPriority w:val="9"/>
    <w:pPr>
      <w:numPr>
        <w:ilvl w:val="3"/>
        <w:numId w:val="1"/>
      </w:numPr>
      <w:ind w:left="850" w:hanging="850"/>
      <w:outlineLvl w:val="3"/>
    </w:pPr>
    <w:rPr>
      <w:rFonts w:ascii="Arial" w:hAnsi="Arial" w:eastAsia="微软雅黑" w:cstheme="minorBidi"/>
      <w:b/>
      <w:sz w:val="28"/>
    </w:rPr>
  </w:style>
  <w:style w:type="paragraph" w:styleId="6">
    <w:name w:val="heading 5"/>
    <w:next w:val="1"/>
    <w:unhideWhenUsed/>
    <w:qFormat/>
    <w:uiPriority w:val="9"/>
    <w:pPr>
      <w:numPr>
        <w:ilvl w:val="4"/>
        <w:numId w:val="1"/>
      </w:numPr>
      <w:tabs>
        <w:tab w:val="left" w:pos="312"/>
      </w:tabs>
      <w:spacing w:before="30" w:beforeLines="30" w:after="30" w:afterLines="30"/>
      <w:ind w:left="991" w:hanging="991"/>
      <w:outlineLvl w:val="4"/>
    </w:pPr>
    <w:rPr>
      <w:rFonts w:ascii="Arial" w:hAnsi="Arial" w:eastAsia="微软雅黑" w:cstheme="minorBidi"/>
      <w:b/>
      <w:sz w:val="24"/>
      <w:szCs w:val="22"/>
    </w:rPr>
  </w:style>
  <w:style w:type="paragraph" w:styleId="7">
    <w:name w:val="heading 6"/>
    <w:next w:val="1"/>
    <w:unhideWhenUsed/>
    <w:qFormat/>
    <w:uiPriority w:val="0"/>
    <w:pPr>
      <w:numPr>
        <w:ilvl w:val="5"/>
        <w:numId w:val="1"/>
      </w:numPr>
      <w:spacing w:before="30" w:beforeLines="30" w:after="30" w:afterLines="30" w:line="312" w:lineRule="auto"/>
      <w:ind w:left="1134" w:hanging="1134"/>
      <w:outlineLvl w:val="5"/>
    </w:pPr>
    <w:rPr>
      <w:rFonts w:ascii="Arial" w:hAnsi="Arial" w:eastAsia="微软雅黑" w:cstheme="minorBidi"/>
      <w:b/>
      <w:sz w:val="24"/>
    </w:rPr>
  </w:style>
  <w:style w:type="paragraph" w:styleId="8">
    <w:name w:val="heading 7"/>
    <w:next w:val="1"/>
    <w:unhideWhenUsed/>
    <w:qFormat/>
    <w:uiPriority w:val="0"/>
    <w:pPr>
      <w:numPr>
        <w:ilvl w:val="6"/>
        <w:numId w:val="1"/>
      </w:numPr>
      <w:spacing w:before="30" w:beforeLines="30" w:after="30" w:afterLines="30" w:line="312" w:lineRule="auto"/>
      <w:ind w:left="1275" w:hanging="1275"/>
      <w:outlineLvl w:val="6"/>
    </w:pPr>
    <w:rPr>
      <w:rFonts w:ascii="Arial" w:hAnsi="Arial" w:eastAsia="微软雅黑" w:cstheme="minorBidi"/>
      <w:b/>
      <w:sz w:val="24"/>
    </w:rPr>
  </w:style>
  <w:style w:type="paragraph" w:styleId="9">
    <w:name w:val="heading 8"/>
    <w:next w:val="1"/>
    <w:unhideWhenUsed/>
    <w:qFormat/>
    <w:uiPriority w:val="0"/>
    <w:pPr>
      <w:numPr>
        <w:ilvl w:val="7"/>
        <w:numId w:val="1"/>
      </w:numPr>
      <w:spacing w:before="30" w:beforeLines="30" w:after="30" w:afterLines="30" w:line="312" w:lineRule="auto"/>
      <w:ind w:left="1418" w:hanging="1418"/>
      <w:outlineLvl w:val="7"/>
    </w:pPr>
    <w:rPr>
      <w:rFonts w:eastAsia="微软雅黑" w:asciiTheme="majorAscii" w:hAnsiTheme="majorAscii" w:cstheme="majorBidi"/>
      <w:b/>
      <w:sz w:val="24"/>
    </w:rPr>
  </w:style>
  <w:style w:type="paragraph" w:styleId="10">
    <w:name w:val="heading 9"/>
    <w:next w:val="1"/>
    <w:unhideWhenUsed/>
    <w:qFormat/>
    <w:uiPriority w:val="0"/>
    <w:pPr>
      <w:numPr>
        <w:ilvl w:val="8"/>
        <w:numId w:val="1"/>
      </w:numPr>
      <w:spacing w:before="30" w:beforeLines="30" w:after="30" w:afterLines="30" w:line="312" w:lineRule="auto"/>
      <w:ind w:left="1558" w:hanging="1558"/>
      <w:outlineLvl w:val="8"/>
    </w:pPr>
    <w:rPr>
      <w:rFonts w:eastAsia="微软雅黑" w:asciiTheme="majorAscii" w:hAnsiTheme="majorAscii" w:cstheme="majorBidi"/>
      <w:b/>
      <w:sz w:val="24"/>
      <w:szCs w:val="21"/>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0"/>
    <w:pPr>
      <w:spacing w:before="100" w:after="100" w:afterLines="0" w:afterAutospacing="0" w:line="312" w:lineRule="auto"/>
      <w:ind w:firstLine="1041" w:firstLineChars="200"/>
    </w:p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Subtitle"/>
    <w:basedOn w:val="1"/>
    <w:qFormat/>
    <w:uiPriority w:val="0"/>
    <w:pPr>
      <w:spacing w:beforeLines="0" w:beforeAutospacing="0" w:afterLines="0" w:afterAutospacing="0" w:line="240" w:lineRule="auto"/>
      <w:jc w:val="center"/>
      <w:outlineLvl w:val="9"/>
    </w:pPr>
    <w:rPr>
      <w:rFonts w:ascii="Arial" w:hAnsi="Arial"/>
      <w:b/>
      <w:kern w:val="28"/>
      <w:sz w:val="44"/>
    </w:rPr>
  </w:style>
  <w:style w:type="paragraph" w:styleId="16">
    <w:name w:val="toc 2"/>
    <w:basedOn w:val="1"/>
    <w:next w:val="1"/>
    <w:qFormat/>
    <w:uiPriority w:val="0"/>
    <w:pPr>
      <w:ind w:left="420" w:leftChars="200"/>
    </w:pPr>
  </w:style>
  <w:style w:type="paragraph" w:styleId="17">
    <w:name w:val="Title"/>
    <w:basedOn w:val="1"/>
    <w:qFormat/>
    <w:uiPriority w:val="10"/>
    <w:pPr>
      <w:spacing w:line="240" w:lineRule="auto"/>
      <w:jc w:val="center"/>
      <w:outlineLvl w:val="9"/>
    </w:pPr>
    <w:rPr>
      <w:rFonts w:ascii="Arial" w:hAnsi="Arial"/>
      <w:b/>
      <w:sz w:val="48"/>
      <w:szCs w:val="40"/>
    </w:rPr>
  </w:style>
  <w:style w:type="character" w:styleId="20">
    <w:name w:val="Strong"/>
    <w:basedOn w:val="19"/>
    <w:qFormat/>
    <w:uiPriority w:val="22"/>
    <w:rPr>
      <w:rFonts w:ascii="Arial" w:hAnsi="Arial" w:eastAsia="微软雅黑"/>
      <w:b/>
      <w:color w:val="auto"/>
      <w:u w:val="single"/>
    </w:rPr>
  </w:style>
  <w:style w:type="character" w:styleId="21">
    <w:name w:val="Emphasis"/>
    <w:basedOn w:val="19"/>
    <w:qFormat/>
    <w:uiPriority w:val="20"/>
    <w:rPr>
      <w:rFonts w:ascii="Arial" w:hAnsi="Arial" w:eastAsia="微软雅黑"/>
      <w:b/>
      <w:bCs/>
      <w:i/>
      <w:color w:val="auto"/>
      <w:sz w:val="24"/>
      <w:szCs w:val="22"/>
    </w:rPr>
  </w:style>
  <w:style w:type="paragraph" w:customStyle="1" w:styleId="22">
    <w:name w:val="WPSOffice手动目录 1"/>
    <w:uiPriority w:val="0"/>
    <w:pPr>
      <w:ind w:leftChars="0"/>
    </w:pPr>
    <w:rPr>
      <w:rFonts w:ascii="Times New Roman" w:hAnsi="Times New Roman" w:eastAsia="宋体" w:cs="Times New Roman"/>
      <w:sz w:val="20"/>
      <w:szCs w:val="20"/>
    </w:rPr>
  </w:style>
  <w:style w:type="paragraph" w:customStyle="1" w:styleId="23">
    <w:name w:val="WPSOffice手动目录 2"/>
    <w:uiPriority w:val="0"/>
    <w:pPr>
      <w:ind w:leftChars="200"/>
    </w:pPr>
    <w:rPr>
      <w:rFonts w:ascii="Times New Roman" w:hAnsi="Times New Roman" w:eastAsia="宋体" w:cs="Times New Roman"/>
      <w:sz w:val="20"/>
      <w:szCs w:val="20"/>
    </w:rPr>
  </w:style>
  <w:style w:type="paragraph" w:customStyle="1" w:styleId="24">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2449</Words>
  <Characters>2860</Characters>
  <Lines>0</Lines>
  <Paragraphs>0</Paragraphs>
  <TotalTime>32</TotalTime>
  <ScaleCrop>false</ScaleCrop>
  <LinksUpToDate>false</LinksUpToDate>
  <CharactersWithSpaces>3106</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zhouyifan</dc:creator>
  <cp:lastModifiedBy>公孙乌龙</cp:lastModifiedBy>
  <dcterms:modified xsi:type="dcterms:W3CDTF">2026-02-03T09:23:37Z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KSOTemplateDocerSaveRecord">
    <vt:lpwstr>eyJoZGlkIjoiYjRlNmQ1MDYyNTU0ZGI1NWQ1YmE3OGJiM2QyOTQzNTkiLCJ1c2VySWQiOiIzMTA2NTc0NDcifQ==</vt:lpwstr>
  </property>
  <property fmtid="{D5CDD505-2E9C-101B-9397-08002B2CF9AE}" pid="4" name="ICV">
    <vt:lpwstr>4C5CE02E8A101E04194E8169521DAAFD_43</vt:lpwstr>
  </property>
</Properties>
</file>