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8CEA1" w14:textId="77777777" w:rsidR="00220310" w:rsidRDefault="00567EE1">
      <w:pPr>
        <w:spacing w:after="120" w:line="360" w:lineRule="auto"/>
        <w:jc w:val="center"/>
      </w:pPr>
      <w:r>
        <w:rPr>
          <w:b/>
          <w:bCs/>
          <w:sz w:val="26"/>
          <w:szCs w:val="26"/>
        </w:rPr>
        <w:t>IN THE HIGH COURT OF SOUTH AFRICA</w:t>
      </w:r>
    </w:p>
    <w:p w14:paraId="4BFBDE43" w14:textId="77777777" w:rsidR="00220310" w:rsidRDefault="00567EE1">
      <w:pPr>
        <w:spacing w:after="120" w:line="360" w:lineRule="auto"/>
        <w:jc w:val="center"/>
      </w:pPr>
      <w:r>
        <w:rPr>
          <w:b/>
          <w:bCs/>
          <w:sz w:val="26"/>
          <w:szCs w:val="26"/>
        </w:rPr>
        <w:t>(WESTERN CAPE DIVISION, CAPE TOWN)</w:t>
      </w:r>
    </w:p>
    <w:p w14:paraId="188AA023" w14:textId="77777777" w:rsidR="00220310" w:rsidRDefault="00220310">
      <w:pPr>
        <w:spacing w:after="80"/>
      </w:pPr>
    </w:p>
    <w:p w14:paraId="192E127E" w14:textId="77777777" w:rsidR="00220310" w:rsidRDefault="00567EE1">
      <w:pPr>
        <w:spacing w:after="120" w:line="360" w:lineRule="auto"/>
        <w:jc w:val="center"/>
      </w:pPr>
      <w:r>
        <w:t>Case No: ___________________________</w:t>
      </w:r>
    </w:p>
    <w:p w14:paraId="178832F5" w14:textId="77777777" w:rsidR="00220310" w:rsidRDefault="00220310">
      <w:pPr>
        <w:spacing w:after="80"/>
      </w:pPr>
    </w:p>
    <w:p w14:paraId="5F17A9E8" w14:textId="77777777" w:rsidR="00220310" w:rsidRDefault="00567EE1">
      <w:pPr>
        <w:spacing w:before="40" w:after="100" w:line="360" w:lineRule="auto"/>
      </w:pPr>
      <w:r>
        <w:t>In the matter between:</w:t>
      </w:r>
    </w:p>
    <w:p w14:paraId="29DE1F5F" w14:textId="77777777" w:rsidR="00220310" w:rsidRDefault="00220310">
      <w:pPr>
        <w:spacing w:after="80"/>
      </w:pPr>
    </w:p>
    <w:p w14:paraId="49663D2D" w14:textId="77777777" w:rsidR="00220310" w:rsidRDefault="00567EE1">
      <w:pPr>
        <w:spacing w:after="40"/>
      </w:pPr>
      <w:r>
        <w:rPr>
          <w:b/>
          <w:bCs/>
        </w:rPr>
        <w:t>WILBUR WILLIAM MATTHEE</w:t>
      </w:r>
      <w:r>
        <w:tab/>
      </w:r>
      <w:r>
        <w:tab/>
      </w:r>
      <w:r>
        <w:tab/>
      </w:r>
      <w:r>
        <w:tab/>
      </w:r>
      <w:r>
        <w:tab/>
      </w:r>
      <w:r>
        <w:tab/>
        <w:t>Applicant</w:t>
      </w:r>
    </w:p>
    <w:p w14:paraId="7245D3FE" w14:textId="77777777" w:rsidR="00220310" w:rsidRDefault="00567EE1">
      <w:pPr>
        <w:spacing w:after="120"/>
      </w:pPr>
      <w:r>
        <w:t>Identity Number: 8909035151087</w:t>
      </w:r>
    </w:p>
    <w:p w14:paraId="7BE29FA5" w14:textId="77777777" w:rsidR="00220310" w:rsidRDefault="00567EE1">
      <w:pPr>
        <w:spacing w:after="120" w:line="360" w:lineRule="auto"/>
        <w:jc w:val="center"/>
      </w:pPr>
      <w:r>
        <w:t>and</w:t>
      </w:r>
    </w:p>
    <w:p w14:paraId="40137E31" w14:textId="77777777" w:rsidR="00220310" w:rsidRDefault="00220310">
      <w:pPr>
        <w:spacing w:after="80"/>
      </w:pPr>
    </w:p>
    <w:p w14:paraId="46DD0461" w14:textId="77777777" w:rsidR="00220310" w:rsidRDefault="00567EE1">
      <w:pPr>
        <w:spacing w:after="40"/>
      </w:pPr>
      <w:r>
        <w:rPr>
          <w:b/>
          <w:bCs/>
        </w:rPr>
        <w:t>BRUNO FERNANDES</w:t>
      </w:r>
      <w:r>
        <w:tab/>
      </w:r>
      <w:r>
        <w:tab/>
      </w:r>
      <w:r>
        <w:tab/>
      </w:r>
      <w:r>
        <w:tab/>
      </w:r>
      <w:r>
        <w:tab/>
      </w:r>
      <w:r>
        <w:tab/>
        <w:t>First Respondent</w:t>
      </w:r>
    </w:p>
    <w:p w14:paraId="27FDCA44" w14:textId="77777777" w:rsidR="00220310" w:rsidRDefault="00567EE1">
      <w:pPr>
        <w:spacing w:after="80"/>
      </w:pPr>
      <w:r>
        <w:rPr>
          <w:i/>
          <w:iCs/>
        </w:rPr>
        <w:t>(Lead Independent Director)</w:t>
      </w:r>
    </w:p>
    <w:p w14:paraId="4E45620D" w14:textId="77777777" w:rsidR="00220310" w:rsidRDefault="00567EE1">
      <w:pPr>
        <w:spacing w:after="40"/>
      </w:pPr>
      <w:r>
        <w:rPr>
          <w:b/>
          <w:bCs/>
        </w:rPr>
        <w:t>DR NKATEKO MUNISI</w:t>
      </w:r>
      <w:r>
        <w:tab/>
      </w:r>
      <w:r>
        <w:tab/>
      </w:r>
      <w:r>
        <w:tab/>
      </w:r>
      <w:r>
        <w:tab/>
      </w:r>
      <w:r>
        <w:tab/>
        <w:t>Second Respondent</w:t>
      </w:r>
    </w:p>
    <w:p w14:paraId="56CF7446" w14:textId="77777777" w:rsidR="00220310" w:rsidRDefault="00567EE1">
      <w:pPr>
        <w:spacing w:after="80"/>
      </w:pPr>
      <w:r>
        <w:rPr>
          <w:i/>
          <w:iCs/>
        </w:rPr>
        <w:t>(Chairperson: Social and Ethics Committee)</w:t>
      </w:r>
    </w:p>
    <w:p w14:paraId="6FAC7C51" w14:textId="77777777" w:rsidR="00220310" w:rsidRDefault="00567EE1">
      <w:pPr>
        <w:spacing w:after="40"/>
      </w:pPr>
      <w:r>
        <w:rPr>
          <w:b/>
          <w:bCs/>
        </w:rPr>
        <w:t>MS ALICE LE ROUX</w:t>
      </w:r>
      <w:r>
        <w:tab/>
      </w:r>
      <w:r>
        <w:tab/>
      </w:r>
      <w:r>
        <w:tab/>
      </w:r>
      <w:r>
        <w:tab/>
      </w:r>
      <w:r>
        <w:tab/>
      </w:r>
      <w:r>
        <w:tab/>
        <w:t>Third Respondent</w:t>
      </w:r>
    </w:p>
    <w:p w14:paraId="472A15ED" w14:textId="77777777" w:rsidR="00220310" w:rsidRDefault="00567EE1">
      <w:pPr>
        <w:spacing w:after="80"/>
      </w:pPr>
      <w:r>
        <w:rPr>
          <w:i/>
          <w:iCs/>
        </w:rPr>
        <w:t>(Chairperson: Audit and Risk Committee)</w:t>
      </w:r>
    </w:p>
    <w:p w14:paraId="34981185" w14:textId="77777777" w:rsidR="00220310" w:rsidRDefault="00567EE1">
      <w:pPr>
        <w:spacing w:after="40"/>
      </w:pPr>
      <w:r>
        <w:rPr>
          <w:b/>
          <w:bCs/>
        </w:rPr>
        <w:t>MR GERALD VAN WYK</w:t>
      </w:r>
      <w:r>
        <w:tab/>
      </w:r>
      <w:r>
        <w:tab/>
      </w:r>
      <w:r>
        <w:tab/>
      </w:r>
      <w:r>
        <w:tab/>
      </w:r>
      <w:r>
        <w:tab/>
        <w:t>Fourth Respondent</w:t>
      </w:r>
    </w:p>
    <w:p w14:paraId="48E4EEC9" w14:textId="77777777" w:rsidR="00220310" w:rsidRDefault="00567EE1">
      <w:pPr>
        <w:spacing w:after="80"/>
      </w:pPr>
      <w:r>
        <w:rPr>
          <w:i/>
          <w:iCs/>
        </w:rPr>
        <w:t>(Chief Executive Officer)</w:t>
      </w:r>
    </w:p>
    <w:p w14:paraId="11A97C33" w14:textId="77777777" w:rsidR="00220310" w:rsidRDefault="00567EE1">
      <w:pPr>
        <w:spacing w:after="40"/>
      </w:pPr>
      <w:r>
        <w:rPr>
          <w:b/>
          <w:bCs/>
        </w:rPr>
        <w:t>LSM MPUMLWANA</w:t>
      </w:r>
      <w:r>
        <w:tab/>
      </w:r>
      <w:r>
        <w:tab/>
      </w:r>
      <w:r>
        <w:tab/>
      </w:r>
      <w:r>
        <w:tab/>
      </w:r>
      <w:r>
        <w:tab/>
      </w:r>
      <w:r>
        <w:tab/>
        <w:t>Fifth Respondent</w:t>
      </w:r>
    </w:p>
    <w:p w14:paraId="2E0E6893" w14:textId="77777777" w:rsidR="00220310" w:rsidRDefault="00567EE1">
      <w:pPr>
        <w:spacing w:after="80"/>
      </w:pPr>
      <w:r>
        <w:rPr>
          <w:i/>
          <w:iCs/>
        </w:rPr>
        <w:t>(Group Company Secretary)</w:t>
      </w:r>
    </w:p>
    <w:p w14:paraId="79CEA425" w14:textId="77777777" w:rsidR="00220310" w:rsidRDefault="00567EE1">
      <w:pPr>
        <w:spacing w:after="40"/>
      </w:pPr>
      <w:r>
        <w:rPr>
          <w:b/>
          <w:bCs/>
        </w:rPr>
        <w:t>AFROCENTRIC INVESTMENT CORPORATION LIMITED</w:t>
      </w:r>
      <w:r>
        <w:tab/>
        <w:t>Sixth Respondent</w:t>
      </w:r>
    </w:p>
    <w:p w14:paraId="077C09FE" w14:textId="77777777" w:rsidR="00220310" w:rsidRDefault="00567EE1">
      <w:pPr>
        <w:spacing w:after="120"/>
      </w:pPr>
      <w:r>
        <w:rPr>
          <w:i/>
          <w:iCs/>
        </w:rPr>
        <w:t>(Registration No. 1988/000570/06)</w:t>
      </w:r>
    </w:p>
    <w:p w14:paraId="3C9813FD" w14:textId="77777777" w:rsidR="00220310" w:rsidRDefault="00220310">
      <w:pPr>
        <w:pBdr>
          <w:bottom w:val="single" w:sz="4" w:space="4" w:color="1F3864"/>
        </w:pBdr>
        <w:spacing w:before="160" w:after="160"/>
      </w:pPr>
    </w:p>
    <w:p w14:paraId="3143AC06" w14:textId="77777777" w:rsidR="00220310" w:rsidRDefault="00567EE1">
      <w:pPr>
        <w:spacing w:after="120" w:line="360" w:lineRule="auto"/>
        <w:jc w:val="center"/>
      </w:pPr>
      <w:r>
        <w:rPr>
          <w:b/>
          <w:bCs/>
          <w:sz w:val="28"/>
          <w:szCs w:val="28"/>
        </w:rPr>
        <w:t>NOTICE OF MOTION</w:t>
      </w:r>
    </w:p>
    <w:p w14:paraId="0C2B373A" w14:textId="77777777" w:rsidR="00220310" w:rsidRDefault="00220310">
      <w:pPr>
        <w:pBdr>
          <w:bottom w:val="single" w:sz="4" w:space="4" w:color="1F3864"/>
        </w:pBdr>
        <w:spacing w:before="160" w:after="160"/>
      </w:pPr>
    </w:p>
    <w:p w14:paraId="70F265C3" w14:textId="77777777" w:rsidR="00220310" w:rsidRDefault="00220310">
      <w:pPr>
        <w:spacing w:after="80"/>
      </w:pPr>
    </w:p>
    <w:p w14:paraId="1E36E4CD" w14:textId="77777777" w:rsidR="00220310" w:rsidRDefault="00567EE1">
      <w:pPr>
        <w:spacing w:before="40" w:after="100" w:line="360" w:lineRule="auto"/>
      </w:pPr>
      <w:r>
        <w:t>NOTICE TO RESPONDENTS</w:t>
      </w:r>
    </w:p>
    <w:p w14:paraId="3AF442CC" w14:textId="77777777" w:rsidR="00220310" w:rsidRDefault="00220310">
      <w:pPr>
        <w:spacing w:after="80"/>
      </w:pPr>
    </w:p>
    <w:p w14:paraId="47B35A09" w14:textId="77777777" w:rsidR="00220310" w:rsidRDefault="00567EE1">
      <w:pPr>
        <w:spacing w:before="40" w:after="100" w:line="360" w:lineRule="auto"/>
      </w:pPr>
      <w:r>
        <w:t>TO: THE FIRST TO SIXTH RESPONDENTS</w:t>
      </w:r>
    </w:p>
    <w:p w14:paraId="4691E183" w14:textId="77777777" w:rsidR="00220310" w:rsidRDefault="00220310">
      <w:pPr>
        <w:spacing w:after="80"/>
      </w:pPr>
    </w:p>
    <w:p w14:paraId="65853B0D" w14:textId="77777777" w:rsidR="00220310" w:rsidRDefault="00567EE1">
      <w:pPr>
        <w:spacing w:before="40" w:after="100" w:line="360" w:lineRule="auto"/>
      </w:pPr>
      <w:r>
        <w:lastRenderedPageBreak/>
        <w:t>TAKE NOTICE that the Applicant intends to make application to this Honourable Court, on a date and at a time to be determined by the Registrar, for the relief set out below.</w:t>
      </w:r>
    </w:p>
    <w:p w14:paraId="4337411B" w14:textId="77777777" w:rsidR="00220310" w:rsidRDefault="00567EE1">
      <w:pPr>
        <w:spacing w:before="40" w:after="100" w:line="360" w:lineRule="auto"/>
      </w:pPr>
      <w:r>
        <w:t>TAKE FURTHER NOTICE that this application is brought as a matter of urgency in terms of Rule 6(12) of the Uniform Rules of Court, for the reasons set out in the Founding Affidavit.</w:t>
      </w:r>
    </w:p>
    <w:p w14:paraId="39C98B6A" w14:textId="77777777" w:rsidR="00220310" w:rsidRDefault="00567EE1">
      <w:pPr>
        <w:spacing w:before="40" w:after="100" w:line="360" w:lineRule="auto"/>
      </w:pPr>
      <w:r>
        <w:t>TAKE FURTHER NOTICE that the Applicant's Founding Affidavit, together with all Annexures thereto, is served on you simultaneously herewith and forms the evidentiary basis for the relief sought.</w:t>
      </w:r>
    </w:p>
    <w:p w14:paraId="03F63CD9" w14:textId="77777777" w:rsidR="00220310" w:rsidRDefault="00567EE1">
      <w:pPr>
        <w:spacing w:before="40" w:after="100" w:line="360" w:lineRule="auto"/>
      </w:pPr>
      <w:r>
        <w:t>TAKE FURTHER NOTICE that if you intend to oppose this application you are required to:</w:t>
      </w:r>
    </w:p>
    <w:p w14:paraId="1889146C" w14:textId="77777777" w:rsidR="00220310" w:rsidRDefault="00567EE1">
      <w:pPr>
        <w:spacing w:before="40" w:after="100" w:line="360" w:lineRule="auto"/>
        <w:ind w:left="360"/>
      </w:pPr>
      <w:r>
        <w:t>(a)</w:t>
      </w:r>
      <w:r>
        <w:tab/>
        <w:t xml:space="preserve">Deliver a notice of intention to oppose this application to the Applicant at 15 Bellevue Street, </w:t>
      </w:r>
      <w:proofErr w:type="spellStart"/>
      <w:r>
        <w:t>Voorbrug</w:t>
      </w:r>
      <w:proofErr w:type="spellEnd"/>
      <w:r>
        <w:t>, Cape Town, 7100 and / or by email to info@ethichawks.co.za, within the time period directed by the Court, having regard to the urgent nature of the matter;</w:t>
      </w:r>
    </w:p>
    <w:p w14:paraId="5DE12091" w14:textId="77777777" w:rsidR="00220310" w:rsidRDefault="00567EE1">
      <w:pPr>
        <w:spacing w:before="40" w:after="100" w:line="360" w:lineRule="auto"/>
        <w:ind w:left="360"/>
      </w:pPr>
      <w:r>
        <w:t>(b)</w:t>
      </w:r>
      <w:r>
        <w:tab/>
        <w:t>Thereafter deliver your answering affidavit, if any, to the Applicant at the aforesaid address within the further period directed by the Court.</w:t>
      </w:r>
    </w:p>
    <w:p w14:paraId="20AB3065" w14:textId="77777777" w:rsidR="00220310" w:rsidRDefault="00567EE1">
      <w:pPr>
        <w:spacing w:before="40" w:after="100" w:line="360" w:lineRule="auto"/>
      </w:pPr>
      <w:r>
        <w:t>TAKE NOTICE FURTHER that if you fail to file a notice of intention to oppose, or fail to deliver an answering affidavit within the time allowed, the matter will be enrolled as an unopposed application and the Applicant will move for the relief set out below.</w:t>
      </w:r>
    </w:p>
    <w:p w14:paraId="626C64BC" w14:textId="77777777" w:rsidR="00220310" w:rsidRDefault="00220310">
      <w:pPr>
        <w:spacing w:after="80"/>
      </w:pPr>
    </w:p>
    <w:p w14:paraId="73617C86" w14:textId="77777777" w:rsidR="00220310" w:rsidRDefault="00220310">
      <w:pPr>
        <w:pBdr>
          <w:bottom w:val="single" w:sz="4" w:space="4" w:color="1F3864"/>
        </w:pBdr>
        <w:spacing w:before="160" w:after="160"/>
      </w:pPr>
    </w:p>
    <w:p w14:paraId="7DF32706" w14:textId="77777777" w:rsidR="00220310" w:rsidRDefault="00567EE1">
      <w:pPr>
        <w:spacing w:after="120" w:line="360" w:lineRule="auto"/>
        <w:jc w:val="center"/>
      </w:pPr>
      <w:r>
        <w:rPr>
          <w:b/>
          <w:bCs/>
        </w:rPr>
        <w:t>RELIEF SOUGHT</w:t>
      </w:r>
    </w:p>
    <w:p w14:paraId="742D053E" w14:textId="77777777" w:rsidR="00220310" w:rsidRDefault="00567EE1">
      <w:pPr>
        <w:spacing w:before="40" w:after="100" w:line="360" w:lineRule="auto"/>
      </w:pPr>
      <w:r>
        <w:t>The Applicant respectfully moves for an order in the following terms:</w:t>
      </w:r>
    </w:p>
    <w:p w14:paraId="7E2F034C" w14:textId="77777777" w:rsidR="00220310" w:rsidRDefault="00220310">
      <w:pPr>
        <w:spacing w:after="80"/>
      </w:pPr>
    </w:p>
    <w:p w14:paraId="6C9E6A7A" w14:textId="77777777" w:rsidR="00220310" w:rsidRDefault="00567EE1">
      <w:pPr>
        <w:shd w:val="clear" w:color="auto" w:fill="E8EEF6"/>
        <w:spacing w:before="240" w:after="120"/>
      </w:pPr>
      <w:r>
        <w:rPr>
          <w:b/>
          <w:bCs/>
        </w:rPr>
        <w:t>PART A — URGENCY</w:t>
      </w:r>
    </w:p>
    <w:p w14:paraId="1467AB81" w14:textId="77777777" w:rsidR="00220310" w:rsidRDefault="00567EE1">
      <w:pPr>
        <w:spacing w:before="60" w:after="120" w:line="360" w:lineRule="auto"/>
        <w:ind w:left="360" w:hanging="360"/>
      </w:pPr>
      <w:r>
        <w:rPr>
          <w:b/>
          <w:bCs/>
        </w:rPr>
        <w:t>1.</w:t>
      </w:r>
      <w:r>
        <w:rPr>
          <w:b/>
          <w:bCs/>
        </w:rPr>
        <w:tab/>
      </w:r>
      <w:r>
        <w:t>That this matter be heard as a matter of urgency in terms of Rule 6(12)(b) of the Uniform Rules of Court, and that the usual forms, time periods and service requirements be dispensed with to the extent necessary.</w:t>
      </w:r>
    </w:p>
    <w:p w14:paraId="682B3DF7" w14:textId="77777777" w:rsidR="00220310" w:rsidRDefault="00220310">
      <w:pPr>
        <w:spacing w:after="80"/>
      </w:pPr>
    </w:p>
    <w:p w14:paraId="5DF51F38" w14:textId="77777777" w:rsidR="00220310" w:rsidRDefault="00567EE1">
      <w:pPr>
        <w:shd w:val="clear" w:color="auto" w:fill="E8EEF6"/>
        <w:spacing w:before="240" w:after="120"/>
      </w:pPr>
      <w:r>
        <w:rPr>
          <w:b/>
          <w:bCs/>
        </w:rPr>
        <w:t>PART A1 — PRIMARY STATUTORY FINDING</w:t>
      </w:r>
    </w:p>
    <w:p w14:paraId="1FBB962A" w14:textId="77777777" w:rsidR="00220310" w:rsidRDefault="00567EE1">
      <w:pPr>
        <w:spacing w:after="100" w:line="360" w:lineRule="auto"/>
      </w:pPr>
      <w:r>
        <w:rPr>
          <w:i/>
          <w:iCs/>
          <w:sz w:val="22"/>
          <w:szCs w:val="22"/>
        </w:rPr>
        <w:t>This Part seeks a primary standalone declaratory finding that constitutes the self-standing statutory foundation for the delinquency relief in Part B below.</w:t>
      </w:r>
    </w:p>
    <w:p w14:paraId="7A7C9588" w14:textId="77777777" w:rsidR="00220310" w:rsidRDefault="00567EE1">
      <w:pPr>
        <w:spacing w:before="60" w:after="120" w:line="360" w:lineRule="auto"/>
        <w:ind w:left="360" w:hanging="360"/>
      </w:pPr>
      <w:r>
        <w:rPr>
          <w:b/>
          <w:bCs/>
        </w:rPr>
        <w:t>2.</w:t>
      </w:r>
      <w:r>
        <w:rPr>
          <w:b/>
          <w:bCs/>
        </w:rPr>
        <w:tab/>
      </w:r>
      <w:r>
        <w:t>That this Honourable Court declare, as a primary and standalone finding, that:</w:t>
      </w:r>
    </w:p>
    <w:p w14:paraId="18817F2A" w14:textId="77777777" w:rsidR="00220310" w:rsidRDefault="00567EE1">
      <w:pPr>
        <w:spacing w:before="40" w:after="100" w:line="360" w:lineRule="auto"/>
        <w:ind w:left="720" w:hanging="360"/>
      </w:pPr>
      <w:r>
        <w:rPr>
          <w:b/>
          <w:bCs/>
        </w:rPr>
        <w:t>2.1</w:t>
      </w:r>
      <w:r>
        <w:rPr>
          <w:b/>
          <w:bCs/>
        </w:rPr>
        <w:tab/>
      </w:r>
      <w:r>
        <w:t>Each of the First to Fourth Respondents received formal notification of alleged discriminatory and retaliatory conduct in terms of Section 60(1) of the Employment Equity Act 55 of 1998 ("the EEA") upon their receipt of the Priority 1 Material Risk Report dated 9 December 2025 (Annexure "C" to the Founding Affidavit);</w:t>
      </w:r>
    </w:p>
    <w:p w14:paraId="3AF8325E" w14:textId="77777777" w:rsidR="00220310" w:rsidRDefault="00567EE1">
      <w:pPr>
        <w:spacing w:before="40" w:after="100" w:line="360" w:lineRule="auto"/>
        <w:ind w:left="720" w:hanging="360"/>
      </w:pPr>
      <w:r>
        <w:rPr>
          <w:b/>
          <w:bCs/>
        </w:rPr>
        <w:t>2.2</w:t>
      </w:r>
      <w:r>
        <w:rPr>
          <w:b/>
          <w:bCs/>
        </w:rPr>
        <w:tab/>
      </w:r>
      <w:r>
        <w:t>Each of the First to Fourth Respondents failed to take the steps required by Section 60(2) of the EEA following receipt of that notification, across nine formal escalations spanning 9 December 2025 to 14 March 2026;</w:t>
      </w:r>
    </w:p>
    <w:p w14:paraId="5EB11E42" w14:textId="77777777" w:rsidR="00220310" w:rsidRDefault="00567EE1">
      <w:pPr>
        <w:spacing w:before="40" w:after="100" w:line="360" w:lineRule="auto"/>
        <w:ind w:left="720" w:hanging="360"/>
      </w:pPr>
      <w:r>
        <w:rPr>
          <w:b/>
          <w:bCs/>
        </w:rPr>
        <w:t>2.3</w:t>
      </w:r>
      <w:r>
        <w:rPr>
          <w:b/>
          <w:bCs/>
        </w:rPr>
        <w:tab/>
      </w:r>
      <w:r>
        <w:t xml:space="preserve">By operation of Section 60(3) of the EEA, the First to Fourth Respondents, in their individual capacities as directors of </w:t>
      </w:r>
      <w:proofErr w:type="spellStart"/>
      <w:r>
        <w:t>AfroCentric</w:t>
      </w:r>
      <w:proofErr w:type="spellEnd"/>
      <w:r>
        <w:t xml:space="preserve"> Investment Corporation Limited, are deemed to have contravened the EEA; and</w:t>
      </w:r>
    </w:p>
    <w:p w14:paraId="4BE2A936" w14:textId="77777777" w:rsidR="00220310" w:rsidRDefault="00567EE1">
      <w:pPr>
        <w:spacing w:before="40" w:after="100" w:line="360" w:lineRule="auto"/>
        <w:ind w:left="720" w:hanging="360"/>
      </w:pPr>
      <w:r>
        <w:rPr>
          <w:b/>
          <w:bCs/>
        </w:rPr>
        <w:t>2.4</w:t>
      </w:r>
      <w:r>
        <w:rPr>
          <w:b/>
          <w:bCs/>
        </w:rPr>
        <w:tab/>
      </w:r>
      <w:r>
        <w:t>That deemed contravention, committed by directors in the course of managing the governance affairs of a JSE-listed public company, constitutes gross negligence and wilful misconduct within the meaning of Section 162(5)(c) and Section 162(5)(d) of the Companies Act 71 of 2008 ("the Act"), and provides an independent and self-standing statutory basis for the delinquency orders sought in Part B below.</w:t>
      </w:r>
    </w:p>
    <w:p w14:paraId="51825149" w14:textId="77777777" w:rsidR="00220310" w:rsidRDefault="00220310">
      <w:pPr>
        <w:spacing w:after="80"/>
      </w:pPr>
    </w:p>
    <w:p w14:paraId="0F75411A" w14:textId="77777777" w:rsidR="00220310" w:rsidRDefault="00567EE1">
      <w:pPr>
        <w:shd w:val="clear" w:color="auto" w:fill="E8EEF6"/>
        <w:spacing w:before="240" w:after="120"/>
      </w:pPr>
      <w:r>
        <w:rPr>
          <w:b/>
          <w:bCs/>
        </w:rPr>
        <w:t>PART B — DELINQUENCY</w:t>
      </w:r>
    </w:p>
    <w:p w14:paraId="204F4549" w14:textId="77777777" w:rsidR="00220310" w:rsidRDefault="00567EE1">
      <w:pPr>
        <w:spacing w:before="60" w:after="120" w:line="360" w:lineRule="auto"/>
        <w:ind w:left="360" w:hanging="360"/>
      </w:pPr>
      <w:r>
        <w:rPr>
          <w:b/>
          <w:bCs/>
        </w:rPr>
        <w:t>3.</w:t>
      </w:r>
      <w:r>
        <w:rPr>
          <w:b/>
          <w:bCs/>
        </w:rPr>
        <w:tab/>
      </w:r>
      <w:r>
        <w:t xml:space="preserve">That BRUNO FERNANDES, in his capacity as Lead Independent Director of </w:t>
      </w:r>
      <w:proofErr w:type="spellStart"/>
      <w:r>
        <w:t>AfroCentric</w:t>
      </w:r>
      <w:proofErr w:type="spellEnd"/>
      <w:r>
        <w:t xml:space="preserve"> Investment Corporation Limited (Registration No. 1988/000570/06) ("the Company"), be declared a delinquent director in terms of Section 162(5)(c) and/or Section 162(5)(d) of the Act, with the delinquency declaration to take effect for a period not less than seven years as determined by this Honourable Court in terms of </w:t>
      </w:r>
      <w:r>
        <w:lastRenderedPageBreak/>
        <w:t>Section 162(10) of the Act, with the further consequences prescribed by Section 162(6) of the Act;</w:t>
      </w:r>
    </w:p>
    <w:p w14:paraId="1C21B5E6" w14:textId="77777777" w:rsidR="00220310" w:rsidRDefault="00567EE1">
      <w:pPr>
        <w:spacing w:before="60" w:after="120" w:line="360" w:lineRule="auto"/>
        <w:ind w:left="360" w:hanging="360"/>
      </w:pPr>
      <w:r>
        <w:rPr>
          <w:b/>
          <w:bCs/>
        </w:rPr>
        <w:t>4.</w:t>
      </w:r>
      <w:r>
        <w:rPr>
          <w:b/>
          <w:bCs/>
        </w:rPr>
        <w:tab/>
      </w:r>
      <w:r>
        <w:t>That DR NKATEKO MUNISI, in his capacity as Chairperson of the Social and Ethics Committee of the Company, be declared a delinquent director in terms of Section 162(5)(c) and/or Section 162(5)(d) of the Act, with the delinquency declaration to take effect for a period not less than seven years as determined by this Honourable Court in terms of Section 162(10) of the Act, with the further consequences prescribed by Section 162(6) of the Act;</w:t>
      </w:r>
    </w:p>
    <w:p w14:paraId="544BEAC1" w14:textId="77777777" w:rsidR="00220310" w:rsidRDefault="00567EE1">
      <w:pPr>
        <w:spacing w:before="60" w:after="120" w:line="360" w:lineRule="auto"/>
        <w:ind w:left="360" w:hanging="360"/>
      </w:pPr>
      <w:r>
        <w:rPr>
          <w:b/>
          <w:bCs/>
        </w:rPr>
        <w:t>5.</w:t>
      </w:r>
      <w:r>
        <w:rPr>
          <w:b/>
          <w:bCs/>
        </w:rPr>
        <w:tab/>
      </w:r>
      <w:r>
        <w:t>That MS ALICE LE ROUX, in her capacity as Chairperson of the Audit and Risk Committee of the Company, be declared a delinquent director in terms of Section 162(5)(c) and/or Section 162(5)(d) of the Act, with the delinquency declaration to take effect for a period not less than seven years as determined by this Honourable Court in terms of Section 162(10) of the Act, with the further consequences prescribed by Section 162(6) of the Act;</w:t>
      </w:r>
    </w:p>
    <w:p w14:paraId="7F79E2C6" w14:textId="77777777" w:rsidR="00220310" w:rsidRDefault="00567EE1">
      <w:pPr>
        <w:spacing w:before="60" w:after="120" w:line="360" w:lineRule="auto"/>
        <w:ind w:left="360" w:hanging="360"/>
      </w:pPr>
      <w:r>
        <w:rPr>
          <w:b/>
          <w:bCs/>
        </w:rPr>
        <w:t>6.</w:t>
      </w:r>
      <w:r>
        <w:rPr>
          <w:b/>
          <w:bCs/>
        </w:rPr>
        <w:tab/>
      </w:r>
      <w:r>
        <w:t>That MR GERALD VAN WYK, in his capacity as Chief Executive Officer of the Company, be declared a delinquent director in terms of Section 162(5)(c) and/or Section 162(5)(d) of the Act, with the delinquency declaration to take effect for a period not less than seven years as determined by this Honourable Court in terms of Section 162(10) of the Act, with the further consequences prescribed by Section 162(6) of the Act;</w:t>
      </w:r>
    </w:p>
    <w:p w14:paraId="01FDBF05" w14:textId="77777777" w:rsidR="00220310" w:rsidRDefault="00567EE1">
      <w:pPr>
        <w:spacing w:before="60" w:after="120" w:line="360" w:lineRule="auto"/>
        <w:ind w:left="360" w:hanging="360"/>
      </w:pPr>
      <w:r>
        <w:rPr>
          <w:b/>
          <w:bCs/>
        </w:rPr>
        <w:t>7.</w:t>
      </w:r>
      <w:r>
        <w:rPr>
          <w:b/>
          <w:bCs/>
        </w:rPr>
        <w:tab/>
      </w:r>
      <w:r>
        <w:t>That LSM MPUMLWANA, in her capacity as Group Company Secretary of the Company, be declared a delinquent officer in terms of Section 162(5)(c) and/or Section 162(5)(d), read with Section 162(2)(d), of the Act, with the delinquency declaration to take effect for a period not less than seven years as determined by this Honourable Court in terms of Section 162(10) of the Act, with the further consequences prescribed by Section 162(6) of the Act;</w:t>
      </w:r>
    </w:p>
    <w:p w14:paraId="7E95C44E" w14:textId="77777777" w:rsidR="00220310" w:rsidRDefault="00220310">
      <w:pPr>
        <w:spacing w:after="80"/>
      </w:pPr>
    </w:p>
    <w:p w14:paraId="5298EBF5" w14:textId="77777777" w:rsidR="00220310" w:rsidRDefault="00567EE1">
      <w:pPr>
        <w:shd w:val="clear" w:color="auto" w:fill="E8EEF6"/>
        <w:spacing w:before="240" w:after="120"/>
      </w:pPr>
      <w:r>
        <w:rPr>
          <w:b/>
          <w:bCs/>
        </w:rPr>
        <w:t>PART B (ALTERNATIVE) — PROBATION</w:t>
      </w:r>
    </w:p>
    <w:p w14:paraId="4FA0FDEE" w14:textId="77777777" w:rsidR="00220310" w:rsidRDefault="00567EE1">
      <w:pPr>
        <w:spacing w:before="40" w:after="100" w:line="360" w:lineRule="auto"/>
      </w:pPr>
      <w:r>
        <w:lastRenderedPageBreak/>
        <w:t>In the event that this Honourable Court does not grant the relief in Part B above, the Applicant moves alternatively:</w:t>
      </w:r>
    </w:p>
    <w:p w14:paraId="6E3A6AD3" w14:textId="77777777" w:rsidR="00220310" w:rsidRDefault="00567EE1">
      <w:pPr>
        <w:spacing w:before="60" w:after="120" w:line="360" w:lineRule="auto"/>
        <w:ind w:left="360" w:hanging="360"/>
      </w:pPr>
      <w:r>
        <w:rPr>
          <w:b/>
          <w:bCs/>
        </w:rPr>
        <w:t>8.</w:t>
      </w:r>
      <w:r>
        <w:rPr>
          <w:b/>
          <w:bCs/>
        </w:rPr>
        <w:tab/>
      </w:r>
      <w:r>
        <w:t>That the First to Fifth Respondents, or any one or more of them, be placed under probation in terms of Section 162(7) of the Act, on such terms and conditions as this Honourable Court deems appropriate, for a period not less than one year;</w:t>
      </w:r>
    </w:p>
    <w:p w14:paraId="522118E9" w14:textId="77777777" w:rsidR="00220310" w:rsidRDefault="00220310">
      <w:pPr>
        <w:spacing w:after="80"/>
      </w:pPr>
    </w:p>
    <w:p w14:paraId="5AC59103" w14:textId="77777777" w:rsidR="00220310" w:rsidRDefault="00567EE1">
      <w:pPr>
        <w:shd w:val="clear" w:color="auto" w:fill="E8EEF6"/>
        <w:spacing w:before="240" w:after="120"/>
      </w:pPr>
      <w:r>
        <w:rPr>
          <w:b/>
          <w:bCs/>
        </w:rPr>
        <w:t>PART C — CONSEQUENTIAL RELIEF</w:t>
      </w:r>
    </w:p>
    <w:p w14:paraId="68590F48" w14:textId="77777777" w:rsidR="00220310" w:rsidRDefault="00567EE1">
      <w:pPr>
        <w:spacing w:before="60" w:after="120" w:line="360" w:lineRule="auto"/>
        <w:ind w:left="360" w:hanging="360"/>
      </w:pPr>
      <w:r>
        <w:rPr>
          <w:b/>
          <w:bCs/>
        </w:rPr>
        <w:t>9.</w:t>
      </w:r>
      <w:r>
        <w:rPr>
          <w:b/>
          <w:bCs/>
        </w:rPr>
        <w:tab/>
      </w:r>
      <w:r>
        <w:t>That the First to Fifth Respondents, jointly and severally, the one paying the other to be absolved, be ordered to pay the Applicant's damages arising from their failure to act, in an amount to be determined by this Honourable Court, having regard to:</w:t>
      </w:r>
    </w:p>
    <w:p w14:paraId="3BAC2C47" w14:textId="77777777" w:rsidR="00220310" w:rsidRDefault="00567EE1">
      <w:pPr>
        <w:spacing w:before="40" w:after="100" w:line="360" w:lineRule="auto"/>
        <w:ind w:left="720" w:hanging="360"/>
      </w:pPr>
      <w:r>
        <w:rPr>
          <w:b/>
          <w:bCs/>
        </w:rPr>
        <w:t>9.1</w:t>
      </w:r>
      <w:r>
        <w:rPr>
          <w:b/>
          <w:bCs/>
        </w:rPr>
        <w:tab/>
      </w:r>
      <w:r>
        <w:t>The unlawful payroll deduction of R14,811.77 effected without the Applicant's consent and in contravention of Section 34(2) of the Basic Conditions of Employment Act 75 of 1997;</w:t>
      </w:r>
    </w:p>
    <w:p w14:paraId="572B6194" w14:textId="77777777" w:rsidR="00220310" w:rsidRDefault="00567EE1">
      <w:pPr>
        <w:spacing w:before="40" w:after="100" w:line="360" w:lineRule="auto"/>
        <w:ind w:left="720" w:hanging="360"/>
      </w:pPr>
      <w:r>
        <w:rPr>
          <w:b/>
          <w:bCs/>
        </w:rPr>
        <w:t>9.2</w:t>
      </w:r>
      <w:r>
        <w:rPr>
          <w:b/>
          <w:bCs/>
        </w:rPr>
        <w:tab/>
      </w:r>
      <w:r>
        <w:t>The ongoing financial harm, debt spiral, and exposure to predatory lending practices suffered as a direct and proximate consequence of the Respondents' failure to act;</w:t>
      </w:r>
    </w:p>
    <w:p w14:paraId="364B570A" w14:textId="77777777" w:rsidR="00220310" w:rsidRDefault="00567EE1">
      <w:pPr>
        <w:spacing w:before="40" w:after="100" w:line="360" w:lineRule="auto"/>
        <w:ind w:left="720" w:hanging="360"/>
      </w:pPr>
      <w:r>
        <w:rPr>
          <w:b/>
          <w:bCs/>
        </w:rPr>
        <w:t>9.3</w:t>
      </w:r>
      <w:r>
        <w:rPr>
          <w:b/>
          <w:bCs/>
        </w:rPr>
        <w:tab/>
      </w:r>
      <w:r>
        <w:t>The confirmed eviction of the Applicant at the end of March 2026;</w:t>
      </w:r>
    </w:p>
    <w:p w14:paraId="0356E02C" w14:textId="77777777" w:rsidR="00220310" w:rsidRDefault="00567EE1">
      <w:pPr>
        <w:spacing w:before="40" w:after="100" w:line="360" w:lineRule="auto"/>
        <w:ind w:left="720" w:hanging="360"/>
      </w:pPr>
      <w:r>
        <w:rPr>
          <w:b/>
          <w:bCs/>
        </w:rPr>
        <w:t>9.4</w:t>
      </w:r>
      <w:r>
        <w:rPr>
          <w:b/>
          <w:bCs/>
        </w:rPr>
        <w:tab/>
      </w:r>
      <w:r>
        <w:t>The lapse of the Applicant's South African Nursing Council registration and consequential inability to practise as a Registered Nurse; and</w:t>
      </w:r>
    </w:p>
    <w:p w14:paraId="36E29AAD" w14:textId="77777777" w:rsidR="00220310" w:rsidRDefault="00567EE1">
      <w:pPr>
        <w:spacing w:before="40" w:after="100" w:line="360" w:lineRule="auto"/>
        <w:ind w:left="720" w:hanging="360"/>
      </w:pPr>
      <w:r>
        <w:rPr>
          <w:b/>
          <w:bCs/>
        </w:rPr>
        <w:t>9.5</w:t>
      </w:r>
      <w:r>
        <w:rPr>
          <w:b/>
          <w:bCs/>
        </w:rPr>
        <w:tab/>
      </w:r>
      <w:r>
        <w:t>Such further harm as may be proved at the hearing.</w:t>
      </w:r>
    </w:p>
    <w:p w14:paraId="2E54BC82" w14:textId="77777777" w:rsidR="00220310" w:rsidRDefault="00567EE1">
      <w:pPr>
        <w:spacing w:before="60" w:after="120" w:line="360" w:lineRule="auto"/>
        <w:ind w:left="360" w:hanging="360"/>
      </w:pPr>
      <w:r>
        <w:rPr>
          <w:b/>
          <w:bCs/>
        </w:rPr>
        <w:t>10.</w:t>
      </w:r>
      <w:r>
        <w:rPr>
          <w:b/>
          <w:bCs/>
        </w:rPr>
        <w:tab/>
      </w:r>
      <w:r>
        <w:t>That interest be paid on any amount awarded in terms of prayer 9 above at the prescribed rate in terms of the Prescribed Rate of Interest Act 55 of 1975, calculated from 23 July 2025 to the date of final payment;</w:t>
      </w:r>
    </w:p>
    <w:p w14:paraId="03D0A305" w14:textId="77777777" w:rsidR="00220310" w:rsidRDefault="00220310">
      <w:pPr>
        <w:spacing w:after="80"/>
      </w:pPr>
    </w:p>
    <w:p w14:paraId="760A977B" w14:textId="77777777" w:rsidR="00220310" w:rsidRDefault="00567EE1">
      <w:pPr>
        <w:shd w:val="clear" w:color="auto" w:fill="E8EEF6"/>
        <w:spacing w:before="240" w:after="120"/>
      </w:pPr>
      <w:r>
        <w:rPr>
          <w:b/>
          <w:bCs/>
        </w:rPr>
        <w:t>PART D — COSTS</w:t>
      </w:r>
    </w:p>
    <w:p w14:paraId="0F625162" w14:textId="77777777" w:rsidR="00220310" w:rsidRDefault="00567EE1">
      <w:pPr>
        <w:spacing w:before="60" w:after="120" w:line="360" w:lineRule="auto"/>
        <w:ind w:left="360" w:hanging="360"/>
      </w:pPr>
      <w:r>
        <w:rPr>
          <w:b/>
          <w:bCs/>
        </w:rPr>
        <w:t>11.</w:t>
      </w:r>
      <w:r>
        <w:rPr>
          <w:b/>
          <w:bCs/>
        </w:rPr>
        <w:tab/>
      </w:r>
      <w:r>
        <w:t xml:space="preserve">That the First to Fifth Respondents, jointly and severally, be ordered to pay the costs of this application on the attorney-and-client scale, having regard to the sustained institutional bad faith, the active suppression of governance escalations, and the </w:t>
      </w:r>
      <w:r>
        <w:lastRenderedPageBreak/>
        <w:t>Respondents' failure to respond to the Final Good Faith Notice dated 14 March 2026;</w:t>
      </w:r>
    </w:p>
    <w:p w14:paraId="49D8CE47" w14:textId="77777777" w:rsidR="00220310" w:rsidRDefault="00220310">
      <w:pPr>
        <w:spacing w:after="80"/>
      </w:pPr>
    </w:p>
    <w:p w14:paraId="1D6E640B" w14:textId="77777777" w:rsidR="00220310" w:rsidRDefault="00567EE1">
      <w:pPr>
        <w:shd w:val="clear" w:color="auto" w:fill="E8EEF6"/>
        <w:spacing w:before="240" w:after="120"/>
      </w:pPr>
      <w:r>
        <w:rPr>
          <w:b/>
          <w:bCs/>
        </w:rPr>
        <w:t>PART E — FURTHER AND/OR ALTERNATIVE RELIEF</w:t>
      </w:r>
    </w:p>
    <w:p w14:paraId="2F00C334" w14:textId="77777777" w:rsidR="00220310" w:rsidRDefault="00567EE1">
      <w:pPr>
        <w:spacing w:before="60" w:after="120" w:line="360" w:lineRule="auto"/>
        <w:ind w:left="360" w:hanging="360"/>
      </w:pPr>
      <w:r>
        <w:rPr>
          <w:b/>
          <w:bCs/>
        </w:rPr>
        <w:t>12.</w:t>
      </w:r>
      <w:r>
        <w:rPr>
          <w:b/>
          <w:bCs/>
        </w:rPr>
        <w:tab/>
      </w:r>
      <w:r>
        <w:t>That this Honourable Court grant such further and/or alternative relief as it deems just and equitable in the circumstances.</w:t>
      </w:r>
    </w:p>
    <w:p w14:paraId="4B4D6720" w14:textId="77777777" w:rsidR="00220310" w:rsidRDefault="00220310">
      <w:pPr>
        <w:spacing w:after="80"/>
      </w:pPr>
    </w:p>
    <w:p w14:paraId="737A0A2B" w14:textId="77777777" w:rsidR="00220310" w:rsidRDefault="00220310">
      <w:pPr>
        <w:pBdr>
          <w:bottom w:val="single" w:sz="4" w:space="4" w:color="1F3864"/>
        </w:pBdr>
        <w:spacing w:before="160" w:after="160"/>
      </w:pPr>
    </w:p>
    <w:p w14:paraId="2BE501C4" w14:textId="77777777" w:rsidR="00220310" w:rsidRDefault="00567EE1">
      <w:pPr>
        <w:spacing w:after="120" w:line="360" w:lineRule="auto"/>
        <w:jc w:val="center"/>
      </w:pPr>
      <w:r>
        <w:rPr>
          <w:b/>
          <w:bCs/>
        </w:rPr>
        <w:t>BASIS FOR URGENCY — RULE 6(12)(b)</w:t>
      </w:r>
    </w:p>
    <w:p w14:paraId="0B81967F" w14:textId="77777777" w:rsidR="00220310" w:rsidRDefault="00220310">
      <w:pPr>
        <w:spacing w:after="80"/>
      </w:pPr>
    </w:p>
    <w:p w14:paraId="057734E5" w14:textId="77777777" w:rsidR="00220310" w:rsidRDefault="00567EE1">
      <w:pPr>
        <w:spacing w:before="40" w:after="100" w:line="360" w:lineRule="auto"/>
      </w:pPr>
      <w:r>
        <w:t>The grounds upon which it is submitted that this application is urgent, and that the Applicant cannot be afforded substantial redress at a hearing in due course, are fully set out in the Founding Affidavit. In summary:</w:t>
      </w:r>
    </w:p>
    <w:p w14:paraId="4934F5DB" w14:textId="77777777" w:rsidR="00220310" w:rsidRDefault="0022031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20310" w14:paraId="1223CC22" w14:textId="77777777">
        <w:tc>
          <w:tcPr>
            <w:tcW w:w="9360" w:type="dxa"/>
            <w:tcBorders>
              <w:top w:val="single" w:sz="4" w:space="0" w:color="1F3864"/>
              <w:left w:val="single" w:sz="4" w:space="0" w:color="1F3864"/>
              <w:bottom w:val="single" w:sz="4" w:space="0" w:color="1F3864"/>
              <w:right w:val="single" w:sz="4" w:space="0" w:color="1F3864"/>
            </w:tcBorders>
            <w:shd w:val="clear" w:color="auto" w:fill="EBF3FB"/>
            <w:tcMar>
              <w:top w:w="160" w:type="dxa"/>
              <w:left w:w="200" w:type="dxa"/>
              <w:bottom w:w="160" w:type="dxa"/>
              <w:right w:w="200" w:type="dxa"/>
            </w:tcMar>
          </w:tcPr>
          <w:p w14:paraId="0FC8A309" w14:textId="77777777" w:rsidR="00220310" w:rsidRDefault="00567EE1">
            <w:pPr>
              <w:spacing w:after="80" w:line="360" w:lineRule="auto"/>
            </w:pPr>
            <w:r>
              <w:rPr>
                <w:b/>
                <w:bCs/>
              </w:rPr>
              <w:t xml:space="preserve">(a) </w:t>
            </w:r>
            <w:r>
              <w:t xml:space="preserve">The Applicant faces confirmed eviction from his residence at 15 Bellevue Street, </w:t>
            </w:r>
            <w:proofErr w:type="spellStart"/>
            <w:r>
              <w:t>Voorbrug</w:t>
            </w:r>
            <w:proofErr w:type="spellEnd"/>
            <w:r>
              <w:t>, Cape Town, 7100, at the end of March 2026 — within days of the filing of this application;</w:t>
            </w:r>
          </w:p>
          <w:p w14:paraId="1F2346E5" w14:textId="77777777" w:rsidR="00220310" w:rsidRDefault="00567EE1">
            <w:pPr>
              <w:spacing w:after="80" w:line="360" w:lineRule="auto"/>
            </w:pPr>
            <w:r>
              <w:rPr>
                <w:b/>
                <w:bCs/>
              </w:rPr>
              <w:t xml:space="preserve">(b) </w:t>
            </w:r>
            <w:r>
              <w:t>The Applicant has no income, no running water, and personal property has been physically removed by creditors as informal security for debt incurred as a direct consequence of the unlawful deduction;</w:t>
            </w:r>
          </w:p>
          <w:p w14:paraId="276382A1" w14:textId="77777777" w:rsidR="00220310" w:rsidRDefault="00567EE1">
            <w:pPr>
              <w:spacing w:after="80" w:line="360" w:lineRule="auto"/>
            </w:pPr>
            <w:r>
              <w:rPr>
                <w:b/>
                <w:bCs/>
              </w:rPr>
              <w:t xml:space="preserve">(c) </w:t>
            </w:r>
            <w:r>
              <w:t>The Applicant's South African Nursing Council registration has lapsed, rendering him unable to practise as a Registered Nurse, with every week of delay extending an irreversible professional harm;</w:t>
            </w:r>
          </w:p>
          <w:p w14:paraId="2F97203F" w14:textId="77777777" w:rsidR="00220310" w:rsidRDefault="00567EE1">
            <w:pPr>
              <w:spacing w:after="80" w:line="360" w:lineRule="auto"/>
            </w:pPr>
            <w:r>
              <w:rPr>
                <w:b/>
                <w:bCs/>
              </w:rPr>
              <w:t xml:space="preserve">(d) </w:t>
            </w:r>
            <w:r>
              <w:t>The urgency is not self-created — it flows entirely from the Respondents' sustained institutional silence and their failure to respond to the Final Good Faith Notice delivered on 14 March 2026; and</w:t>
            </w:r>
          </w:p>
          <w:p w14:paraId="53BCEED9" w14:textId="77777777" w:rsidR="00220310" w:rsidRDefault="00567EE1">
            <w:pPr>
              <w:spacing w:line="360" w:lineRule="auto"/>
            </w:pPr>
            <w:r>
              <w:rPr>
                <w:b/>
                <w:bCs/>
              </w:rPr>
              <w:lastRenderedPageBreak/>
              <w:t xml:space="preserve">(e) </w:t>
            </w:r>
            <w:r>
              <w:t>A hearing in due course will not afford the Applicant substantial redress, as the consequences of confirmed homelessness and SANC deregistration will have become irreversible before a normal motion court date can be obtained.</w:t>
            </w:r>
          </w:p>
        </w:tc>
      </w:tr>
    </w:tbl>
    <w:p w14:paraId="025AEAE7" w14:textId="77777777" w:rsidR="00220310" w:rsidRDefault="00220310">
      <w:pPr>
        <w:spacing w:after="80"/>
      </w:pPr>
    </w:p>
    <w:p w14:paraId="74F25C62" w14:textId="77777777" w:rsidR="00220310" w:rsidRDefault="00220310">
      <w:pPr>
        <w:pBdr>
          <w:bottom w:val="single" w:sz="4" w:space="4" w:color="1F3864"/>
        </w:pBdr>
        <w:spacing w:before="160" w:after="160"/>
      </w:pPr>
    </w:p>
    <w:p w14:paraId="10CF0BDA" w14:textId="77777777" w:rsidR="00220310" w:rsidRDefault="00567EE1">
      <w:pPr>
        <w:spacing w:after="120" w:line="360" w:lineRule="auto"/>
        <w:jc w:val="center"/>
      </w:pPr>
      <w:r>
        <w:rPr>
          <w:b/>
          <w:bCs/>
        </w:rPr>
        <w:t>FOUNDING AFFIDAVIT</w:t>
      </w:r>
    </w:p>
    <w:p w14:paraId="720651FB" w14:textId="77777777" w:rsidR="00220310" w:rsidRDefault="00220310">
      <w:pPr>
        <w:spacing w:after="80"/>
      </w:pPr>
    </w:p>
    <w:p w14:paraId="7783F554" w14:textId="4F5212B5" w:rsidR="00220310" w:rsidRDefault="00567EE1">
      <w:pPr>
        <w:spacing w:before="40" w:after="100" w:line="360" w:lineRule="auto"/>
      </w:pPr>
      <w:r>
        <w:t xml:space="preserve">This Notice of Motion is supported by the Founding Affidavit of WILBUR WILLIAM MATTHEE, deposed to on </w:t>
      </w:r>
      <w:r w:rsidR="00AE51BB">
        <w:t xml:space="preserve">19 March </w:t>
      </w:r>
      <w:r>
        <w:t>2026, together with the Annexures marked "A" to "G" thereto, all of which are served and filed simultaneously herewith.</w:t>
      </w:r>
    </w:p>
    <w:p w14:paraId="1C678DFB" w14:textId="77777777" w:rsidR="00220310" w:rsidRDefault="00220310">
      <w:pPr>
        <w:spacing w:after="80"/>
      </w:pPr>
    </w:p>
    <w:p w14:paraId="4BBE9067" w14:textId="77777777" w:rsidR="00220310" w:rsidRDefault="00220310">
      <w:pPr>
        <w:pBdr>
          <w:bottom w:val="single" w:sz="4" w:space="4" w:color="1F3864"/>
        </w:pBdr>
        <w:spacing w:before="160" w:after="160"/>
      </w:pPr>
    </w:p>
    <w:p w14:paraId="68B69E6D" w14:textId="77777777" w:rsidR="00220310" w:rsidRDefault="00567EE1">
      <w:pPr>
        <w:spacing w:after="120" w:line="360" w:lineRule="auto"/>
        <w:jc w:val="center"/>
      </w:pPr>
      <w:r>
        <w:rPr>
          <w:b/>
          <w:bCs/>
        </w:rPr>
        <w:t>TO BE SERVED ON</w:t>
      </w:r>
    </w:p>
    <w:p w14:paraId="40E8A1BA" w14:textId="77777777" w:rsidR="00220310" w:rsidRDefault="00220310">
      <w:pPr>
        <w:spacing w:after="80"/>
      </w:pPr>
    </w:p>
    <w:p w14:paraId="37912627" w14:textId="77777777" w:rsidR="00220310" w:rsidRDefault="00567EE1">
      <w:pPr>
        <w:spacing w:after="40"/>
      </w:pPr>
      <w:r>
        <w:rPr>
          <w:b/>
          <w:bCs/>
          <w:sz w:val="22"/>
          <w:szCs w:val="22"/>
        </w:rPr>
        <w:t>BRUNO FERNANDES (First Respondent)</w:t>
      </w:r>
    </w:p>
    <w:p w14:paraId="567167E1" w14:textId="77777777" w:rsidR="00220310" w:rsidRDefault="00567EE1">
      <w:pPr>
        <w:spacing w:before="40" w:after="100" w:line="360" w:lineRule="auto"/>
      </w:pPr>
      <w:r>
        <w:t xml:space="preserve">Lead Independent Director c/o </w:t>
      </w:r>
      <w:proofErr w:type="spellStart"/>
      <w:r>
        <w:t>AfroCentric</w:t>
      </w:r>
      <w:proofErr w:type="spellEnd"/>
      <w:r>
        <w:t xml:space="preserve"> Investment Corporation Limited 37 Conrad Street, Florida Glen, Roodepoort, 1709</w:t>
      </w:r>
    </w:p>
    <w:p w14:paraId="57AB080A" w14:textId="77777777" w:rsidR="00220310" w:rsidRDefault="00220310">
      <w:pPr>
        <w:spacing w:after="80"/>
      </w:pPr>
    </w:p>
    <w:p w14:paraId="576057A6" w14:textId="77777777" w:rsidR="00220310" w:rsidRDefault="00567EE1">
      <w:pPr>
        <w:spacing w:after="40"/>
      </w:pPr>
      <w:r>
        <w:rPr>
          <w:b/>
          <w:bCs/>
          <w:sz w:val="22"/>
          <w:szCs w:val="22"/>
        </w:rPr>
        <w:t>DR NKATEKO MUNISI (Second Respondent)</w:t>
      </w:r>
    </w:p>
    <w:p w14:paraId="260F6A5A" w14:textId="77777777" w:rsidR="00220310" w:rsidRDefault="00567EE1">
      <w:pPr>
        <w:spacing w:before="40" w:after="100" w:line="360" w:lineRule="auto"/>
      </w:pPr>
      <w:r>
        <w:t xml:space="preserve">Chairperson: Social and Ethics Committee c/o </w:t>
      </w:r>
      <w:proofErr w:type="spellStart"/>
      <w:r>
        <w:t>AfroCentric</w:t>
      </w:r>
      <w:proofErr w:type="spellEnd"/>
      <w:r>
        <w:t xml:space="preserve"> Investment Corporation Limited 37 Conrad Street, Florida Glen, Roodepoort, 1709</w:t>
      </w:r>
    </w:p>
    <w:p w14:paraId="386FB984" w14:textId="77777777" w:rsidR="00220310" w:rsidRDefault="00220310">
      <w:pPr>
        <w:spacing w:after="80"/>
      </w:pPr>
    </w:p>
    <w:p w14:paraId="312CC6FC" w14:textId="77777777" w:rsidR="00220310" w:rsidRDefault="00567EE1">
      <w:pPr>
        <w:spacing w:after="40"/>
      </w:pPr>
      <w:r>
        <w:rPr>
          <w:b/>
          <w:bCs/>
          <w:sz w:val="22"/>
          <w:szCs w:val="22"/>
        </w:rPr>
        <w:t>MS ALICE LE ROUX (Third Respondent)</w:t>
      </w:r>
    </w:p>
    <w:p w14:paraId="1DDA76B5" w14:textId="77777777" w:rsidR="00220310" w:rsidRDefault="00567EE1">
      <w:pPr>
        <w:spacing w:before="40" w:after="100" w:line="360" w:lineRule="auto"/>
      </w:pPr>
      <w:r>
        <w:t xml:space="preserve">Chairperson: Audit and Risk Committee c/o </w:t>
      </w:r>
      <w:proofErr w:type="spellStart"/>
      <w:r>
        <w:t>AfroCentric</w:t>
      </w:r>
      <w:proofErr w:type="spellEnd"/>
      <w:r>
        <w:t xml:space="preserve"> Investment Corporation Limited 37 Conrad Street, Florida Glen, Roodepoort, 1709</w:t>
      </w:r>
    </w:p>
    <w:p w14:paraId="6108CA54" w14:textId="77777777" w:rsidR="00220310" w:rsidRDefault="00220310">
      <w:pPr>
        <w:spacing w:after="80"/>
      </w:pPr>
    </w:p>
    <w:p w14:paraId="2946EAC8" w14:textId="77777777" w:rsidR="00220310" w:rsidRDefault="00567EE1">
      <w:pPr>
        <w:spacing w:after="40"/>
      </w:pPr>
      <w:r>
        <w:rPr>
          <w:b/>
          <w:bCs/>
          <w:sz w:val="22"/>
          <w:szCs w:val="22"/>
        </w:rPr>
        <w:t>MR GERALD VAN WYK (Fourth Respondent)</w:t>
      </w:r>
    </w:p>
    <w:p w14:paraId="20A9D493" w14:textId="77777777" w:rsidR="00220310" w:rsidRDefault="00567EE1">
      <w:pPr>
        <w:spacing w:before="40" w:after="100" w:line="360" w:lineRule="auto"/>
      </w:pPr>
      <w:r>
        <w:t xml:space="preserve">Chief Executive Officer c/o </w:t>
      </w:r>
      <w:proofErr w:type="spellStart"/>
      <w:r>
        <w:t>AfroCentric</w:t>
      </w:r>
      <w:proofErr w:type="spellEnd"/>
      <w:r>
        <w:t xml:space="preserve"> Investment Corporation Limited 37 Conrad Street, Florida Glen, Roodepoort, 1709</w:t>
      </w:r>
    </w:p>
    <w:p w14:paraId="2E4CBDAE" w14:textId="77777777" w:rsidR="00220310" w:rsidRDefault="00220310">
      <w:pPr>
        <w:spacing w:after="80"/>
      </w:pPr>
    </w:p>
    <w:p w14:paraId="5115917B" w14:textId="77777777" w:rsidR="00220310" w:rsidRDefault="00567EE1">
      <w:pPr>
        <w:spacing w:after="40"/>
      </w:pPr>
      <w:r>
        <w:rPr>
          <w:b/>
          <w:bCs/>
          <w:sz w:val="22"/>
          <w:szCs w:val="22"/>
        </w:rPr>
        <w:lastRenderedPageBreak/>
        <w:t>LSM MPUMLWANA (Fifth Respondent)</w:t>
      </w:r>
    </w:p>
    <w:p w14:paraId="437AEA49" w14:textId="77777777" w:rsidR="00220310" w:rsidRDefault="00567EE1">
      <w:pPr>
        <w:spacing w:before="40" w:after="100" w:line="360" w:lineRule="auto"/>
      </w:pPr>
      <w:r>
        <w:t xml:space="preserve">Group Company Secretary c/o </w:t>
      </w:r>
      <w:proofErr w:type="spellStart"/>
      <w:r>
        <w:t>AfroCentric</w:t>
      </w:r>
      <w:proofErr w:type="spellEnd"/>
      <w:r>
        <w:t xml:space="preserve"> Investment Corporation Limited 37 Conrad Street, Florida Glen, Roodepoort, 1709</w:t>
      </w:r>
    </w:p>
    <w:p w14:paraId="5D7ABAC0" w14:textId="77777777" w:rsidR="00220310" w:rsidRDefault="00220310">
      <w:pPr>
        <w:spacing w:after="80"/>
      </w:pPr>
    </w:p>
    <w:p w14:paraId="485B357C" w14:textId="77777777" w:rsidR="00220310" w:rsidRDefault="00567EE1">
      <w:pPr>
        <w:spacing w:after="40"/>
      </w:pPr>
      <w:r>
        <w:rPr>
          <w:b/>
          <w:bCs/>
          <w:sz w:val="22"/>
          <w:szCs w:val="22"/>
        </w:rPr>
        <w:t>AFROCENTRIC INVESTMENT CORPORATION LIMITED (Sixth Respondent)</w:t>
      </w:r>
    </w:p>
    <w:p w14:paraId="6E1FB8CD" w14:textId="77777777" w:rsidR="00220310" w:rsidRDefault="00567EE1">
      <w:pPr>
        <w:spacing w:before="40" w:after="100" w:line="360" w:lineRule="auto"/>
      </w:pPr>
      <w:r>
        <w:t>Registration No. 1988/000570/06 37 Conrad Street, Florida Glen, Roodepoort, 1709</w:t>
      </w:r>
    </w:p>
    <w:p w14:paraId="520179BF" w14:textId="77777777" w:rsidR="00220310" w:rsidRDefault="00567EE1">
      <w:pPr>
        <w:spacing w:after="120" w:line="360" w:lineRule="auto"/>
      </w:pPr>
      <w:r>
        <w:rPr>
          <w:i/>
          <w:iCs/>
          <w:sz w:val="22"/>
          <w:szCs w:val="22"/>
        </w:rPr>
        <w:t>Service to be effected through the Sheriff for the district of Florida / Roodepoort, Gauteng, upon allocation of a case number by the Registrar.</w:t>
      </w:r>
    </w:p>
    <w:p w14:paraId="1DA8762C" w14:textId="77777777" w:rsidR="00220310" w:rsidRDefault="00220310">
      <w:pPr>
        <w:spacing w:after="80"/>
      </w:pPr>
    </w:p>
    <w:p w14:paraId="62CA2B08" w14:textId="77777777" w:rsidR="00220310" w:rsidRDefault="00220310">
      <w:pPr>
        <w:pBdr>
          <w:bottom w:val="single" w:sz="4" w:space="4" w:color="1F3864"/>
        </w:pBdr>
        <w:spacing w:before="160" w:after="160"/>
      </w:pPr>
    </w:p>
    <w:p w14:paraId="00E1C2D4" w14:textId="77777777" w:rsidR="00220310" w:rsidRDefault="00220310">
      <w:pPr>
        <w:spacing w:after="80"/>
      </w:pPr>
    </w:p>
    <w:p w14:paraId="6FFBE839" w14:textId="4AD213BF" w:rsidR="00220310" w:rsidRDefault="00567EE1">
      <w:pPr>
        <w:spacing w:before="40" w:after="100" w:line="360" w:lineRule="auto"/>
      </w:pPr>
      <w:r>
        <w:t>Dated at Cape Town on this</w:t>
      </w:r>
      <w:r w:rsidR="00EF1461">
        <w:t xml:space="preserve"> 19</w:t>
      </w:r>
      <w:r w:rsidR="00EF1461" w:rsidRPr="00EF1461">
        <w:rPr>
          <w:vertAlign w:val="superscript"/>
        </w:rPr>
        <w:t>th</w:t>
      </w:r>
      <w:r w:rsidR="00EF1461">
        <w:t xml:space="preserve"> </w:t>
      </w:r>
      <w:r>
        <w:t xml:space="preserve">day of </w:t>
      </w:r>
      <w:r w:rsidR="00EF1461">
        <w:t xml:space="preserve">March </w:t>
      </w:r>
      <w:r>
        <w:t>2026.</w:t>
      </w:r>
    </w:p>
    <w:p w14:paraId="2E08CF2A" w14:textId="77777777" w:rsidR="00220310" w:rsidRDefault="00220310">
      <w:pPr>
        <w:spacing w:after="80"/>
      </w:pPr>
    </w:p>
    <w:p w14:paraId="23005840" w14:textId="77777777" w:rsidR="00220310" w:rsidRDefault="00220310">
      <w:pPr>
        <w:spacing w:after="80"/>
      </w:pPr>
    </w:p>
    <w:p w14:paraId="5F46487E" w14:textId="77777777" w:rsidR="00220310" w:rsidRDefault="00567EE1">
      <w:pPr>
        <w:spacing w:before="40" w:after="100" w:line="360" w:lineRule="auto"/>
      </w:pPr>
      <w:r>
        <w:t>___________________________________</w:t>
      </w:r>
    </w:p>
    <w:p w14:paraId="26580149" w14:textId="77777777" w:rsidR="00220310" w:rsidRDefault="00567EE1">
      <w:pPr>
        <w:spacing w:after="60"/>
      </w:pPr>
      <w:r>
        <w:rPr>
          <w:b/>
          <w:bCs/>
        </w:rPr>
        <w:t>WILBUR WILLIAM MATTHEE</w:t>
      </w:r>
    </w:p>
    <w:p w14:paraId="19361C7F" w14:textId="77777777" w:rsidR="00220310" w:rsidRDefault="00567EE1">
      <w:pPr>
        <w:spacing w:before="40" w:after="100" w:line="360" w:lineRule="auto"/>
      </w:pPr>
      <w:r>
        <w:t>APPLICANT — SELF-REPRESENTED</w:t>
      </w:r>
    </w:p>
    <w:p w14:paraId="4BEFF8D8" w14:textId="77777777" w:rsidR="00220310" w:rsidRDefault="00567EE1">
      <w:pPr>
        <w:spacing w:before="40" w:after="100" w:line="360" w:lineRule="auto"/>
      </w:pPr>
      <w:r>
        <w:t xml:space="preserve">15 Bellevue Street, </w:t>
      </w:r>
      <w:proofErr w:type="spellStart"/>
      <w:r>
        <w:t>Voorbrug</w:t>
      </w:r>
      <w:proofErr w:type="spellEnd"/>
      <w:r>
        <w:t>, Cape Town, 7100</w:t>
      </w:r>
    </w:p>
    <w:p w14:paraId="502A65F6" w14:textId="77777777" w:rsidR="00220310" w:rsidRDefault="00567EE1">
      <w:pPr>
        <w:spacing w:before="40" w:after="100" w:line="360" w:lineRule="auto"/>
      </w:pPr>
      <w:r>
        <w:t>Email: info@ethichawks.co.za | Tel: 069 635 1435</w:t>
      </w:r>
    </w:p>
    <w:sectPr w:rsidR="0022031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EC500" w14:textId="77777777" w:rsidR="006D23CB" w:rsidRDefault="006D23CB">
      <w:r>
        <w:separator/>
      </w:r>
    </w:p>
  </w:endnote>
  <w:endnote w:type="continuationSeparator" w:id="0">
    <w:p w14:paraId="0997158E" w14:textId="77777777" w:rsidR="006D23CB" w:rsidRDefault="006D23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C055D" w14:textId="77777777" w:rsidR="00220310" w:rsidRDefault="00567EE1">
    <w:pPr>
      <w:pBdr>
        <w:top w:val="single" w:sz="4" w:space="2" w:color="AAAAAA"/>
      </w:pBdr>
      <w:spacing w:before="80"/>
      <w:jc w:val="center"/>
    </w:pPr>
    <w:r>
      <w:rPr>
        <w:i/>
        <w:iCs/>
        <w:sz w:val="20"/>
        <w:szCs w:val="20"/>
      </w:rPr>
      <w:t xml:space="preserve">Matthee v </w:t>
    </w:r>
    <w:proofErr w:type="spellStart"/>
    <w:r>
      <w:rPr>
        <w:i/>
        <w:iCs/>
        <w:sz w:val="20"/>
        <w:szCs w:val="20"/>
      </w:rPr>
      <w:t>Fernandes</w:t>
    </w:r>
    <w:proofErr w:type="spellEnd"/>
    <w:r>
      <w:rPr>
        <w:i/>
        <w:iCs/>
        <w:sz w:val="20"/>
        <w:szCs w:val="20"/>
      </w:rPr>
      <w:t xml:space="preserve"> &amp; Others</w:t>
    </w:r>
    <w:r>
      <w:rPr>
        <w:sz w:val="20"/>
        <w:szCs w:val="20"/>
      </w:rPr>
      <w:t xml:space="preserve"> | Notice of Motion | Page </w:t>
    </w: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62BEB" w14:textId="77777777" w:rsidR="006D23CB" w:rsidRDefault="006D23CB">
      <w:r>
        <w:separator/>
      </w:r>
    </w:p>
  </w:footnote>
  <w:footnote w:type="continuationSeparator" w:id="0">
    <w:p w14:paraId="214D3189" w14:textId="77777777" w:rsidR="006D23CB" w:rsidRDefault="006D23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D732B" w14:textId="77777777" w:rsidR="00220310" w:rsidRDefault="00567EE1">
    <w:pPr>
      <w:pBdr>
        <w:bottom w:val="single" w:sz="4" w:space="2" w:color="AAAAAA"/>
      </w:pBdr>
      <w:spacing w:after="80"/>
      <w:jc w:val="center"/>
    </w:pPr>
    <w:r>
      <w:rPr>
        <w:i/>
        <w:iCs/>
        <w:sz w:val="20"/>
        <w:szCs w:val="20"/>
      </w:rPr>
      <w:t xml:space="preserve">Matthee v </w:t>
    </w:r>
    <w:proofErr w:type="spellStart"/>
    <w:r>
      <w:rPr>
        <w:i/>
        <w:iCs/>
        <w:sz w:val="20"/>
        <w:szCs w:val="20"/>
      </w:rPr>
      <w:t>Fernandes</w:t>
    </w:r>
    <w:proofErr w:type="spellEnd"/>
    <w:r>
      <w:rPr>
        <w:i/>
        <w:iCs/>
        <w:sz w:val="20"/>
        <w:szCs w:val="20"/>
      </w:rPr>
      <w:t xml:space="preserve"> &amp; Others</w:t>
    </w:r>
    <w:r>
      <w:rPr>
        <w:sz w:val="20"/>
        <w:szCs w:val="20"/>
      </w:rPr>
      <w:t xml:space="preserve"> | Notice of Motion | Western Cape High Court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F979FA"/>
    <w:multiLevelType w:val="hybridMultilevel"/>
    <w:tmpl w:val="FFFFFFFF"/>
    <w:lvl w:ilvl="0" w:tplc="A2541B2E">
      <w:start w:val="1"/>
      <w:numFmt w:val="bullet"/>
      <w:lvlText w:val="●"/>
      <w:lvlJc w:val="left"/>
      <w:pPr>
        <w:ind w:left="720" w:hanging="360"/>
      </w:pPr>
    </w:lvl>
    <w:lvl w:ilvl="1" w:tplc="12F0E45C">
      <w:start w:val="1"/>
      <w:numFmt w:val="bullet"/>
      <w:lvlText w:val="○"/>
      <w:lvlJc w:val="left"/>
      <w:pPr>
        <w:ind w:left="1440" w:hanging="360"/>
      </w:pPr>
    </w:lvl>
    <w:lvl w:ilvl="2" w:tplc="39E8D902">
      <w:start w:val="1"/>
      <w:numFmt w:val="bullet"/>
      <w:lvlText w:val="■"/>
      <w:lvlJc w:val="left"/>
      <w:pPr>
        <w:ind w:left="2160" w:hanging="360"/>
      </w:pPr>
    </w:lvl>
    <w:lvl w:ilvl="3" w:tplc="D5162B5C">
      <w:start w:val="1"/>
      <w:numFmt w:val="bullet"/>
      <w:lvlText w:val="●"/>
      <w:lvlJc w:val="left"/>
      <w:pPr>
        <w:ind w:left="2880" w:hanging="360"/>
      </w:pPr>
    </w:lvl>
    <w:lvl w:ilvl="4" w:tplc="E9A4DF2A">
      <w:start w:val="1"/>
      <w:numFmt w:val="bullet"/>
      <w:lvlText w:val="○"/>
      <w:lvlJc w:val="left"/>
      <w:pPr>
        <w:ind w:left="3600" w:hanging="360"/>
      </w:pPr>
    </w:lvl>
    <w:lvl w:ilvl="5" w:tplc="E5349606">
      <w:start w:val="1"/>
      <w:numFmt w:val="bullet"/>
      <w:lvlText w:val="■"/>
      <w:lvlJc w:val="left"/>
      <w:pPr>
        <w:ind w:left="4320" w:hanging="360"/>
      </w:pPr>
    </w:lvl>
    <w:lvl w:ilvl="6" w:tplc="F468F1A6">
      <w:start w:val="1"/>
      <w:numFmt w:val="bullet"/>
      <w:lvlText w:val="●"/>
      <w:lvlJc w:val="left"/>
      <w:pPr>
        <w:ind w:left="5040" w:hanging="360"/>
      </w:pPr>
    </w:lvl>
    <w:lvl w:ilvl="7" w:tplc="323A36FA">
      <w:start w:val="1"/>
      <w:numFmt w:val="bullet"/>
      <w:lvlText w:val="●"/>
      <w:lvlJc w:val="left"/>
      <w:pPr>
        <w:ind w:left="5760" w:hanging="360"/>
      </w:pPr>
    </w:lvl>
    <w:lvl w:ilvl="8" w:tplc="8B8A8ECC">
      <w:start w:val="1"/>
      <w:numFmt w:val="bullet"/>
      <w:lvlText w:val="●"/>
      <w:lvlJc w:val="left"/>
      <w:pPr>
        <w:ind w:left="6480" w:hanging="360"/>
      </w:pPr>
    </w:lvl>
  </w:abstractNum>
  <w:num w:numId="1" w16cid:durableId="17064409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310"/>
    <w:rsid w:val="00220310"/>
    <w:rsid w:val="00232A10"/>
    <w:rsid w:val="00296486"/>
    <w:rsid w:val="002C121D"/>
    <w:rsid w:val="00567EE1"/>
    <w:rsid w:val="006D23CB"/>
    <w:rsid w:val="00AE51BB"/>
    <w:rsid w:val="00EF146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34FB7244"/>
  <w15:docId w15:val="{91E834B6-9FBB-7D40-9429-7F86078F5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1648</Words>
  <Characters>9397</Characters>
  <Application>Microsoft Office Word</Application>
  <DocSecurity>0</DocSecurity>
  <Lines>78</Lines>
  <Paragraphs>22</Paragraphs>
  <ScaleCrop>false</ScaleCrop>
  <Company/>
  <LinksUpToDate>false</LinksUpToDate>
  <CharactersWithSpaces>11023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Erhics Hawks</cp:lastModifiedBy>
  <cp:revision>4</cp:revision>
  <dcterms:created xsi:type="dcterms:W3CDTF">2026-03-19T07:57:00Z</dcterms:created>
  <dcterms:modified xsi:type="dcterms:W3CDTF">2026-03-19T07:59:00Z</dcterms:modified>
</cp:coreProperties>
</file>