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16C01E" w14:textId="77777777" w:rsidR="00905559" w:rsidRDefault="00265F2D">
      <w:pPr>
        <w:spacing w:after="80" w:line="480" w:lineRule="auto"/>
        <w:jc w:val="center"/>
      </w:pPr>
      <w:r>
        <w:rPr>
          <w:b/>
          <w:bCs/>
          <w:sz w:val="24"/>
          <w:szCs w:val="24"/>
        </w:rPr>
        <w:t>IN THE HIGH COURT OF SOUTH AFRICA</w:t>
      </w:r>
    </w:p>
    <w:p w14:paraId="55D540D3" w14:textId="77777777" w:rsidR="00905559" w:rsidRDefault="00265F2D">
      <w:pPr>
        <w:spacing w:after="80" w:line="480" w:lineRule="auto"/>
        <w:jc w:val="center"/>
      </w:pPr>
      <w:r>
        <w:rPr>
          <w:b/>
          <w:bCs/>
          <w:sz w:val="24"/>
          <w:szCs w:val="24"/>
        </w:rPr>
        <w:t>(WESTERN CAPE DIVISION, CAPE TOWN)</w:t>
      </w:r>
    </w:p>
    <w:p w14:paraId="7124B724" w14:textId="77777777" w:rsidR="00905559" w:rsidRDefault="00905559"/>
    <w:p w14:paraId="2892CDC6" w14:textId="77777777" w:rsidR="00905559" w:rsidRDefault="00265F2D">
      <w:pPr>
        <w:spacing w:after="80" w:line="480" w:lineRule="auto"/>
        <w:jc w:val="center"/>
      </w:pPr>
      <w:r>
        <w:rPr>
          <w:sz w:val="24"/>
          <w:szCs w:val="24"/>
        </w:rPr>
        <w:t>Case No:  ___________________________</w:t>
      </w:r>
    </w:p>
    <w:p w14:paraId="22ECFBC6" w14:textId="77777777" w:rsidR="00905559" w:rsidRDefault="00905559"/>
    <w:p w14:paraId="7883A268" w14:textId="77777777" w:rsidR="00905559" w:rsidRDefault="00265F2D">
      <w:pPr>
        <w:spacing w:after="80" w:line="480" w:lineRule="auto"/>
        <w:jc w:val="center"/>
      </w:pPr>
      <w:r>
        <w:rPr>
          <w:b/>
          <w:bCs/>
          <w:sz w:val="24"/>
          <w:szCs w:val="24"/>
        </w:rPr>
        <w:t>In the matter between:</w:t>
      </w:r>
    </w:p>
    <w:p w14:paraId="6CFA7AEC" w14:textId="77777777" w:rsidR="00905559" w:rsidRDefault="00905559"/>
    <w:p w14:paraId="604A9569" w14:textId="77777777" w:rsidR="00905559" w:rsidRDefault="00265F2D">
      <w:pPr>
        <w:tabs>
          <w:tab w:val="right" w:pos="8221"/>
        </w:tabs>
        <w:spacing w:after="40"/>
        <w:jc w:val="both"/>
      </w:pPr>
      <w:r>
        <w:rPr>
          <w:b/>
          <w:bCs/>
          <w:sz w:val="24"/>
          <w:szCs w:val="24"/>
        </w:rPr>
        <w:t>WILBUR WILLIAM MATTHEE</w:t>
      </w:r>
      <w:r>
        <w:rPr>
          <w:sz w:val="24"/>
          <w:szCs w:val="24"/>
        </w:rPr>
        <w:tab/>
        <w:t>Applicant</w:t>
      </w:r>
    </w:p>
    <w:p w14:paraId="2852C9B8" w14:textId="77777777" w:rsidR="00905559" w:rsidRDefault="00265F2D">
      <w:pPr>
        <w:tabs>
          <w:tab w:val="right" w:pos="8221"/>
        </w:tabs>
        <w:spacing w:after="40"/>
        <w:jc w:val="both"/>
      </w:pPr>
      <w:r>
        <w:rPr>
          <w:sz w:val="24"/>
          <w:szCs w:val="24"/>
        </w:rPr>
        <w:t>Identity Number: 8909035151087</w:t>
      </w:r>
      <w:r>
        <w:rPr>
          <w:sz w:val="24"/>
          <w:szCs w:val="24"/>
        </w:rPr>
        <w:tab/>
      </w:r>
    </w:p>
    <w:p w14:paraId="0B1152E4" w14:textId="77777777" w:rsidR="00905559" w:rsidRDefault="00905559"/>
    <w:p w14:paraId="32A5AD66" w14:textId="77777777" w:rsidR="00905559" w:rsidRDefault="00265F2D">
      <w:pPr>
        <w:spacing w:after="80" w:line="480" w:lineRule="auto"/>
        <w:jc w:val="center"/>
      </w:pPr>
      <w:r>
        <w:rPr>
          <w:sz w:val="24"/>
          <w:szCs w:val="24"/>
        </w:rPr>
        <w:t>and</w:t>
      </w:r>
    </w:p>
    <w:p w14:paraId="18FA0137" w14:textId="77777777" w:rsidR="00905559" w:rsidRDefault="00905559"/>
    <w:p w14:paraId="4A0D68AE" w14:textId="77777777" w:rsidR="00905559" w:rsidRDefault="00265F2D">
      <w:pPr>
        <w:tabs>
          <w:tab w:val="right" w:pos="8221"/>
        </w:tabs>
        <w:spacing w:after="40"/>
        <w:jc w:val="both"/>
      </w:pPr>
      <w:r>
        <w:rPr>
          <w:b/>
          <w:bCs/>
          <w:sz w:val="24"/>
          <w:szCs w:val="24"/>
        </w:rPr>
        <w:t>BRUNO FERNANDES</w:t>
      </w:r>
      <w:r>
        <w:rPr>
          <w:sz w:val="24"/>
          <w:szCs w:val="24"/>
        </w:rPr>
        <w:tab/>
        <w:t>First Respondent</w:t>
      </w:r>
    </w:p>
    <w:p w14:paraId="7F75C2E8" w14:textId="77777777" w:rsidR="00905559" w:rsidRDefault="00265F2D">
      <w:pPr>
        <w:tabs>
          <w:tab w:val="right" w:pos="8221"/>
        </w:tabs>
        <w:spacing w:after="40"/>
        <w:jc w:val="both"/>
      </w:pPr>
      <w:r>
        <w:rPr>
          <w:b/>
          <w:bCs/>
          <w:sz w:val="24"/>
          <w:szCs w:val="24"/>
        </w:rPr>
        <w:t>DR NKATEKO MUNISI</w:t>
      </w:r>
      <w:r>
        <w:rPr>
          <w:sz w:val="24"/>
          <w:szCs w:val="24"/>
        </w:rPr>
        <w:tab/>
        <w:t>Second Respondent</w:t>
      </w:r>
    </w:p>
    <w:p w14:paraId="63C34D78" w14:textId="77777777" w:rsidR="00905559" w:rsidRDefault="00265F2D">
      <w:pPr>
        <w:tabs>
          <w:tab w:val="right" w:pos="8221"/>
        </w:tabs>
        <w:spacing w:after="40"/>
        <w:jc w:val="both"/>
      </w:pPr>
      <w:r>
        <w:rPr>
          <w:b/>
          <w:bCs/>
          <w:sz w:val="24"/>
          <w:szCs w:val="24"/>
        </w:rPr>
        <w:t>MS ALICE LE ROUX</w:t>
      </w:r>
      <w:r>
        <w:rPr>
          <w:sz w:val="24"/>
          <w:szCs w:val="24"/>
        </w:rPr>
        <w:tab/>
        <w:t>Third Respondent</w:t>
      </w:r>
    </w:p>
    <w:p w14:paraId="567FD2ED" w14:textId="77777777" w:rsidR="00905559" w:rsidRDefault="00265F2D">
      <w:pPr>
        <w:tabs>
          <w:tab w:val="right" w:pos="8221"/>
        </w:tabs>
        <w:spacing w:after="40"/>
        <w:jc w:val="both"/>
      </w:pPr>
      <w:r>
        <w:rPr>
          <w:b/>
          <w:bCs/>
          <w:sz w:val="24"/>
          <w:szCs w:val="24"/>
        </w:rPr>
        <w:t>MR GERALD VAN WYK</w:t>
      </w:r>
      <w:r>
        <w:rPr>
          <w:sz w:val="24"/>
          <w:szCs w:val="24"/>
        </w:rPr>
        <w:tab/>
        <w:t>Fourth Respondent</w:t>
      </w:r>
    </w:p>
    <w:p w14:paraId="00CBC23E" w14:textId="77777777" w:rsidR="00905559" w:rsidRDefault="00265F2D">
      <w:pPr>
        <w:tabs>
          <w:tab w:val="right" w:pos="8221"/>
        </w:tabs>
        <w:spacing w:after="40"/>
        <w:jc w:val="both"/>
      </w:pPr>
      <w:r>
        <w:rPr>
          <w:b/>
          <w:bCs/>
          <w:sz w:val="24"/>
          <w:szCs w:val="24"/>
        </w:rPr>
        <w:t>LSM MPUMLWANA (Group Company Secretary)</w:t>
      </w:r>
      <w:r>
        <w:rPr>
          <w:sz w:val="24"/>
          <w:szCs w:val="24"/>
        </w:rPr>
        <w:tab/>
        <w:t>Fifth Respondent</w:t>
      </w:r>
    </w:p>
    <w:p w14:paraId="23E76678" w14:textId="77777777" w:rsidR="00905559" w:rsidRDefault="00265F2D">
      <w:pPr>
        <w:tabs>
          <w:tab w:val="right" w:pos="8221"/>
        </w:tabs>
        <w:spacing w:after="40"/>
        <w:jc w:val="both"/>
      </w:pPr>
      <w:r>
        <w:rPr>
          <w:b/>
          <w:bCs/>
          <w:sz w:val="24"/>
          <w:szCs w:val="24"/>
        </w:rPr>
        <w:t>AFROCENTRIC INVESTMENT CORPORATION LIMITED</w:t>
      </w:r>
      <w:r>
        <w:rPr>
          <w:sz w:val="24"/>
          <w:szCs w:val="24"/>
        </w:rPr>
        <w:tab/>
        <w:t>Sixth Respondent</w:t>
      </w:r>
    </w:p>
    <w:p w14:paraId="7F52C7EF" w14:textId="77777777" w:rsidR="00905559" w:rsidRDefault="00265F2D">
      <w:pPr>
        <w:tabs>
          <w:tab w:val="right" w:pos="8221"/>
        </w:tabs>
        <w:spacing w:after="40"/>
        <w:jc w:val="both"/>
      </w:pPr>
      <w:r>
        <w:rPr>
          <w:sz w:val="24"/>
          <w:szCs w:val="24"/>
        </w:rPr>
        <w:t>Registration Number: 1988/000570/06</w:t>
      </w:r>
      <w:r>
        <w:rPr>
          <w:sz w:val="24"/>
          <w:szCs w:val="24"/>
        </w:rPr>
        <w:tab/>
      </w:r>
    </w:p>
    <w:p w14:paraId="25CD05F6" w14:textId="77777777" w:rsidR="00905559" w:rsidRDefault="00905559"/>
    <w:p w14:paraId="456A8044" w14:textId="77777777" w:rsidR="00905559" w:rsidRDefault="00265F2D">
      <w:pPr>
        <w:spacing w:line="480" w:lineRule="auto"/>
        <w:jc w:val="center"/>
      </w:pPr>
      <w:r>
        <w:rPr>
          <w:sz w:val="24"/>
          <w:szCs w:val="24"/>
        </w:rPr>
        <w:t>──────────────────────────────────────────────────────────────────────────────────────────</w:t>
      </w:r>
    </w:p>
    <w:p w14:paraId="21C778A3" w14:textId="77777777" w:rsidR="00905559" w:rsidRDefault="00905559"/>
    <w:p w14:paraId="7C6BC713" w14:textId="77777777" w:rsidR="00905559" w:rsidRDefault="00265F2D">
      <w:pPr>
        <w:spacing w:before="240" w:after="80" w:line="480" w:lineRule="auto"/>
        <w:jc w:val="center"/>
      </w:pPr>
      <w:r>
        <w:rPr>
          <w:b/>
          <w:bCs/>
          <w:caps/>
          <w:sz w:val="24"/>
          <w:szCs w:val="24"/>
        </w:rPr>
        <w:t>NOTICE OF MOTION</w:t>
      </w:r>
    </w:p>
    <w:p w14:paraId="4DC11724" w14:textId="77777777" w:rsidR="00905559" w:rsidRDefault="00905559"/>
    <w:p w14:paraId="03A1A7DC" w14:textId="77777777" w:rsidR="00905559" w:rsidRDefault="00265F2D">
      <w:pPr>
        <w:pBdr>
          <w:bottom w:val="single" w:sz="6" w:space="0" w:color="000000"/>
        </w:pBdr>
        <w:spacing w:before="440" w:after="180" w:line="480" w:lineRule="auto"/>
        <w:jc w:val="center"/>
      </w:pPr>
      <w:r>
        <w:rPr>
          <w:b/>
          <w:bCs/>
          <w:sz w:val="24"/>
          <w:szCs w:val="24"/>
        </w:rPr>
        <w:t>NOTICE TO RESPONDENTS</w:t>
      </w:r>
    </w:p>
    <w:p w14:paraId="6BB145FC" w14:textId="77777777" w:rsidR="00905559" w:rsidRDefault="00265F2D">
      <w:pPr>
        <w:spacing w:after="80" w:line="480" w:lineRule="auto"/>
        <w:jc w:val="both"/>
      </w:pPr>
      <w:r>
        <w:rPr>
          <w:b/>
          <w:bCs/>
          <w:sz w:val="24"/>
          <w:szCs w:val="24"/>
        </w:rPr>
        <w:t>TO:  THE FIRST TO SIXTH RESPONDENTS:</w:t>
      </w:r>
    </w:p>
    <w:p w14:paraId="0AD6D50D" w14:textId="77777777" w:rsidR="00905559" w:rsidRDefault="00905559"/>
    <w:p w14:paraId="6EB81AFA" w14:textId="77777777" w:rsidR="00905559" w:rsidRDefault="00265F2D">
      <w:pPr>
        <w:spacing w:after="80" w:line="480" w:lineRule="auto"/>
        <w:jc w:val="both"/>
      </w:pPr>
      <w:r>
        <w:rPr>
          <w:sz w:val="24"/>
          <w:szCs w:val="24"/>
        </w:rPr>
        <w:t>TAKE NOTICE that the Applicant intends to make application to this Honourable Court on __________________ 2026 at 10:00 or as soon thereafter as the matter may be heard, for the relief set out below.</w:t>
      </w:r>
    </w:p>
    <w:p w14:paraId="27EFDF0F" w14:textId="77777777" w:rsidR="00905559" w:rsidRDefault="00905559"/>
    <w:p w14:paraId="384D0E0D" w14:textId="77777777" w:rsidR="00905559" w:rsidRDefault="00265F2D">
      <w:pPr>
        <w:spacing w:after="80" w:line="480" w:lineRule="auto"/>
        <w:jc w:val="both"/>
      </w:pPr>
      <w:r>
        <w:rPr>
          <w:sz w:val="24"/>
          <w:szCs w:val="24"/>
        </w:rPr>
        <w:t>TAKE FURTHER NOTICE that this application is brought as a matter of urgency in terms of Rule 6(12) of the Uniform Rules of Court.</w:t>
      </w:r>
    </w:p>
    <w:p w14:paraId="7F20ED1F" w14:textId="77777777" w:rsidR="00905559" w:rsidRDefault="00905559"/>
    <w:p w14:paraId="2D35CDC0" w14:textId="77777777" w:rsidR="00905559" w:rsidRDefault="00265F2D">
      <w:pPr>
        <w:spacing w:after="80" w:line="480" w:lineRule="auto"/>
        <w:jc w:val="both"/>
      </w:pPr>
      <w:r>
        <w:rPr>
          <w:sz w:val="24"/>
          <w:szCs w:val="24"/>
        </w:rPr>
        <w:t>TAKE FURTHER NOTICE that the Applicant's Founding Affidavit, together with the Annexures thereto, are served on you simultaneously herewith.</w:t>
      </w:r>
    </w:p>
    <w:p w14:paraId="04231299" w14:textId="77777777" w:rsidR="00905559" w:rsidRDefault="00905559"/>
    <w:p w14:paraId="508D34DF" w14:textId="77777777" w:rsidR="00905559" w:rsidRDefault="00265F2D">
      <w:pPr>
        <w:spacing w:after="80" w:line="480" w:lineRule="auto"/>
        <w:jc w:val="both"/>
      </w:pPr>
      <w:r>
        <w:rPr>
          <w:sz w:val="24"/>
          <w:szCs w:val="24"/>
        </w:rPr>
        <w:t>TAKE FURTHER NOTICE that if you wish to oppose this application, you are required to:</w:t>
      </w:r>
    </w:p>
    <w:p w14:paraId="54323F2E" w14:textId="77777777" w:rsidR="00905559" w:rsidRDefault="00265F2D">
      <w:pPr>
        <w:tabs>
          <w:tab w:val="left" w:pos="680"/>
        </w:tabs>
        <w:spacing w:after="80" w:line="480" w:lineRule="auto"/>
        <w:ind w:left="680" w:hanging="680"/>
        <w:jc w:val="both"/>
      </w:pPr>
      <w:r>
        <w:rPr>
          <w:sz w:val="24"/>
          <w:szCs w:val="24"/>
        </w:rPr>
        <w:t>(a)</w:t>
      </w:r>
      <w:r>
        <w:rPr>
          <w:sz w:val="24"/>
          <w:szCs w:val="24"/>
        </w:rPr>
        <w:tab/>
        <w:t>Deliver a notice of your intention to oppose this application within the time period directed by the Court on the basis of urgency; and</w:t>
      </w:r>
    </w:p>
    <w:p w14:paraId="26AE9E54" w14:textId="77777777" w:rsidR="00905559" w:rsidRDefault="00265F2D">
      <w:pPr>
        <w:tabs>
          <w:tab w:val="left" w:pos="680"/>
        </w:tabs>
        <w:spacing w:after="80" w:line="480" w:lineRule="auto"/>
        <w:ind w:left="680" w:hanging="680"/>
        <w:jc w:val="both"/>
      </w:pPr>
      <w:r>
        <w:rPr>
          <w:sz w:val="24"/>
          <w:szCs w:val="24"/>
        </w:rPr>
        <w:t>(b)</w:t>
      </w:r>
      <w:r>
        <w:rPr>
          <w:sz w:val="24"/>
          <w:szCs w:val="24"/>
        </w:rPr>
        <w:tab/>
        <w:t>Deliver your Answering Affidavit, if any, within the further period to be directed by the Court.</w:t>
      </w:r>
    </w:p>
    <w:p w14:paraId="13FCD575" w14:textId="77777777" w:rsidR="00905559" w:rsidRDefault="00905559"/>
    <w:p w14:paraId="6595B448" w14:textId="77777777" w:rsidR="00905559" w:rsidRDefault="00265F2D">
      <w:pPr>
        <w:spacing w:after="80" w:line="480" w:lineRule="auto"/>
        <w:jc w:val="both"/>
      </w:pPr>
      <w:r>
        <w:rPr>
          <w:sz w:val="24"/>
          <w:szCs w:val="24"/>
        </w:rPr>
        <w:t>TAKE NOTICE that if you fail to file a notice of intention to oppose or to deliver an answering affidavit within the time allowed, the matter will proceed as an unopposed application and the Applicant will move for the relief set out below.</w:t>
      </w:r>
    </w:p>
    <w:p w14:paraId="3B3212A3" w14:textId="77777777" w:rsidR="00905559" w:rsidRDefault="00905559"/>
    <w:p w14:paraId="0B01C0F3" w14:textId="77777777" w:rsidR="00905559" w:rsidRDefault="00265F2D">
      <w:pPr>
        <w:pBdr>
          <w:bottom w:val="single" w:sz="6" w:space="0" w:color="000000"/>
        </w:pBdr>
        <w:spacing w:before="440" w:after="180" w:line="480" w:lineRule="auto"/>
        <w:jc w:val="center"/>
      </w:pPr>
      <w:r>
        <w:rPr>
          <w:b/>
          <w:bCs/>
          <w:sz w:val="24"/>
          <w:szCs w:val="24"/>
        </w:rPr>
        <w:t>PRAYER FOR RELIEF</w:t>
      </w:r>
    </w:p>
    <w:p w14:paraId="5D53D390" w14:textId="77777777" w:rsidR="00905559" w:rsidRDefault="00265F2D">
      <w:pPr>
        <w:spacing w:after="80" w:line="480" w:lineRule="auto"/>
        <w:jc w:val="both"/>
      </w:pPr>
      <w:r>
        <w:rPr>
          <w:sz w:val="24"/>
          <w:szCs w:val="24"/>
        </w:rPr>
        <w:t>The Applicant respectfully moves for an Order in the following terms:</w:t>
      </w:r>
    </w:p>
    <w:p w14:paraId="73E8185F" w14:textId="77777777" w:rsidR="00905559" w:rsidRDefault="00905559"/>
    <w:p w14:paraId="29FBE548" w14:textId="77777777" w:rsidR="00905559" w:rsidRDefault="00265F2D">
      <w:pPr>
        <w:spacing w:after="80" w:line="480" w:lineRule="auto"/>
        <w:jc w:val="both"/>
      </w:pPr>
      <w:r>
        <w:rPr>
          <w:b/>
          <w:bCs/>
          <w:sz w:val="24"/>
          <w:szCs w:val="24"/>
        </w:rPr>
        <w:t>PART A — URGENCY</w:t>
      </w:r>
    </w:p>
    <w:p w14:paraId="3F97BCDE" w14:textId="77777777" w:rsidR="00905559" w:rsidRDefault="00265F2D">
      <w:pPr>
        <w:tabs>
          <w:tab w:val="left" w:pos="680"/>
        </w:tabs>
        <w:spacing w:after="80" w:line="480" w:lineRule="auto"/>
        <w:ind w:left="680" w:hanging="680"/>
        <w:jc w:val="both"/>
      </w:pPr>
      <w:r>
        <w:rPr>
          <w:sz w:val="24"/>
          <w:szCs w:val="24"/>
        </w:rPr>
        <w:t>1.</w:t>
      </w:r>
      <w:r>
        <w:rPr>
          <w:sz w:val="24"/>
          <w:szCs w:val="24"/>
        </w:rPr>
        <w:tab/>
        <w:t>That this matter be heard as a matter of urgency in terms of Rule 6(12)(b) of the Uniform Rules of Court and that the usual forms, time periods and service requirements be dispensed with to the extent necessary.</w:t>
      </w:r>
    </w:p>
    <w:p w14:paraId="3B3575F4" w14:textId="77777777" w:rsidR="00905559" w:rsidRDefault="00905559"/>
    <w:p w14:paraId="0CFADB4C" w14:textId="77777777" w:rsidR="00905559" w:rsidRDefault="00265F2D">
      <w:pPr>
        <w:spacing w:after="80" w:line="480" w:lineRule="auto"/>
        <w:jc w:val="both"/>
      </w:pPr>
      <w:r>
        <w:rPr>
          <w:b/>
          <w:bCs/>
          <w:sz w:val="24"/>
          <w:szCs w:val="24"/>
        </w:rPr>
        <w:t>PART B — DELINQUENCY DECLARATIONS</w:t>
      </w:r>
    </w:p>
    <w:p w14:paraId="0EBBBB4B" w14:textId="77777777" w:rsidR="00905559" w:rsidRDefault="00265F2D">
      <w:pPr>
        <w:tabs>
          <w:tab w:val="left" w:pos="680"/>
        </w:tabs>
        <w:spacing w:after="80" w:line="480" w:lineRule="auto"/>
        <w:ind w:left="680" w:hanging="680"/>
        <w:jc w:val="both"/>
      </w:pPr>
      <w:r>
        <w:rPr>
          <w:sz w:val="24"/>
          <w:szCs w:val="24"/>
        </w:rPr>
        <w:t>2.</w:t>
      </w:r>
      <w:r>
        <w:rPr>
          <w:sz w:val="24"/>
          <w:szCs w:val="24"/>
        </w:rPr>
        <w:tab/>
        <w:t>That BRUNO FERNANDES, in his capacity as Lead Independent Director of AfroCentric Investment Corporation Limited (Registration No. 1988/000570/06) (the "Company"), be declared a delinquent director in terms of Section 162(5)(c) and/or Section 162(5)(d) of the Companies Act 71 of 2008 ("the Act"), with the consequences prescribed by Section 162(6) and (10) of the Act.</w:t>
      </w:r>
    </w:p>
    <w:p w14:paraId="530CE710" w14:textId="77777777" w:rsidR="00905559" w:rsidRDefault="00265F2D">
      <w:pPr>
        <w:tabs>
          <w:tab w:val="left" w:pos="680"/>
        </w:tabs>
        <w:spacing w:after="80" w:line="480" w:lineRule="auto"/>
        <w:ind w:left="680" w:hanging="680"/>
        <w:jc w:val="both"/>
      </w:pPr>
      <w:r>
        <w:rPr>
          <w:sz w:val="24"/>
          <w:szCs w:val="24"/>
        </w:rPr>
        <w:t>3.</w:t>
      </w:r>
      <w:r>
        <w:rPr>
          <w:sz w:val="24"/>
          <w:szCs w:val="24"/>
        </w:rPr>
        <w:tab/>
        <w:t>That DR NKATEKO MUNISI, in his capacity as Chairperson of the Social and Ethics Committee of the Company, be declared a delinquent director in terms of Section 162(5)(c) and/or Section 162(5)(d) of the Act, with the consequences prescribed by Section 162(6) and (10) of the Act.</w:t>
      </w:r>
    </w:p>
    <w:p w14:paraId="31094135" w14:textId="77777777" w:rsidR="00905559" w:rsidRDefault="00265F2D">
      <w:pPr>
        <w:tabs>
          <w:tab w:val="left" w:pos="680"/>
        </w:tabs>
        <w:spacing w:after="80" w:line="480" w:lineRule="auto"/>
        <w:ind w:left="680" w:hanging="680"/>
        <w:jc w:val="both"/>
      </w:pPr>
      <w:r>
        <w:rPr>
          <w:sz w:val="24"/>
          <w:szCs w:val="24"/>
        </w:rPr>
        <w:t>4.</w:t>
      </w:r>
      <w:r>
        <w:rPr>
          <w:sz w:val="24"/>
          <w:szCs w:val="24"/>
        </w:rPr>
        <w:tab/>
        <w:t>That MS ALICE LE ROUX, in her capacity as Chairperson of the Audit and Risk Committee of the Company, be declared a delinquent director in terms of Section 162(5)(c) and/or Section 162(5)(d) of the Act, with the consequences prescribed by Section 162(6) and (10) of the Act.</w:t>
      </w:r>
    </w:p>
    <w:p w14:paraId="4B17536A" w14:textId="77777777" w:rsidR="00905559" w:rsidRDefault="00265F2D">
      <w:pPr>
        <w:tabs>
          <w:tab w:val="left" w:pos="680"/>
        </w:tabs>
        <w:spacing w:after="80" w:line="480" w:lineRule="auto"/>
        <w:ind w:left="680" w:hanging="680"/>
        <w:jc w:val="both"/>
      </w:pPr>
      <w:r>
        <w:rPr>
          <w:sz w:val="24"/>
          <w:szCs w:val="24"/>
        </w:rPr>
        <w:t>5.</w:t>
      </w:r>
      <w:r>
        <w:rPr>
          <w:sz w:val="24"/>
          <w:szCs w:val="24"/>
        </w:rPr>
        <w:tab/>
        <w:t>That MR GERALD VAN WYK, in his capacity as Chief Executive Officer of the Company, be declared a delinquent director in terms of Section 162(5)(c) and/or Section 162(5)(d) of the Act, with the consequences prescribed by Section 162(6) and (10) of the Act.</w:t>
      </w:r>
    </w:p>
    <w:p w14:paraId="58E7D615" w14:textId="77777777" w:rsidR="00905559" w:rsidRDefault="00265F2D">
      <w:pPr>
        <w:tabs>
          <w:tab w:val="left" w:pos="680"/>
        </w:tabs>
        <w:spacing w:after="80" w:line="480" w:lineRule="auto"/>
        <w:ind w:left="680" w:hanging="680"/>
        <w:jc w:val="both"/>
      </w:pPr>
      <w:r>
        <w:rPr>
          <w:sz w:val="24"/>
          <w:szCs w:val="24"/>
        </w:rPr>
        <w:t>6.</w:t>
      </w:r>
      <w:r>
        <w:rPr>
          <w:sz w:val="24"/>
          <w:szCs w:val="24"/>
        </w:rPr>
        <w:tab/>
        <w:t>That LSM MPUMLWANA, in her capacity as Group Company Secretary of the Company, be declared a delinquent officer in terms of Section 162(5)(c) and/or Section 162(5)(d) read with Section 162(2)(d) of the Act, with the consequences prescribed by Section 162(6) and (10) of the Act.</w:t>
      </w:r>
    </w:p>
    <w:p w14:paraId="510CD5E5" w14:textId="77777777" w:rsidR="00905559" w:rsidRDefault="00905559"/>
    <w:p w14:paraId="74768C1A" w14:textId="77777777" w:rsidR="00905559" w:rsidRDefault="00265F2D">
      <w:pPr>
        <w:spacing w:after="80" w:line="480" w:lineRule="auto"/>
        <w:jc w:val="both"/>
      </w:pPr>
      <w:r>
        <w:rPr>
          <w:b/>
          <w:bCs/>
          <w:sz w:val="24"/>
          <w:szCs w:val="24"/>
        </w:rPr>
        <w:t>PART C — DAMAGES</w:t>
      </w:r>
    </w:p>
    <w:p w14:paraId="02E9C074" w14:textId="77777777" w:rsidR="00905559" w:rsidRDefault="00265F2D">
      <w:pPr>
        <w:tabs>
          <w:tab w:val="left" w:pos="680"/>
        </w:tabs>
        <w:spacing w:after="80" w:line="480" w:lineRule="auto"/>
        <w:ind w:left="680" w:hanging="680"/>
        <w:jc w:val="both"/>
      </w:pPr>
      <w:r>
        <w:rPr>
          <w:sz w:val="24"/>
          <w:szCs w:val="24"/>
        </w:rPr>
        <w:t>7.</w:t>
      </w:r>
      <w:r>
        <w:rPr>
          <w:sz w:val="24"/>
          <w:szCs w:val="24"/>
        </w:rPr>
        <w:tab/>
        <w:t>That the First to Fifth Respondents, jointly and severally, the one paying the other to be absolved, be ordered to pay to the Applicant damages in the sum of R5,000,000.00 (Five Million Rand), alternatively such amount as this Honourable Court determines to be just and equitable, comprising:</w:t>
      </w:r>
    </w:p>
    <w:p w14:paraId="5C88D11F" w14:textId="77777777" w:rsidR="00905559" w:rsidRDefault="00265F2D">
      <w:pPr>
        <w:tabs>
          <w:tab w:val="left" w:pos="1247"/>
        </w:tabs>
        <w:spacing w:after="80" w:line="480" w:lineRule="auto"/>
        <w:ind w:left="1247" w:hanging="1247"/>
        <w:jc w:val="both"/>
      </w:pPr>
      <w:r>
        <w:rPr>
          <w:sz w:val="24"/>
          <w:szCs w:val="24"/>
        </w:rPr>
        <w:t>7.1</w:t>
      </w:r>
      <w:r>
        <w:rPr>
          <w:sz w:val="24"/>
          <w:szCs w:val="24"/>
        </w:rPr>
        <w:tab/>
        <w:t>R500,000.00 in respect of the unlawful salary deduction and consequential financial harm;</w:t>
      </w:r>
    </w:p>
    <w:p w14:paraId="07CB67D6" w14:textId="77777777" w:rsidR="00905559" w:rsidRDefault="00265F2D">
      <w:pPr>
        <w:tabs>
          <w:tab w:val="left" w:pos="1247"/>
        </w:tabs>
        <w:spacing w:after="80" w:line="480" w:lineRule="auto"/>
        <w:ind w:left="1247" w:hanging="1247"/>
        <w:jc w:val="both"/>
      </w:pPr>
      <w:r>
        <w:rPr>
          <w:sz w:val="24"/>
          <w:szCs w:val="24"/>
        </w:rPr>
        <w:t>7.2</w:t>
      </w:r>
      <w:r>
        <w:rPr>
          <w:sz w:val="24"/>
          <w:szCs w:val="24"/>
        </w:rPr>
        <w:tab/>
        <w:t>R500,000.00 in respect of payroll fraud and denial of UIF benefits;</w:t>
      </w:r>
    </w:p>
    <w:p w14:paraId="215B317E" w14:textId="77777777" w:rsidR="00905559" w:rsidRDefault="00265F2D">
      <w:pPr>
        <w:tabs>
          <w:tab w:val="left" w:pos="1247"/>
        </w:tabs>
        <w:spacing w:after="80" w:line="480" w:lineRule="auto"/>
        <w:ind w:left="1247" w:hanging="1247"/>
        <w:jc w:val="both"/>
      </w:pPr>
      <w:r>
        <w:rPr>
          <w:sz w:val="24"/>
          <w:szCs w:val="24"/>
        </w:rPr>
        <w:t>7.3</w:t>
      </w:r>
      <w:r>
        <w:rPr>
          <w:sz w:val="24"/>
          <w:szCs w:val="24"/>
        </w:rPr>
        <w:tab/>
        <w:t>R1,000,000.00 in respect of B-BBEE fronting and the extracted value of the Applicant's specialist qualifications;</w:t>
      </w:r>
    </w:p>
    <w:p w14:paraId="428683D1" w14:textId="77777777" w:rsidR="00905559" w:rsidRDefault="00265F2D">
      <w:pPr>
        <w:tabs>
          <w:tab w:val="left" w:pos="1247"/>
        </w:tabs>
        <w:spacing w:after="80" w:line="480" w:lineRule="auto"/>
        <w:ind w:left="1247" w:hanging="1247"/>
        <w:jc w:val="both"/>
      </w:pPr>
      <w:r>
        <w:rPr>
          <w:sz w:val="24"/>
          <w:szCs w:val="24"/>
        </w:rPr>
        <w:t>7.4</w:t>
      </w:r>
      <w:r>
        <w:rPr>
          <w:sz w:val="24"/>
          <w:szCs w:val="24"/>
        </w:rPr>
        <w:tab/>
        <w:t>R1,500,000.00 in respect of professional destruction, including SANC deregistration and loss of career;</w:t>
      </w:r>
    </w:p>
    <w:p w14:paraId="3D7BC8FC" w14:textId="77777777" w:rsidR="00905559" w:rsidRDefault="00265F2D">
      <w:pPr>
        <w:tabs>
          <w:tab w:val="left" w:pos="1247"/>
        </w:tabs>
        <w:spacing w:after="80" w:line="480" w:lineRule="auto"/>
        <w:ind w:left="1247" w:hanging="1247"/>
        <w:jc w:val="both"/>
      </w:pPr>
      <w:r>
        <w:rPr>
          <w:sz w:val="24"/>
          <w:szCs w:val="24"/>
        </w:rPr>
        <w:t>7.5</w:t>
      </w:r>
      <w:r>
        <w:rPr>
          <w:sz w:val="24"/>
          <w:szCs w:val="24"/>
        </w:rPr>
        <w:tab/>
        <w:t>R1,000,000.00 in respect of pain, suffering and mental anguish arising from clinically documented severe depression and PTSD; and</w:t>
      </w:r>
    </w:p>
    <w:p w14:paraId="50DA4024" w14:textId="77777777" w:rsidR="00905559" w:rsidRDefault="00265F2D">
      <w:pPr>
        <w:tabs>
          <w:tab w:val="left" w:pos="1247"/>
        </w:tabs>
        <w:spacing w:after="80" w:line="480" w:lineRule="auto"/>
        <w:ind w:left="1247" w:hanging="1247"/>
        <w:jc w:val="both"/>
      </w:pPr>
      <w:r>
        <w:rPr>
          <w:sz w:val="24"/>
          <w:szCs w:val="24"/>
        </w:rPr>
        <w:t>7.6</w:t>
      </w:r>
      <w:r>
        <w:rPr>
          <w:sz w:val="24"/>
          <w:szCs w:val="24"/>
        </w:rPr>
        <w:tab/>
        <w:t>R500,000.00 as aggravated damages for the Respondents' wilful, bad faith conduct.</w:t>
      </w:r>
    </w:p>
    <w:p w14:paraId="5FDB81B0" w14:textId="77777777" w:rsidR="00905559" w:rsidRDefault="00265F2D">
      <w:pPr>
        <w:tabs>
          <w:tab w:val="left" w:pos="680"/>
        </w:tabs>
        <w:spacing w:after="80" w:line="480" w:lineRule="auto"/>
        <w:ind w:left="680" w:hanging="680"/>
        <w:jc w:val="both"/>
      </w:pPr>
      <w:r>
        <w:rPr>
          <w:sz w:val="24"/>
          <w:szCs w:val="24"/>
        </w:rPr>
        <w:t>8.</w:t>
      </w:r>
      <w:r>
        <w:rPr>
          <w:sz w:val="24"/>
          <w:szCs w:val="24"/>
        </w:rPr>
        <w:tab/>
        <w:t>That interest be paid on the aforesaid sum at the prescribed rate in terms of the Prescribed Rate of Interest Act 55 of 1975, from the date of this Order to date of payment.</w:t>
      </w:r>
    </w:p>
    <w:p w14:paraId="030B2A43" w14:textId="77777777" w:rsidR="00905559" w:rsidRDefault="00905559"/>
    <w:p w14:paraId="5E610057" w14:textId="77777777" w:rsidR="00905559" w:rsidRDefault="00265F2D">
      <w:pPr>
        <w:spacing w:after="80" w:line="480" w:lineRule="auto"/>
        <w:jc w:val="both"/>
      </w:pPr>
      <w:r>
        <w:rPr>
          <w:b/>
          <w:bCs/>
          <w:sz w:val="24"/>
          <w:szCs w:val="24"/>
        </w:rPr>
        <w:t>PART D — COSTS</w:t>
      </w:r>
    </w:p>
    <w:p w14:paraId="4A56E5B2" w14:textId="77777777" w:rsidR="00905559" w:rsidRDefault="00265F2D">
      <w:pPr>
        <w:tabs>
          <w:tab w:val="left" w:pos="680"/>
        </w:tabs>
        <w:spacing w:after="80" w:line="480" w:lineRule="auto"/>
        <w:ind w:left="680" w:hanging="680"/>
        <w:jc w:val="both"/>
      </w:pPr>
      <w:r>
        <w:rPr>
          <w:sz w:val="24"/>
          <w:szCs w:val="24"/>
        </w:rPr>
        <w:t>9.</w:t>
      </w:r>
      <w:r>
        <w:rPr>
          <w:sz w:val="24"/>
          <w:szCs w:val="24"/>
        </w:rPr>
        <w:tab/>
        <w:t>That the First to Fifth Respondents, jointly and severally, be ordered to pay the costs of this application on the attorney-and-client scale.</w:t>
      </w:r>
    </w:p>
    <w:p w14:paraId="02B6B137" w14:textId="77777777" w:rsidR="00905559" w:rsidRDefault="00905559"/>
    <w:p w14:paraId="35B92C66" w14:textId="77777777" w:rsidR="00905559" w:rsidRDefault="00265F2D">
      <w:pPr>
        <w:spacing w:after="80" w:line="480" w:lineRule="auto"/>
        <w:jc w:val="both"/>
      </w:pPr>
      <w:r>
        <w:rPr>
          <w:b/>
          <w:bCs/>
          <w:sz w:val="24"/>
          <w:szCs w:val="24"/>
        </w:rPr>
        <w:t>PART E — FURTHER RELIEF</w:t>
      </w:r>
    </w:p>
    <w:p w14:paraId="1BE91F59" w14:textId="77777777" w:rsidR="00905559" w:rsidRDefault="00265F2D">
      <w:pPr>
        <w:tabs>
          <w:tab w:val="left" w:pos="680"/>
        </w:tabs>
        <w:spacing w:after="80" w:line="480" w:lineRule="auto"/>
        <w:ind w:left="680" w:hanging="680"/>
        <w:jc w:val="both"/>
      </w:pPr>
      <w:r>
        <w:rPr>
          <w:sz w:val="24"/>
          <w:szCs w:val="24"/>
        </w:rPr>
        <w:t>10.</w:t>
      </w:r>
      <w:r>
        <w:rPr>
          <w:sz w:val="24"/>
          <w:szCs w:val="24"/>
        </w:rPr>
        <w:tab/>
        <w:t>That this Honourable Court grant such further or alternative relief as it deems just and equitable in the circumstances.</w:t>
      </w:r>
    </w:p>
    <w:p w14:paraId="59645F17" w14:textId="77777777" w:rsidR="00905559" w:rsidRDefault="00905559"/>
    <w:p w14:paraId="7AA0D350" w14:textId="77777777" w:rsidR="00905559" w:rsidRDefault="00265F2D">
      <w:pPr>
        <w:pBdr>
          <w:bottom w:val="single" w:sz="6" w:space="0" w:color="000000"/>
        </w:pBdr>
        <w:spacing w:before="440" w:after="180" w:line="480" w:lineRule="auto"/>
        <w:jc w:val="center"/>
      </w:pPr>
      <w:r>
        <w:rPr>
          <w:b/>
          <w:bCs/>
          <w:sz w:val="24"/>
          <w:szCs w:val="24"/>
        </w:rPr>
        <w:t>BASIS FOR URGENCY (RULE 6(12)(b))</w:t>
      </w:r>
    </w:p>
    <w:p w14:paraId="06D79BBA" w14:textId="77777777" w:rsidR="00905559" w:rsidRDefault="00265F2D">
      <w:pPr>
        <w:spacing w:after="80" w:line="480" w:lineRule="auto"/>
        <w:jc w:val="both"/>
      </w:pPr>
      <w:r>
        <w:rPr>
          <w:sz w:val="24"/>
          <w:szCs w:val="24"/>
        </w:rPr>
        <w:t>The grounds upon which it is contended that this application is urgent are more fully set out in the Founding Affidavit. In summary:</w:t>
      </w:r>
    </w:p>
    <w:p w14:paraId="187DE532" w14:textId="77777777" w:rsidR="00905559" w:rsidRDefault="00265F2D">
      <w:pPr>
        <w:tabs>
          <w:tab w:val="left" w:pos="680"/>
        </w:tabs>
        <w:spacing w:after="80" w:line="480" w:lineRule="auto"/>
        <w:ind w:left="680" w:hanging="680"/>
        <w:jc w:val="both"/>
      </w:pPr>
      <w:r>
        <w:rPr>
          <w:sz w:val="24"/>
          <w:szCs w:val="24"/>
        </w:rPr>
        <w:t>(a)</w:t>
      </w:r>
      <w:r>
        <w:rPr>
          <w:sz w:val="24"/>
          <w:szCs w:val="24"/>
        </w:rPr>
        <w:tab/>
        <w:t>The Applicant faces confirmed eviction at the end of March 2026, within days of filing.</w:t>
      </w:r>
    </w:p>
    <w:p w14:paraId="30CE729A" w14:textId="77777777" w:rsidR="00905559" w:rsidRDefault="00265F2D">
      <w:pPr>
        <w:tabs>
          <w:tab w:val="left" w:pos="680"/>
        </w:tabs>
        <w:spacing w:after="80" w:line="480" w:lineRule="auto"/>
        <w:ind w:left="680" w:hanging="680"/>
        <w:jc w:val="both"/>
      </w:pPr>
      <w:r>
        <w:rPr>
          <w:sz w:val="24"/>
          <w:szCs w:val="24"/>
        </w:rPr>
        <w:t>(b)</w:t>
      </w:r>
      <w:r>
        <w:rPr>
          <w:sz w:val="24"/>
          <w:szCs w:val="24"/>
        </w:rPr>
        <w:tab/>
        <w:t>The Applicant has no income, no running water, and a clinically documented humanitarian crisis.</w:t>
      </w:r>
    </w:p>
    <w:p w14:paraId="7B0F43B3" w14:textId="77777777" w:rsidR="00905559" w:rsidRDefault="00265F2D">
      <w:pPr>
        <w:tabs>
          <w:tab w:val="left" w:pos="680"/>
        </w:tabs>
        <w:spacing w:after="80" w:line="480" w:lineRule="auto"/>
        <w:ind w:left="680" w:hanging="680"/>
        <w:jc w:val="both"/>
      </w:pPr>
      <w:r>
        <w:rPr>
          <w:sz w:val="24"/>
          <w:szCs w:val="24"/>
        </w:rPr>
        <w:t>(c)</w:t>
      </w:r>
      <w:r>
        <w:rPr>
          <w:sz w:val="24"/>
          <w:szCs w:val="24"/>
        </w:rPr>
        <w:tab/>
        <w:t>The urgency is not self-created — it flows from the Respondents' sustained institutional bad faith and their failure to respond to a Final Good Faith Notice delivered on 14 March 2026.</w:t>
      </w:r>
    </w:p>
    <w:p w14:paraId="13A52E5B" w14:textId="77777777" w:rsidR="00905559" w:rsidRDefault="00265F2D">
      <w:pPr>
        <w:tabs>
          <w:tab w:val="left" w:pos="680"/>
        </w:tabs>
        <w:spacing w:after="80" w:line="480" w:lineRule="auto"/>
        <w:ind w:left="680" w:hanging="680"/>
        <w:jc w:val="both"/>
      </w:pPr>
      <w:r>
        <w:rPr>
          <w:sz w:val="24"/>
          <w:szCs w:val="24"/>
        </w:rPr>
        <w:t>(d)</w:t>
      </w:r>
      <w:r>
        <w:rPr>
          <w:sz w:val="24"/>
          <w:szCs w:val="24"/>
        </w:rPr>
        <w:tab/>
        <w:t>A hearing in due course will not afford the Applicant substantial redress as the most severe consequences — homelessness, SANC deregistration, and professional destruction — will have become irreversible.</w:t>
      </w:r>
    </w:p>
    <w:p w14:paraId="42F003FE" w14:textId="77777777" w:rsidR="00905559" w:rsidRDefault="00905559"/>
    <w:p w14:paraId="0CD60430" w14:textId="77777777" w:rsidR="00905559" w:rsidRDefault="00265F2D">
      <w:pPr>
        <w:pBdr>
          <w:bottom w:val="single" w:sz="6" w:space="0" w:color="000000"/>
        </w:pBdr>
        <w:spacing w:before="440" w:after="180" w:line="480" w:lineRule="auto"/>
        <w:jc w:val="center"/>
      </w:pPr>
      <w:r>
        <w:rPr>
          <w:b/>
          <w:bCs/>
          <w:sz w:val="24"/>
          <w:szCs w:val="24"/>
        </w:rPr>
        <w:t>APPLICANT DETAILS</w:t>
      </w:r>
    </w:p>
    <w:p w14:paraId="096B61E9" w14:textId="77777777" w:rsidR="00905559" w:rsidRDefault="00265F2D">
      <w:pPr>
        <w:spacing w:after="80" w:line="480" w:lineRule="auto"/>
        <w:jc w:val="both"/>
      </w:pPr>
      <w:r>
        <w:rPr>
          <w:b/>
          <w:bCs/>
          <w:sz w:val="24"/>
          <w:szCs w:val="24"/>
        </w:rPr>
        <w:t>APPLICANT (Self-Represented):</w:t>
      </w:r>
    </w:p>
    <w:p w14:paraId="7797CB28" w14:textId="77777777" w:rsidR="00905559" w:rsidRDefault="00265F2D">
      <w:pPr>
        <w:spacing w:after="80" w:line="480" w:lineRule="auto"/>
        <w:jc w:val="both"/>
      </w:pPr>
      <w:r>
        <w:rPr>
          <w:sz w:val="24"/>
          <w:szCs w:val="24"/>
        </w:rPr>
        <w:t>WILBUR WILLIAM MATTHEE</w:t>
      </w:r>
    </w:p>
    <w:p w14:paraId="1559C17C" w14:textId="77777777" w:rsidR="00905559" w:rsidRDefault="00265F2D">
      <w:pPr>
        <w:spacing w:after="80" w:line="480" w:lineRule="auto"/>
        <w:jc w:val="both"/>
      </w:pPr>
      <w:r>
        <w:rPr>
          <w:sz w:val="24"/>
          <w:szCs w:val="24"/>
        </w:rPr>
        <w:t>15 Bellevue Street</w:t>
      </w:r>
    </w:p>
    <w:p w14:paraId="2F606094" w14:textId="77777777" w:rsidR="00905559" w:rsidRDefault="00265F2D">
      <w:pPr>
        <w:spacing w:after="80" w:line="480" w:lineRule="auto"/>
        <w:jc w:val="both"/>
      </w:pPr>
      <w:r>
        <w:rPr>
          <w:sz w:val="24"/>
          <w:szCs w:val="24"/>
        </w:rPr>
        <w:t>Voorbrug</w:t>
      </w:r>
    </w:p>
    <w:p w14:paraId="1F65DFE4" w14:textId="77777777" w:rsidR="00905559" w:rsidRDefault="00265F2D">
      <w:pPr>
        <w:spacing w:after="80" w:line="480" w:lineRule="auto"/>
        <w:jc w:val="both"/>
      </w:pPr>
      <w:r>
        <w:rPr>
          <w:sz w:val="24"/>
          <w:szCs w:val="24"/>
        </w:rPr>
        <w:t>Cape Town, 7100</w:t>
      </w:r>
    </w:p>
    <w:p w14:paraId="224AE44E" w14:textId="77777777" w:rsidR="00905559" w:rsidRDefault="00265F2D">
      <w:pPr>
        <w:spacing w:after="80" w:line="480" w:lineRule="auto"/>
        <w:jc w:val="both"/>
      </w:pPr>
      <w:r>
        <w:rPr>
          <w:sz w:val="24"/>
          <w:szCs w:val="24"/>
        </w:rPr>
        <w:t>Email: info@ethichawks.co.za</w:t>
      </w:r>
    </w:p>
    <w:p w14:paraId="2E2539D6" w14:textId="77777777" w:rsidR="00905559" w:rsidRDefault="00905559"/>
    <w:p w14:paraId="652894BE" w14:textId="77777777" w:rsidR="00905559" w:rsidRDefault="00265F2D">
      <w:pPr>
        <w:spacing w:after="80" w:line="480" w:lineRule="auto"/>
        <w:jc w:val="both"/>
      </w:pPr>
      <w:r>
        <w:rPr>
          <w:sz w:val="24"/>
          <w:szCs w:val="24"/>
        </w:rPr>
        <w:t>Dated at Cape Town on this _____ day of ______________________ 2026.</w:t>
      </w:r>
    </w:p>
    <w:p w14:paraId="60DF1A3C" w14:textId="77777777" w:rsidR="00905559" w:rsidRDefault="00905559"/>
    <w:p w14:paraId="69FE4823" w14:textId="77777777" w:rsidR="00905559" w:rsidRDefault="00905559"/>
    <w:p w14:paraId="5B224679" w14:textId="77777777" w:rsidR="00905559" w:rsidRDefault="00265F2D">
      <w:pPr>
        <w:spacing w:after="80" w:line="480" w:lineRule="auto"/>
        <w:jc w:val="both"/>
      </w:pPr>
      <w:r>
        <w:rPr>
          <w:sz w:val="24"/>
          <w:szCs w:val="24"/>
        </w:rPr>
        <w:t>___________________________________</w:t>
      </w:r>
    </w:p>
    <w:p w14:paraId="4CF66F0A" w14:textId="77777777" w:rsidR="00905559" w:rsidRDefault="00265F2D">
      <w:pPr>
        <w:spacing w:after="80" w:line="480" w:lineRule="auto"/>
        <w:jc w:val="both"/>
      </w:pPr>
      <w:r>
        <w:rPr>
          <w:b/>
          <w:bCs/>
          <w:sz w:val="24"/>
          <w:szCs w:val="24"/>
        </w:rPr>
        <w:t>WILBUR WILLIAM MATTHEE</w:t>
      </w:r>
    </w:p>
    <w:p w14:paraId="250EBFBB" w14:textId="77777777" w:rsidR="00905559" w:rsidRDefault="00265F2D">
      <w:pPr>
        <w:spacing w:after="80" w:line="480" w:lineRule="auto"/>
        <w:jc w:val="both"/>
      </w:pPr>
      <w:r>
        <w:rPr>
          <w:sz w:val="24"/>
          <w:szCs w:val="24"/>
        </w:rPr>
        <w:t>APPLICANT — SELF-REPRESENTED</w:t>
      </w:r>
    </w:p>
    <w:p w14:paraId="41DE2E64" w14:textId="77777777" w:rsidR="00905559" w:rsidRDefault="00905559"/>
    <w:p w14:paraId="03A69AC8" w14:textId="77777777" w:rsidR="00905559" w:rsidRDefault="00265F2D">
      <w:pPr>
        <w:pBdr>
          <w:bottom w:val="single" w:sz="6" w:space="0" w:color="000000"/>
        </w:pBdr>
        <w:spacing w:before="440" w:after="180" w:line="480" w:lineRule="auto"/>
        <w:jc w:val="center"/>
      </w:pPr>
      <w:r>
        <w:rPr>
          <w:b/>
          <w:bCs/>
          <w:sz w:val="24"/>
          <w:szCs w:val="24"/>
        </w:rPr>
        <w:t>TO BE SERVED ON:</w:t>
      </w:r>
    </w:p>
    <w:p w14:paraId="298CA613" w14:textId="77777777" w:rsidR="00905559" w:rsidRDefault="00265F2D">
      <w:pPr>
        <w:spacing w:after="80" w:line="480" w:lineRule="auto"/>
        <w:jc w:val="both"/>
      </w:pPr>
      <w:r>
        <w:rPr>
          <w:b/>
          <w:bCs/>
          <w:sz w:val="24"/>
          <w:szCs w:val="24"/>
        </w:rPr>
        <w:t>BRUNO FERNANDES (First Respondent)</w:t>
      </w:r>
    </w:p>
    <w:p w14:paraId="13CC0251" w14:textId="77777777" w:rsidR="00905559" w:rsidRDefault="00265F2D">
      <w:pPr>
        <w:spacing w:after="20"/>
        <w:jc w:val="both"/>
      </w:pPr>
      <w:r>
        <w:rPr>
          <w:sz w:val="24"/>
          <w:szCs w:val="24"/>
        </w:rPr>
        <w:t>c/o AfroCentric Investment Corporation Limited</w:t>
      </w:r>
    </w:p>
    <w:p w14:paraId="1481A7FB" w14:textId="77777777" w:rsidR="00905559" w:rsidRDefault="00265F2D">
      <w:pPr>
        <w:spacing w:after="20"/>
        <w:jc w:val="both"/>
      </w:pPr>
      <w:r>
        <w:rPr>
          <w:sz w:val="24"/>
          <w:szCs w:val="24"/>
        </w:rPr>
        <w:t>37 Conrad Street, Florida Glen, Roodepoort, 1709</w:t>
      </w:r>
    </w:p>
    <w:p w14:paraId="4D1617C2" w14:textId="77777777" w:rsidR="00905559" w:rsidRDefault="00905559"/>
    <w:p w14:paraId="639A4391" w14:textId="77777777" w:rsidR="00905559" w:rsidRDefault="00265F2D">
      <w:pPr>
        <w:spacing w:after="80" w:line="480" w:lineRule="auto"/>
        <w:jc w:val="both"/>
      </w:pPr>
      <w:r>
        <w:rPr>
          <w:b/>
          <w:bCs/>
          <w:sz w:val="24"/>
          <w:szCs w:val="24"/>
        </w:rPr>
        <w:t>DR NKATEKO MUNISI (Second Respondent)</w:t>
      </w:r>
    </w:p>
    <w:p w14:paraId="301F0691" w14:textId="77777777" w:rsidR="00905559" w:rsidRDefault="00265F2D">
      <w:pPr>
        <w:spacing w:after="20"/>
        <w:jc w:val="both"/>
      </w:pPr>
      <w:r>
        <w:rPr>
          <w:sz w:val="24"/>
          <w:szCs w:val="24"/>
        </w:rPr>
        <w:t>c/o AfroCentric Investment Corporation Limited</w:t>
      </w:r>
    </w:p>
    <w:p w14:paraId="314BA9F1" w14:textId="77777777" w:rsidR="00905559" w:rsidRDefault="00265F2D">
      <w:pPr>
        <w:spacing w:after="20"/>
        <w:jc w:val="both"/>
      </w:pPr>
      <w:r>
        <w:rPr>
          <w:sz w:val="24"/>
          <w:szCs w:val="24"/>
        </w:rPr>
        <w:t>37 Conrad Street, Florida Glen, Roodepoort, 1709</w:t>
      </w:r>
    </w:p>
    <w:p w14:paraId="3EC33E0B" w14:textId="77777777" w:rsidR="00905559" w:rsidRDefault="00905559"/>
    <w:p w14:paraId="63300E60" w14:textId="77777777" w:rsidR="00905559" w:rsidRDefault="00265F2D">
      <w:pPr>
        <w:spacing w:after="80" w:line="480" w:lineRule="auto"/>
        <w:jc w:val="both"/>
      </w:pPr>
      <w:r>
        <w:rPr>
          <w:b/>
          <w:bCs/>
          <w:sz w:val="24"/>
          <w:szCs w:val="24"/>
        </w:rPr>
        <w:t>MS ALICE LE ROUX (Third Respondent)</w:t>
      </w:r>
    </w:p>
    <w:p w14:paraId="45A465AC" w14:textId="77777777" w:rsidR="00905559" w:rsidRDefault="00265F2D">
      <w:pPr>
        <w:spacing w:after="20"/>
        <w:jc w:val="both"/>
      </w:pPr>
      <w:r>
        <w:rPr>
          <w:sz w:val="24"/>
          <w:szCs w:val="24"/>
        </w:rPr>
        <w:t>c/o AfroCentric Investment Corporation Limited</w:t>
      </w:r>
    </w:p>
    <w:p w14:paraId="4EDD476F" w14:textId="77777777" w:rsidR="00905559" w:rsidRDefault="00265F2D">
      <w:pPr>
        <w:spacing w:after="20"/>
        <w:jc w:val="both"/>
      </w:pPr>
      <w:r>
        <w:rPr>
          <w:sz w:val="24"/>
          <w:szCs w:val="24"/>
        </w:rPr>
        <w:t>37 Conrad Street, Florida Glen, Roodepoort, 1709</w:t>
      </w:r>
    </w:p>
    <w:p w14:paraId="1A0A3FE6" w14:textId="77777777" w:rsidR="00905559" w:rsidRDefault="00905559"/>
    <w:p w14:paraId="1642147A" w14:textId="77777777" w:rsidR="00905559" w:rsidRDefault="00265F2D">
      <w:pPr>
        <w:spacing w:after="80" w:line="480" w:lineRule="auto"/>
        <w:jc w:val="both"/>
      </w:pPr>
      <w:r>
        <w:rPr>
          <w:b/>
          <w:bCs/>
          <w:sz w:val="24"/>
          <w:szCs w:val="24"/>
        </w:rPr>
        <w:t>MR GERALD VAN WYK (Fourth Respondent)</w:t>
      </w:r>
    </w:p>
    <w:p w14:paraId="00184F76" w14:textId="77777777" w:rsidR="00905559" w:rsidRDefault="00265F2D">
      <w:pPr>
        <w:spacing w:after="20"/>
        <w:jc w:val="both"/>
      </w:pPr>
      <w:r>
        <w:rPr>
          <w:sz w:val="24"/>
          <w:szCs w:val="24"/>
        </w:rPr>
        <w:t>c/o AfroCentric Investment Corporation Limited</w:t>
      </w:r>
    </w:p>
    <w:p w14:paraId="3FAD0BC1" w14:textId="77777777" w:rsidR="00905559" w:rsidRDefault="00265F2D">
      <w:pPr>
        <w:spacing w:after="20"/>
        <w:jc w:val="both"/>
      </w:pPr>
      <w:r>
        <w:rPr>
          <w:sz w:val="24"/>
          <w:szCs w:val="24"/>
        </w:rPr>
        <w:t>37 Conrad Street, Florida Glen, Roodepoort, 1709</w:t>
      </w:r>
    </w:p>
    <w:p w14:paraId="6CA8B331" w14:textId="77777777" w:rsidR="00905559" w:rsidRDefault="00905559"/>
    <w:p w14:paraId="1EEF629A" w14:textId="77777777" w:rsidR="00905559" w:rsidRDefault="00265F2D">
      <w:pPr>
        <w:spacing w:after="80" w:line="480" w:lineRule="auto"/>
        <w:jc w:val="both"/>
      </w:pPr>
      <w:r>
        <w:rPr>
          <w:b/>
          <w:bCs/>
          <w:sz w:val="24"/>
          <w:szCs w:val="24"/>
        </w:rPr>
        <w:t>LSM MPUMLWANA (Fifth Respondent)</w:t>
      </w:r>
    </w:p>
    <w:p w14:paraId="60A674E7" w14:textId="77777777" w:rsidR="00905559" w:rsidRDefault="00265F2D">
      <w:pPr>
        <w:spacing w:after="20"/>
        <w:jc w:val="both"/>
      </w:pPr>
      <w:r>
        <w:rPr>
          <w:sz w:val="24"/>
          <w:szCs w:val="24"/>
        </w:rPr>
        <w:t>c/o AfroCentric Investment Corporation Limited</w:t>
      </w:r>
    </w:p>
    <w:p w14:paraId="6CDF9C47" w14:textId="77777777" w:rsidR="00905559" w:rsidRDefault="00265F2D">
      <w:pPr>
        <w:spacing w:after="20"/>
        <w:jc w:val="both"/>
      </w:pPr>
      <w:r>
        <w:rPr>
          <w:sz w:val="24"/>
          <w:szCs w:val="24"/>
        </w:rPr>
        <w:t>37 Conrad Street, Florida Glen, Roodepoort, 1709</w:t>
      </w:r>
    </w:p>
    <w:p w14:paraId="597B523E" w14:textId="77777777" w:rsidR="00905559" w:rsidRDefault="00905559"/>
    <w:p w14:paraId="6B0EF780" w14:textId="77777777" w:rsidR="00905559" w:rsidRDefault="00265F2D">
      <w:pPr>
        <w:spacing w:after="80" w:line="480" w:lineRule="auto"/>
        <w:jc w:val="both"/>
      </w:pPr>
      <w:r>
        <w:rPr>
          <w:b/>
          <w:bCs/>
          <w:sz w:val="24"/>
          <w:szCs w:val="24"/>
        </w:rPr>
        <w:t>AFROCENTRIC INVESTMENT CORPORATION LIMITED (Sixth Respondent)</w:t>
      </w:r>
    </w:p>
    <w:p w14:paraId="3839E7AE" w14:textId="77777777" w:rsidR="00905559" w:rsidRDefault="00265F2D">
      <w:pPr>
        <w:spacing w:after="20"/>
        <w:jc w:val="both"/>
      </w:pPr>
      <w:r>
        <w:rPr>
          <w:sz w:val="24"/>
          <w:szCs w:val="24"/>
        </w:rPr>
        <w:t>37 Conrad Street, Florida Glen, Roodepoort, 1709</w:t>
      </w:r>
    </w:p>
    <w:p w14:paraId="2079D38E" w14:textId="77777777" w:rsidR="00905559" w:rsidRDefault="00905559"/>
    <w:sectPr w:rsidR="00905559">
      <w:footerReference w:type="default" r:id="rId7"/>
      <w:pgSz w:w="11906" w:h="16838"/>
      <w:pgMar w:top="1417" w:right="1417" w:bottom="1417" w:left="226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73F874" w14:textId="77777777" w:rsidR="00265F2D" w:rsidRDefault="00265F2D">
      <w:r>
        <w:separator/>
      </w:r>
    </w:p>
  </w:endnote>
  <w:endnote w:type="continuationSeparator" w:id="0">
    <w:p w14:paraId="6B1C03A2" w14:textId="77777777" w:rsidR="00265F2D" w:rsidRDefault="00265F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700FCD" w14:textId="77777777" w:rsidR="00905559" w:rsidRDefault="00265F2D">
    <w:pPr>
      <w:jc w:val="center"/>
    </w:pPr>
    <w:r>
      <w:rPr>
        <w:sz w:val="24"/>
        <w:szCs w:val="24"/>
      </w:rPr>
      <w:t xml:space="preserve">Matthee v Fernandes &amp; Others — Notice of Motion     Page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32F6A4" w14:textId="77777777" w:rsidR="00265F2D" w:rsidRDefault="00265F2D">
      <w:r>
        <w:separator/>
      </w:r>
    </w:p>
  </w:footnote>
  <w:footnote w:type="continuationSeparator" w:id="0">
    <w:p w14:paraId="5C2B520A" w14:textId="77777777" w:rsidR="00265F2D" w:rsidRDefault="00265F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0B4CE2"/>
    <w:multiLevelType w:val="hybridMultilevel"/>
    <w:tmpl w:val="FFFFFFFF"/>
    <w:lvl w:ilvl="0" w:tplc="939EA73C">
      <w:start w:val="1"/>
      <w:numFmt w:val="bullet"/>
      <w:lvlText w:val="●"/>
      <w:lvlJc w:val="left"/>
      <w:pPr>
        <w:ind w:left="720" w:hanging="360"/>
      </w:pPr>
    </w:lvl>
    <w:lvl w:ilvl="1" w:tplc="5A664F7A">
      <w:start w:val="1"/>
      <w:numFmt w:val="bullet"/>
      <w:lvlText w:val="○"/>
      <w:lvlJc w:val="left"/>
      <w:pPr>
        <w:ind w:left="1440" w:hanging="360"/>
      </w:pPr>
    </w:lvl>
    <w:lvl w:ilvl="2" w:tplc="630AE8DC">
      <w:start w:val="1"/>
      <w:numFmt w:val="bullet"/>
      <w:lvlText w:val="■"/>
      <w:lvlJc w:val="left"/>
      <w:pPr>
        <w:ind w:left="2160" w:hanging="360"/>
      </w:pPr>
    </w:lvl>
    <w:lvl w:ilvl="3" w:tplc="E654C9F6">
      <w:start w:val="1"/>
      <w:numFmt w:val="bullet"/>
      <w:lvlText w:val="●"/>
      <w:lvlJc w:val="left"/>
      <w:pPr>
        <w:ind w:left="2880" w:hanging="360"/>
      </w:pPr>
    </w:lvl>
    <w:lvl w:ilvl="4" w:tplc="9904B7E0">
      <w:start w:val="1"/>
      <w:numFmt w:val="bullet"/>
      <w:lvlText w:val="○"/>
      <w:lvlJc w:val="left"/>
      <w:pPr>
        <w:ind w:left="3600" w:hanging="360"/>
      </w:pPr>
    </w:lvl>
    <w:lvl w:ilvl="5" w:tplc="8C3E89C2">
      <w:start w:val="1"/>
      <w:numFmt w:val="bullet"/>
      <w:lvlText w:val="■"/>
      <w:lvlJc w:val="left"/>
      <w:pPr>
        <w:ind w:left="4320" w:hanging="360"/>
      </w:pPr>
    </w:lvl>
    <w:lvl w:ilvl="6" w:tplc="6D745812">
      <w:start w:val="1"/>
      <w:numFmt w:val="bullet"/>
      <w:lvlText w:val="●"/>
      <w:lvlJc w:val="left"/>
      <w:pPr>
        <w:ind w:left="5040" w:hanging="360"/>
      </w:pPr>
    </w:lvl>
    <w:lvl w:ilvl="7" w:tplc="0CBE2210">
      <w:start w:val="1"/>
      <w:numFmt w:val="bullet"/>
      <w:lvlText w:val="●"/>
      <w:lvlJc w:val="left"/>
      <w:pPr>
        <w:ind w:left="5760" w:hanging="360"/>
      </w:pPr>
    </w:lvl>
    <w:lvl w:ilvl="8" w:tplc="3760A69E">
      <w:start w:val="1"/>
      <w:numFmt w:val="bullet"/>
      <w:lvlText w:val="●"/>
      <w:lvlJc w:val="left"/>
      <w:pPr>
        <w:ind w:left="6480" w:hanging="360"/>
      </w:pPr>
    </w:lvl>
  </w:abstractNum>
  <w:num w:numId="1" w16cid:durableId="183260098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72"/>
  <w:displayBackgroundShape/>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559"/>
    <w:rsid w:val="00265F2D"/>
    <w:rsid w:val="00554E50"/>
    <w:rsid w:val="00905559"/>
    <w:rsid w:val="00E871DA"/>
    <w:rsid w:val="00F3486B"/>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9903E96"/>
  <w15:docId w15:val="{0C6B240E-4026-1041-8841-EE6EB227A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Z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footer" Target="foot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1017</Words>
  <Characters>5797</Characters>
  <Application>Microsoft Office Word</Application>
  <DocSecurity>0</DocSecurity>
  <Lines>48</Lines>
  <Paragraphs>13</Paragraphs>
  <ScaleCrop>false</ScaleCrop>
  <Company/>
  <LinksUpToDate>false</LinksUpToDate>
  <CharactersWithSpaces>6801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Erhics Hawks</cp:lastModifiedBy>
  <cp:revision>2</cp:revision>
  <dcterms:created xsi:type="dcterms:W3CDTF">2026-03-18T11:47:00Z</dcterms:created>
  <dcterms:modified xsi:type="dcterms:W3CDTF">2026-03-18T11:47:00Z</dcterms:modified>
</cp:coreProperties>
</file>