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2305"/>
        <w:gridCol w:w="3263"/>
        <w:gridCol w:w="2693"/>
      </w:tblGrid>
      <w:tr w:rsidR="00F939AF" w14:paraId="57B96047" w14:textId="77777777" w:rsidTr="00DB63F7">
        <w:trPr>
          <w:trHeight w:val="1827"/>
        </w:trPr>
        <w:tc>
          <w:tcPr>
            <w:tcW w:w="7655" w:type="dxa"/>
            <w:gridSpan w:val="3"/>
            <w:shd w:val="clear" w:color="auto" w:fill="1A3557"/>
            <w:tcMar>
              <w:top w:w="300" w:type="dxa"/>
              <w:left w:w="360" w:type="dxa"/>
              <w:bottom w:w="300" w:type="dxa"/>
              <w:right w:w="200" w:type="dxa"/>
            </w:tcMar>
          </w:tcPr>
          <w:p w14:paraId="5CDC5A67" w14:textId="77777777" w:rsidR="00F939AF" w:rsidRDefault="00000000">
            <w:pPr>
              <w:spacing w:before="120" w:after="60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Sr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W.W. Matthee</w:t>
            </w:r>
          </w:p>
          <w:p w14:paraId="0C8511BD" w14:textId="77777777" w:rsidR="00F939AF" w:rsidRDefault="00000000">
            <w:pPr>
              <w:spacing w:after="60"/>
            </w:pPr>
            <w:r>
              <w:rPr>
                <w:color w:val="C8E6F2"/>
                <w:sz w:val="20"/>
                <w:szCs w:val="20"/>
              </w:rPr>
              <w:t>HSM(</w:t>
            </w:r>
            <w:proofErr w:type="spellStart"/>
            <w:r>
              <w:rPr>
                <w:color w:val="C8E6F2"/>
                <w:sz w:val="20"/>
                <w:szCs w:val="20"/>
              </w:rPr>
              <w:t>PgDip</w:t>
            </w:r>
            <w:proofErr w:type="spellEnd"/>
            <w:r>
              <w:rPr>
                <w:color w:val="C8E6F2"/>
                <w:sz w:val="20"/>
                <w:szCs w:val="20"/>
              </w:rPr>
              <w:t xml:space="preserve">) · Gen </w:t>
            </w:r>
            <w:proofErr w:type="spellStart"/>
            <w:r>
              <w:rPr>
                <w:color w:val="C8E6F2"/>
                <w:sz w:val="20"/>
                <w:szCs w:val="20"/>
              </w:rPr>
              <w:t>Nur</w:t>
            </w:r>
            <w:proofErr w:type="spellEnd"/>
            <w:r>
              <w:rPr>
                <w:color w:val="C8E6F2"/>
                <w:sz w:val="20"/>
                <w:szCs w:val="20"/>
              </w:rPr>
              <w:t xml:space="preserve"> · Psych · </w:t>
            </w:r>
            <w:proofErr w:type="spellStart"/>
            <w:r>
              <w:rPr>
                <w:color w:val="C8E6F2"/>
                <w:sz w:val="20"/>
                <w:szCs w:val="20"/>
              </w:rPr>
              <w:t>Midv</w:t>
            </w:r>
            <w:proofErr w:type="spellEnd"/>
            <w:r>
              <w:rPr>
                <w:color w:val="C8E6F2"/>
                <w:sz w:val="20"/>
                <w:szCs w:val="20"/>
              </w:rPr>
              <w:t xml:space="preserve"> · Com </w:t>
            </w:r>
            <w:proofErr w:type="spellStart"/>
            <w:r>
              <w:rPr>
                <w:color w:val="C8E6F2"/>
                <w:sz w:val="20"/>
                <w:szCs w:val="20"/>
              </w:rPr>
              <w:t>Nur</w:t>
            </w:r>
            <w:proofErr w:type="spellEnd"/>
            <w:r>
              <w:rPr>
                <w:color w:val="C8E6F2"/>
                <w:sz w:val="20"/>
                <w:szCs w:val="20"/>
              </w:rPr>
              <w:t xml:space="preserve"> (R425)</w:t>
            </w:r>
          </w:p>
          <w:p w14:paraId="68063DD9" w14:textId="00D4C966" w:rsidR="00F939AF" w:rsidRDefault="00A462B4">
            <w:pPr>
              <w:spacing w:after="60"/>
            </w:pPr>
            <w:r>
              <w:rPr>
                <w:b/>
                <w:bCs/>
                <w:caps/>
                <w:color w:val="C8E6F2"/>
                <w:spacing w:val="40"/>
                <w:sz w:val="18"/>
                <w:szCs w:val="18"/>
              </w:rPr>
              <w:t>CLINICAL GOVERNANCE LEAD</w:t>
            </w:r>
            <w:r w:rsidR="00EA1DBB">
              <w:rPr>
                <w:b/>
                <w:bCs/>
                <w:caps/>
                <w:color w:val="C8E6F2"/>
                <w:spacing w:val="40"/>
                <w:sz w:val="18"/>
                <w:szCs w:val="18"/>
              </w:rPr>
              <w:t xml:space="preserve"> | </w:t>
            </w:r>
            <w:r w:rsidR="00000000">
              <w:rPr>
                <w:b/>
                <w:bCs/>
                <w:caps/>
                <w:color w:val="C8E6F2"/>
                <w:spacing w:val="40"/>
                <w:sz w:val="18"/>
                <w:szCs w:val="18"/>
              </w:rPr>
              <w:t xml:space="preserve">NURSE SPECIALIST  |  CASE MANAGER  </w:t>
            </w:r>
          </w:p>
          <w:p w14:paraId="527FA4E4" w14:textId="77777777" w:rsidR="00F939AF" w:rsidRDefault="00000000">
            <w:pPr>
              <w:spacing w:before="40" w:after="20"/>
            </w:pPr>
            <w:r>
              <w:rPr>
                <w:color w:val="A0C4D8"/>
                <w:sz w:val="17"/>
                <w:szCs w:val="17"/>
              </w:rPr>
              <w:t xml:space="preserve">SANC </w:t>
            </w:r>
            <w:proofErr w:type="spellStart"/>
            <w:r>
              <w:rPr>
                <w:color w:val="A0C4D8"/>
                <w:sz w:val="17"/>
                <w:szCs w:val="17"/>
              </w:rPr>
              <w:t>Reg</w:t>
            </w:r>
            <w:proofErr w:type="spellEnd"/>
            <w:r>
              <w:rPr>
                <w:color w:val="A0C4D8"/>
                <w:sz w:val="17"/>
                <w:szCs w:val="17"/>
              </w:rPr>
              <w:t>: 15831886  |  No Criminal Record</w:t>
            </w:r>
          </w:p>
        </w:tc>
        <w:tc>
          <w:tcPr>
            <w:tcW w:w="2693" w:type="dxa"/>
            <w:shd w:val="clear" w:color="auto" w:fill="1A3557"/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05E5B0B9" w14:textId="77777777" w:rsidR="00F939A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EA5C6E1" wp14:editId="51CC8A4C">
                  <wp:extent cx="1396093" cy="1323521"/>
                  <wp:effectExtent l="38100" t="95250" r="90170" b="292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t="5267" b="5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093" cy="132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18900000" algn="b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9AF" w14:paraId="236C3C6B" w14:textId="77777777" w:rsidTr="00DB63F7">
        <w:trPr>
          <w:trHeight w:val="197"/>
        </w:trPr>
        <w:tc>
          <w:tcPr>
            <w:tcW w:w="2087" w:type="dxa"/>
            <w:shd w:val="clear" w:color="auto" w:fill="0E7490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7DAF7109" w14:textId="77777777" w:rsidR="00F939AF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✆  </w:t>
            </w:r>
            <w:r>
              <w:rPr>
                <w:color w:val="FFFFFF"/>
                <w:sz w:val="17"/>
                <w:szCs w:val="17"/>
              </w:rPr>
              <w:t>069 635 1435</w:t>
            </w:r>
          </w:p>
        </w:tc>
        <w:tc>
          <w:tcPr>
            <w:tcW w:w="2305" w:type="dxa"/>
            <w:shd w:val="clear" w:color="auto" w:fill="0E7490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E906007" w14:textId="77777777" w:rsidR="00F939AF" w:rsidRDefault="00F939AF">
            <w:hyperlink r:id="rId6" w:history="1">
              <w:r>
                <w:rPr>
                  <w:color w:val="FFFFFF"/>
                  <w:sz w:val="17"/>
                  <w:szCs w:val="17"/>
                  <w:u w:val="single"/>
                </w:rPr>
                <w:t>info@ethichawks.co.za</w:t>
              </w:r>
            </w:hyperlink>
          </w:p>
        </w:tc>
        <w:tc>
          <w:tcPr>
            <w:tcW w:w="3263" w:type="dxa"/>
            <w:shd w:val="clear" w:color="auto" w:fill="0E7490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3C0CCD4" w14:textId="77777777" w:rsidR="00F939AF" w:rsidRDefault="00F939AF">
            <w:hyperlink r:id="rId7" w:history="1">
              <w:r>
                <w:rPr>
                  <w:color w:val="FFFFFF"/>
                  <w:sz w:val="17"/>
                  <w:szCs w:val="17"/>
                  <w:u w:val="single"/>
                </w:rPr>
                <w:t>www.ethichawks.co.za</w:t>
              </w:r>
            </w:hyperlink>
          </w:p>
        </w:tc>
        <w:tc>
          <w:tcPr>
            <w:tcW w:w="2693" w:type="dxa"/>
            <w:shd w:val="clear" w:color="auto" w:fill="0E7490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67EA426" w14:textId="77777777" w:rsidR="00F939AF" w:rsidRDefault="00F939AF">
            <w:hyperlink r:id="rId8" w:history="1">
              <w:r>
                <w:rPr>
                  <w:color w:val="FFFFFF"/>
                  <w:sz w:val="17"/>
                  <w:szCs w:val="17"/>
                  <w:u w:val="single"/>
                </w:rPr>
                <w:t>LinkedIn Profile</w:t>
              </w:r>
            </w:hyperlink>
          </w:p>
        </w:tc>
      </w:tr>
    </w:tbl>
    <w:p w14:paraId="0A569CF5" w14:textId="77777777" w:rsidR="00F939AF" w:rsidRDefault="00F939AF">
      <w:pPr>
        <w:spacing w:after="200"/>
      </w:pPr>
    </w:p>
    <w:p w14:paraId="37D00C71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PROFESSIONAL PROFILE</w:t>
      </w:r>
    </w:p>
    <w:p w14:paraId="7027CC7D" w14:textId="77777777" w:rsidR="00775401" w:rsidRPr="00775401" w:rsidRDefault="00775401" w:rsidP="00775401">
      <w:pPr>
        <w:spacing w:before="80" w:after="80"/>
        <w:rPr>
          <w:color w:val="1F2937"/>
        </w:rPr>
      </w:pPr>
      <w:r w:rsidRPr="00775401">
        <w:rPr>
          <w:color w:val="1F2937"/>
        </w:rPr>
        <w:t>Clinical Governance and Compliance Professional with 16+ years of experience engineering regulatory frameworks, conducting forensic audits, and driving quality assurance. Specialist in identifying structural integration gaps and operationalizing ICH-GCP standards. Combines clinical domain expertise with risk architecture to build governance models that function in reality, not just on paper.</w:t>
      </w:r>
    </w:p>
    <w:p w14:paraId="5F7657C0" w14:textId="77777777" w:rsidR="00AB0852" w:rsidRDefault="00775401">
      <w:pPr>
        <w:spacing w:before="80" w:after="80"/>
        <w:rPr>
          <w:color w:val="1F2937"/>
        </w:rPr>
      </w:pPr>
      <w:r w:rsidRPr="00775401">
        <w:rPr>
          <w:color w:val="1F2937"/>
        </w:rPr>
        <w:t>​Guiding Principle: True accountability is not occasional; it is structural</w:t>
      </w:r>
    </w:p>
    <w:p w14:paraId="437A0FAF" w14:textId="79992808" w:rsidR="00F939AF" w:rsidRDefault="00AB0852">
      <w:pPr>
        <w:spacing w:before="80" w:after="80"/>
      </w:pPr>
      <w:r>
        <w:rPr>
          <w:color w:val="1F2937"/>
        </w:rPr>
        <w:t>D</w:t>
      </w:r>
      <w:r w:rsidR="00000000">
        <w:rPr>
          <w:color w:val="1F2937"/>
        </w:rPr>
        <w:t>emonstrated track record of leading interdisciplinary teams, engineering CPD and governance frameworks, managing complex clinical trials to ICH-GCP standards, and delivering compassionate, patient-centred care across diverse South African healthcare settings. Currently advancing expertise through a Postgraduate Diploma in Occupational Health Care Nursing at CPUT (2026)</w:t>
      </w:r>
      <w:r w:rsidR="003A0887">
        <w:rPr>
          <w:color w:val="1F2937"/>
        </w:rPr>
        <w:t xml:space="preserve"> on hold</w:t>
      </w:r>
      <w:r w:rsidR="00000000">
        <w:rPr>
          <w:color w:val="1F2937"/>
        </w:rPr>
        <w:t>.</w:t>
      </w:r>
    </w:p>
    <w:p w14:paraId="3CB8951A" w14:textId="77777777" w:rsidR="00F939AF" w:rsidRDefault="00F939AF">
      <w:pPr>
        <w:spacing w:after="120"/>
      </w:pPr>
    </w:p>
    <w:p w14:paraId="103CC8D6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PERSONAL DETAILS</w:t>
      </w:r>
    </w:p>
    <w:p w14:paraId="06F16AAD" w14:textId="77777777" w:rsidR="00F939AF" w:rsidRDefault="00F939AF">
      <w:pPr>
        <w:spacing w:after="80"/>
      </w:pPr>
    </w:p>
    <w:tbl>
      <w:tblPr>
        <w:tblW w:w="1034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969"/>
        <w:gridCol w:w="283"/>
        <w:gridCol w:w="2977"/>
      </w:tblGrid>
      <w:tr w:rsidR="00F939AF" w14:paraId="5BD798CA" w14:textId="77777777" w:rsidTr="00BF076A">
        <w:tc>
          <w:tcPr>
            <w:tcW w:w="3119" w:type="dxa"/>
          </w:tcPr>
          <w:p w14:paraId="76961369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>Full Name:</w:t>
            </w:r>
          </w:p>
        </w:tc>
        <w:tc>
          <w:tcPr>
            <w:tcW w:w="3969" w:type="dxa"/>
          </w:tcPr>
          <w:p w14:paraId="7673958F" w14:textId="77777777" w:rsidR="00F939AF" w:rsidRDefault="00000000">
            <w:r>
              <w:rPr>
                <w:color w:val="1F2937"/>
                <w:sz w:val="18"/>
                <w:szCs w:val="18"/>
              </w:rPr>
              <w:t>Wilbur William Matthee</w:t>
            </w:r>
          </w:p>
        </w:tc>
        <w:tc>
          <w:tcPr>
            <w:tcW w:w="283" w:type="dxa"/>
          </w:tcPr>
          <w:p w14:paraId="4B3D76E0" w14:textId="77777777" w:rsidR="00F939AF" w:rsidRDefault="00F939AF"/>
        </w:tc>
        <w:tc>
          <w:tcPr>
            <w:tcW w:w="2977" w:type="dxa"/>
          </w:tcPr>
          <w:p w14:paraId="100646D2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 xml:space="preserve">Identity No: </w:t>
            </w:r>
            <w:r>
              <w:rPr>
                <w:color w:val="1F2937"/>
                <w:sz w:val="18"/>
                <w:szCs w:val="18"/>
              </w:rPr>
              <w:t>890903 5151 087</w:t>
            </w:r>
          </w:p>
        </w:tc>
      </w:tr>
      <w:tr w:rsidR="00F939AF" w14:paraId="52E7D9AC" w14:textId="77777777" w:rsidTr="00BF076A">
        <w:tc>
          <w:tcPr>
            <w:tcW w:w="3119" w:type="dxa"/>
          </w:tcPr>
          <w:p w14:paraId="790D678E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>Primary Email:</w:t>
            </w:r>
          </w:p>
        </w:tc>
        <w:tc>
          <w:tcPr>
            <w:tcW w:w="3969" w:type="dxa"/>
          </w:tcPr>
          <w:p w14:paraId="124A9B30" w14:textId="77777777" w:rsidR="00F939AF" w:rsidRDefault="00F939AF">
            <w:hyperlink r:id="rId9" w:history="1">
              <w:r>
                <w:rPr>
                  <w:color w:val="0E7490"/>
                  <w:sz w:val="18"/>
                  <w:szCs w:val="18"/>
                  <w:u w:val="single"/>
                </w:rPr>
                <w:t>info@ethichawks.co.za</w:t>
              </w:r>
            </w:hyperlink>
          </w:p>
        </w:tc>
        <w:tc>
          <w:tcPr>
            <w:tcW w:w="283" w:type="dxa"/>
          </w:tcPr>
          <w:p w14:paraId="533049CB" w14:textId="77777777" w:rsidR="00F939AF" w:rsidRDefault="00F939AF"/>
        </w:tc>
        <w:tc>
          <w:tcPr>
            <w:tcW w:w="2977" w:type="dxa"/>
          </w:tcPr>
          <w:p w14:paraId="7E8BC3EA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 xml:space="preserve">SANC </w:t>
            </w:r>
            <w:proofErr w:type="spellStart"/>
            <w:r>
              <w:rPr>
                <w:b/>
                <w:bCs/>
                <w:color w:val="1A3557"/>
                <w:sz w:val="18"/>
                <w:szCs w:val="18"/>
              </w:rPr>
              <w:t>Reg</w:t>
            </w:r>
            <w:proofErr w:type="spellEnd"/>
            <w:r>
              <w:rPr>
                <w:b/>
                <w:bCs/>
                <w:color w:val="1A3557"/>
                <w:sz w:val="18"/>
                <w:szCs w:val="18"/>
              </w:rPr>
              <w:t xml:space="preserve">: </w:t>
            </w:r>
            <w:r>
              <w:rPr>
                <w:color w:val="1F2937"/>
                <w:sz w:val="18"/>
                <w:szCs w:val="18"/>
              </w:rPr>
              <w:t>15831886</w:t>
            </w:r>
          </w:p>
        </w:tc>
      </w:tr>
      <w:tr w:rsidR="00F939AF" w14:paraId="206BBA85" w14:textId="77777777" w:rsidTr="00BF076A">
        <w:tc>
          <w:tcPr>
            <w:tcW w:w="3119" w:type="dxa"/>
          </w:tcPr>
          <w:p w14:paraId="23968A75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>Secondary Email:</w:t>
            </w:r>
          </w:p>
        </w:tc>
        <w:tc>
          <w:tcPr>
            <w:tcW w:w="3969" w:type="dxa"/>
          </w:tcPr>
          <w:p w14:paraId="614A5E5A" w14:textId="77777777" w:rsidR="00F939AF" w:rsidRDefault="00F939AF">
            <w:hyperlink r:id="rId10" w:history="1">
              <w:r>
                <w:rPr>
                  <w:color w:val="0E7490"/>
                  <w:sz w:val="18"/>
                  <w:szCs w:val="18"/>
                  <w:u w:val="single"/>
                </w:rPr>
                <w:t>wilburmat@gmail.com</w:t>
              </w:r>
            </w:hyperlink>
          </w:p>
        </w:tc>
        <w:tc>
          <w:tcPr>
            <w:tcW w:w="283" w:type="dxa"/>
          </w:tcPr>
          <w:p w14:paraId="7D129735" w14:textId="77777777" w:rsidR="00F939AF" w:rsidRDefault="00F939AF"/>
        </w:tc>
        <w:tc>
          <w:tcPr>
            <w:tcW w:w="2977" w:type="dxa"/>
          </w:tcPr>
          <w:p w14:paraId="4D3FB767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 xml:space="preserve">Criminal Record: </w:t>
            </w:r>
            <w:r>
              <w:rPr>
                <w:color w:val="1F2937"/>
                <w:sz w:val="18"/>
                <w:szCs w:val="18"/>
              </w:rPr>
              <w:t>None</w:t>
            </w:r>
          </w:p>
        </w:tc>
      </w:tr>
      <w:tr w:rsidR="00F939AF" w14:paraId="682F2444" w14:textId="77777777" w:rsidTr="00BF076A">
        <w:tc>
          <w:tcPr>
            <w:tcW w:w="3119" w:type="dxa"/>
          </w:tcPr>
          <w:p w14:paraId="5FDF3A76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>Location:</w:t>
            </w:r>
          </w:p>
        </w:tc>
        <w:tc>
          <w:tcPr>
            <w:tcW w:w="3969" w:type="dxa"/>
          </w:tcPr>
          <w:p w14:paraId="11D298E9" w14:textId="77777777" w:rsidR="00F939AF" w:rsidRDefault="00000000">
            <w:r>
              <w:rPr>
                <w:color w:val="1F2937"/>
                <w:sz w:val="18"/>
                <w:szCs w:val="18"/>
              </w:rPr>
              <w:t xml:space="preserve">15 Bellevue Street, </w:t>
            </w:r>
            <w:proofErr w:type="spellStart"/>
            <w:r>
              <w:rPr>
                <w:color w:val="1F2937"/>
                <w:sz w:val="18"/>
                <w:szCs w:val="18"/>
              </w:rPr>
              <w:t>Voorbrug</w:t>
            </w:r>
            <w:proofErr w:type="spellEnd"/>
            <w:r>
              <w:rPr>
                <w:color w:val="1F2937"/>
                <w:sz w:val="18"/>
                <w:szCs w:val="18"/>
              </w:rPr>
              <w:t>, Cape Town, 7100</w:t>
            </w:r>
          </w:p>
        </w:tc>
        <w:tc>
          <w:tcPr>
            <w:tcW w:w="283" w:type="dxa"/>
          </w:tcPr>
          <w:p w14:paraId="5740E687" w14:textId="77777777" w:rsidR="00F939AF" w:rsidRDefault="00F939AF"/>
        </w:tc>
        <w:tc>
          <w:tcPr>
            <w:tcW w:w="2977" w:type="dxa"/>
          </w:tcPr>
          <w:p w14:paraId="6FD8B89C" w14:textId="77777777" w:rsidR="00F939AF" w:rsidRDefault="00000000">
            <w:r>
              <w:rPr>
                <w:b/>
                <w:bCs/>
                <w:color w:val="1A3557"/>
                <w:sz w:val="18"/>
                <w:szCs w:val="18"/>
              </w:rPr>
              <w:t xml:space="preserve">Driver's Licence: </w:t>
            </w:r>
            <w:r>
              <w:rPr>
                <w:color w:val="1F2937"/>
                <w:sz w:val="18"/>
                <w:szCs w:val="18"/>
              </w:rPr>
              <w:t>Code B</w:t>
            </w:r>
          </w:p>
        </w:tc>
      </w:tr>
    </w:tbl>
    <w:p w14:paraId="738F3E9C" w14:textId="77777777" w:rsidR="00F939AF" w:rsidRDefault="00F939AF">
      <w:pPr>
        <w:spacing w:after="160"/>
      </w:pPr>
    </w:p>
    <w:p w14:paraId="5961D4D1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CORE COMPETENCIES &amp; SKILLS</w:t>
      </w:r>
    </w:p>
    <w:p w14:paraId="192E3038" w14:textId="77777777" w:rsidR="00F939AF" w:rsidRDefault="00F939AF">
      <w:pPr>
        <w:spacing w:after="80"/>
      </w:pPr>
    </w:p>
    <w:tbl>
      <w:tblPr>
        <w:tblW w:w="10344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0"/>
        <w:gridCol w:w="3260"/>
        <w:gridCol w:w="3544"/>
      </w:tblGrid>
      <w:tr w:rsidR="00F939AF" w14:paraId="268635EE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FC831A" w14:textId="5F4FEB20" w:rsidR="00F939AF" w:rsidRDefault="0044265F">
            <w:r>
              <w:rPr>
                <w:color w:val="1A3557"/>
                <w:sz w:val="18"/>
                <w:szCs w:val="18"/>
              </w:rPr>
              <w:t>S</w:t>
            </w:r>
            <w:r w:rsidRPr="0044265F">
              <w:rPr>
                <w:color w:val="1A3557"/>
                <w:sz w:val="18"/>
                <w:szCs w:val="18"/>
              </w:rPr>
              <w:t>ystems</w:t>
            </w:r>
            <w:r w:rsidRPr="0044265F">
              <w:rPr>
                <w:color w:val="1A3557"/>
                <w:sz w:val="18"/>
                <w:szCs w:val="18"/>
              </w:rPr>
              <w:t xml:space="preserve"> Architecture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3E3D1C" w14:textId="77777777" w:rsidR="00F939AF" w:rsidRDefault="00000000">
            <w:r>
              <w:rPr>
                <w:color w:val="1A3557"/>
                <w:sz w:val="18"/>
                <w:szCs w:val="18"/>
              </w:rPr>
              <w:t>ICH-GCP &amp; Clinical Governance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BB2BA6" w14:textId="77777777" w:rsidR="00F939AF" w:rsidRDefault="00000000">
            <w:r>
              <w:rPr>
                <w:color w:val="1A3557"/>
                <w:sz w:val="18"/>
                <w:szCs w:val="18"/>
              </w:rPr>
              <w:t>Case Management &amp; Utilisation Review</w:t>
            </w:r>
          </w:p>
        </w:tc>
      </w:tr>
      <w:tr w:rsidR="00F939AF" w14:paraId="25B5917B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CFAEE6" w14:textId="77777777" w:rsidR="00F939AF" w:rsidRDefault="00000000">
            <w:r>
              <w:rPr>
                <w:color w:val="1A3557"/>
                <w:sz w:val="18"/>
                <w:szCs w:val="18"/>
              </w:rPr>
              <w:t>Emergency &amp; Critical Care Nursing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757351" w14:textId="77777777" w:rsidR="00F939AF" w:rsidRDefault="00000000">
            <w:r>
              <w:rPr>
                <w:color w:val="1A3557"/>
                <w:sz w:val="18"/>
                <w:szCs w:val="18"/>
              </w:rPr>
              <w:t>Clinical Trial Management (EDC/IWRS)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D5A206" w14:textId="77777777" w:rsidR="00F939AF" w:rsidRDefault="00000000">
            <w:r>
              <w:rPr>
                <w:color w:val="1A3557"/>
                <w:sz w:val="18"/>
                <w:szCs w:val="18"/>
              </w:rPr>
              <w:t>Infection Prevention &amp; Control</w:t>
            </w:r>
          </w:p>
        </w:tc>
      </w:tr>
      <w:tr w:rsidR="00F939AF" w14:paraId="420F27B7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AD23B" w14:textId="77777777" w:rsidR="00F939AF" w:rsidRDefault="00000000">
            <w:r>
              <w:rPr>
                <w:color w:val="1A3557"/>
                <w:sz w:val="18"/>
                <w:szCs w:val="18"/>
              </w:rPr>
              <w:t>Risk Stratification &amp; Readmission Prevention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800443" w14:textId="77777777" w:rsidR="00F939AF" w:rsidRDefault="00000000">
            <w:r>
              <w:rPr>
                <w:color w:val="1A3557"/>
                <w:sz w:val="18"/>
                <w:szCs w:val="18"/>
              </w:rPr>
              <w:t>ALCOA+ Data Integrity Standards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306E96" w14:textId="77777777" w:rsidR="00F939AF" w:rsidRDefault="00000000">
            <w:r>
              <w:rPr>
                <w:color w:val="1A3557"/>
                <w:sz w:val="18"/>
                <w:szCs w:val="18"/>
              </w:rPr>
              <w:t>Interdisciplinary Team Leadership</w:t>
            </w:r>
          </w:p>
        </w:tc>
      </w:tr>
      <w:tr w:rsidR="00F939AF" w14:paraId="2C93849E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36C4C" w14:textId="77777777" w:rsidR="00F939AF" w:rsidRDefault="00000000">
            <w:r>
              <w:rPr>
                <w:color w:val="1A3557"/>
                <w:sz w:val="18"/>
                <w:szCs w:val="18"/>
              </w:rPr>
              <w:t>Palliative &amp; End-of-Life Care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E9121" w14:textId="77777777" w:rsidR="00F939AF" w:rsidRDefault="00000000">
            <w:r>
              <w:rPr>
                <w:color w:val="1A3557"/>
                <w:sz w:val="18"/>
                <w:szCs w:val="18"/>
              </w:rPr>
              <w:t>Regulatory Compliance (Nursing Act 33/2005)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E25995" w14:textId="77777777" w:rsidR="00F939AF" w:rsidRDefault="00000000">
            <w:r>
              <w:rPr>
                <w:color w:val="1A3557"/>
                <w:sz w:val="18"/>
                <w:szCs w:val="18"/>
              </w:rPr>
              <w:t>CPD Framework Design &amp; SANC Compliance</w:t>
            </w:r>
          </w:p>
        </w:tc>
      </w:tr>
      <w:tr w:rsidR="00F939AF" w14:paraId="0B46854A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5372EC" w14:textId="77777777" w:rsidR="00F939AF" w:rsidRDefault="00000000">
            <w:r>
              <w:rPr>
                <w:color w:val="1A3557"/>
                <w:sz w:val="18"/>
                <w:szCs w:val="18"/>
              </w:rPr>
              <w:t>Forensic Audit &amp; Governance Architecture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6C9330" w14:textId="77777777" w:rsidR="00F939AF" w:rsidRDefault="00000000">
            <w:r>
              <w:rPr>
                <w:color w:val="1A3557"/>
                <w:sz w:val="18"/>
                <w:szCs w:val="18"/>
              </w:rPr>
              <w:t>Health Information Systems (HIS/EMR)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76EE7" w14:textId="77777777" w:rsidR="00F939AF" w:rsidRDefault="00000000">
            <w:r>
              <w:rPr>
                <w:color w:val="1A3557"/>
                <w:sz w:val="18"/>
                <w:szCs w:val="18"/>
              </w:rPr>
              <w:t>Conflict Resolution &amp; Crisis Intervention</w:t>
            </w:r>
          </w:p>
        </w:tc>
      </w:tr>
      <w:tr w:rsidR="00F939AF" w14:paraId="158521F3" w14:textId="77777777" w:rsidTr="00235461">
        <w:tc>
          <w:tcPr>
            <w:tcW w:w="354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4148B" w14:textId="456B01B5" w:rsidR="00F939AF" w:rsidRDefault="00000000">
            <w:r>
              <w:rPr>
                <w:color w:val="1A3557"/>
                <w:sz w:val="18"/>
                <w:szCs w:val="18"/>
              </w:rPr>
              <w:t>Occupational Health Nursing (</w:t>
            </w:r>
            <w:r w:rsidR="00A408EA">
              <w:rPr>
                <w:color w:val="1A3557"/>
                <w:sz w:val="18"/>
                <w:szCs w:val="18"/>
              </w:rPr>
              <w:t>on hold</w:t>
            </w:r>
            <w:r>
              <w:rPr>
                <w:color w:val="1A3557"/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4D5DD" w14:textId="77777777" w:rsidR="00F939AF" w:rsidRDefault="00000000">
            <w:r>
              <w:rPr>
                <w:color w:val="1A3557"/>
                <w:sz w:val="18"/>
                <w:szCs w:val="18"/>
              </w:rPr>
              <w:t>Advanced Wound Care &amp; Phlebotomy</w:t>
            </w:r>
          </w:p>
        </w:tc>
        <w:tc>
          <w:tcPr>
            <w:tcW w:w="3544" w:type="dxa"/>
            <w:tcBorders>
              <w:top w:val="single" w:sz="2" w:space="0" w:color="C8E6F2"/>
              <w:left w:val="single" w:sz="2" w:space="0" w:color="C8E6F2"/>
              <w:bottom w:val="single" w:sz="2" w:space="0" w:color="C8E6F2"/>
              <w:right w:val="single" w:sz="2" w:space="0" w:color="C8E6F2"/>
            </w:tcBorders>
            <w:shd w:val="clear" w:color="auto" w:fill="EBF4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D500F" w14:textId="77777777" w:rsidR="00F939AF" w:rsidRDefault="00000000">
            <w:r>
              <w:rPr>
                <w:color w:val="1A3557"/>
                <w:sz w:val="18"/>
                <w:szCs w:val="18"/>
              </w:rPr>
              <w:t>Patient &amp; Family Education</w:t>
            </w:r>
          </w:p>
        </w:tc>
      </w:tr>
    </w:tbl>
    <w:p w14:paraId="3573D50A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78AA3B05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6ACC18AA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19FF4B3F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15710B66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1C6358C5" w14:textId="77777777" w:rsidR="00DB63F7" w:rsidRDefault="00DB63F7">
      <w:pPr>
        <w:pBdr>
          <w:bottom w:val="single" w:sz="8" w:space="4" w:color="0E7490"/>
        </w:pBdr>
        <w:spacing w:before="240" w:after="80"/>
      </w:pPr>
    </w:p>
    <w:p w14:paraId="141F10B2" w14:textId="2CCF00ED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lastRenderedPageBreak/>
        <w:t>PROFESSIONAL EXPERIENCE</w:t>
      </w:r>
    </w:p>
    <w:p w14:paraId="5CD4F5E5" w14:textId="77777777" w:rsidR="00DC05A3" w:rsidRDefault="00DC05A3">
      <w:pPr>
        <w:spacing w:after="120"/>
      </w:pPr>
      <w:r w:rsidRPr="00AC0B5B">
        <w:rPr>
          <w:b/>
          <w:bCs/>
          <w:color w:val="0E2841" w:themeColor="text2"/>
          <w:sz w:val="20"/>
          <w:szCs w:val="20"/>
        </w:rPr>
        <w:t xml:space="preserve">​Founder &amp; Forensic Governance Architect | </w:t>
      </w:r>
      <w:proofErr w:type="spellStart"/>
      <w:r w:rsidRPr="00AC0B5B">
        <w:rPr>
          <w:b/>
          <w:bCs/>
          <w:color w:val="0E2841" w:themeColor="text2"/>
          <w:sz w:val="20"/>
          <w:szCs w:val="20"/>
        </w:rPr>
        <w:t>EthicHawks</w:t>
      </w:r>
      <w:proofErr w:type="spellEnd"/>
      <w:r w:rsidRPr="00AC0B5B">
        <w:rPr>
          <w:b/>
          <w:bCs/>
          <w:color w:val="0E2841" w:themeColor="text2"/>
          <w:sz w:val="20"/>
          <w:szCs w:val="20"/>
        </w:rPr>
        <w:t xml:space="preserve"> (</w:t>
      </w:r>
      <w:r>
        <w:t>Sep 2025 – Present)</w:t>
      </w:r>
    </w:p>
    <w:p w14:paraId="173DCA51" w14:textId="0948F3DC" w:rsidR="00DB63F7" w:rsidRDefault="00DC05A3">
      <w:pPr>
        <w:spacing w:after="120"/>
      </w:pPr>
      <w:r>
        <w:t>​</w:t>
      </w:r>
      <w:r w:rsidRPr="00091FB9">
        <w:rPr>
          <w:i/>
          <w:iCs/>
          <w:color w:val="156082" w:themeColor="accent1"/>
        </w:rPr>
        <w:t>Design and execute customized corporate governance audits and Root Cause Analyses (RCA) for systemic safety failures</w:t>
      </w:r>
      <w:r>
        <w:t>.</w:t>
      </w:r>
    </w:p>
    <w:p w14:paraId="61B72A9E" w14:textId="77777777" w:rsidR="00FA1D52" w:rsidRDefault="00FA1D52">
      <w:pPr>
        <w:spacing w:after="12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2410"/>
      </w:tblGrid>
      <w:tr w:rsidR="00F939AF" w14:paraId="44E0A156" w14:textId="77777777" w:rsidTr="00B163AA">
        <w:tc>
          <w:tcPr>
            <w:tcW w:w="5245" w:type="dxa"/>
          </w:tcPr>
          <w:p w14:paraId="7A5557F2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Case Manager</w:t>
            </w:r>
          </w:p>
        </w:tc>
        <w:tc>
          <w:tcPr>
            <w:tcW w:w="2410" w:type="dxa"/>
          </w:tcPr>
          <w:p w14:paraId="371BE9AF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May 2024 – December 2025</w:t>
            </w:r>
          </w:p>
        </w:tc>
      </w:tr>
      <w:tr w:rsidR="00F939AF" w14:paraId="3E31274B" w14:textId="77777777" w:rsidTr="00B163AA">
        <w:tc>
          <w:tcPr>
            <w:tcW w:w="5245" w:type="dxa"/>
          </w:tcPr>
          <w:p w14:paraId="789A3402" w14:textId="7B8AE758" w:rsidR="00F939AF" w:rsidRDefault="00A408EA">
            <w:r>
              <w:rPr>
                <w:color w:val="4B5563"/>
                <w:sz w:val="18"/>
                <w:szCs w:val="18"/>
              </w:rPr>
              <w:t xml:space="preserve">Afrocentric </w:t>
            </w:r>
            <w:r w:rsidR="00C87A63">
              <w:rPr>
                <w:color w:val="4B5563"/>
                <w:sz w:val="18"/>
                <w:szCs w:val="18"/>
              </w:rPr>
              <w:t xml:space="preserve">Health | Medscheme | GEMS | </w:t>
            </w:r>
            <w:r>
              <w:rPr>
                <w:color w:val="4B5563"/>
                <w:sz w:val="18"/>
                <w:szCs w:val="18"/>
              </w:rPr>
              <w:t>Cape Town</w:t>
            </w:r>
          </w:p>
        </w:tc>
        <w:tc>
          <w:tcPr>
            <w:tcW w:w="2410" w:type="dxa"/>
          </w:tcPr>
          <w:p w14:paraId="4ECA33C7" w14:textId="77777777" w:rsidR="00F939AF" w:rsidRDefault="00F939AF"/>
        </w:tc>
      </w:tr>
    </w:tbl>
    <w:p w14:paraId="7EBD4574" w14:textId="77777777" w:rsidR="00F939AF" w:rsidRDefault="00F939AF">
      <w:pPr>
        <w:spacing w:after="80"/>
      </w:pPr>
    </w:p>
    <w:p w14:paraId="3E1E71D8" w14:textId="77777777" w:rsidR="00F939AF" w:rsidRDefault="00000000">
      <w:pPr>
        <w:spacing w:before="40" w:after="40"/>
      </w:pPr>
      <w:r>
        <w:rPr>
          <w:b/>
          <w:bCs/>
          <w:color w:val="1A3557"/>
        </w:rPr>
        <w:t>Key Achievements &amp; Responsibilities:</w:t>
      </w:r>
    </w:p>
    <w:p w14:paraId="31024B4E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Served as Acting Chairperson of the Employee Health and Safety Committee and Lead First Aider, providing oversight and emergency leadership for 13 staff members across 3 floors.</w:t>
      </w:r>
    </w:p>
    <w:p w14:paraId="400FAF0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Coordinated comprehensive care pathways for a diverse patient load, ensuring seamless transitions from acute care to rehabilitative and home-based settings, optimising Length of Stay (LOS) and cost-efficiency.</w:t>
      </w:r>
    </w:p>
    <w:p w14:paraId="34BA6228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Spearheaded the design and launch of a proprietary Business CPD Framework automating tracking and compliance of nursing staff CPD, ensuring 100% alignment with the SANC 2024/2025 phased-in mandate (15 annual CPD points per practitioner) and mitigating registration lapse risk.</w:t>
      </w:r>
    </w:p>
    <w:p w14:paraId="6D545E5D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Architected a forensic governance model monitoring CPD point accrual and standardised Portfolio of Evidence (</w:t>
      </w:r>
      <w:proofErr w:type="spellStart"/>
      <w:r>
        <w:rPr>
          <w:color w:val="1F2937"/>
        </w:rPr>
        <w:t>PoE</w:t>
      </w:r>
      <w:proofErr w:type="spellEnd"/>
      <w:r>
        <w:rPr>
          <w:color w:val="1F2937"/>
        </w:rPr>
        <w:t>) protocols, facilitating seamless submission of SANC Forms 5, 6, and 7 for all clinical staff.</w:t>
      </w:r>
    </w:p>
    <w:p w14:paraId="58B4FAB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Navigated complex managed-care ecosystems to secure authorisations and approvals, minimising claim denials and financial risk to the facility.</w:t>
      </w:r>
    </w:p>
    <w:p w14:paraId="32030BBC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Developed and implemented risk-stratification tools to identify high-risk patients, significantly reducing 30-day readmission rates through proactive intervention strategies.</w:t>
      </w:r>
    </w:p>
    <w:p w14:paraId="39E5E930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Led interdisciplinary case conferences involving physicians, nursing staff, and allied health professionals to align clinical goals with patient-centred outcomes.</w:t>
      </w:r>
    </w:p>
    <w:p w14:paraId="442FB1A0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Ensured 100% compliance with clinical governance frameworks and statutory health regulations, maintaining audit-ready documentation at all times.</w:t>
      </w:r>
    </w:p>
    <w:p w14:paraId="74BE2322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Integrated regulatory compliance audits into the CPD framework, enabling real-time oversight of nursing credentials per the Nursing Act (Act No. 33 of 2005).</w:t>
      </w:r>
    </w:p>
    <w:p w14:paraId="3D56D1A7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Spearheaded interdisciplinary training programmes serving as 'Double-Duty' activities — providing clinical value while fulfilling the Development tier of the SANC CPD grid for maximum point output.</w:t>
      </w:r>
    </w:p>
    <w:p w14:paraId="46B5C8B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Facilitated family and patient education sessions, empowering stakeholders to make informed decisions regarding long-term care and palliative options.</w:t>
      </w:r>
    </w:p>
    <w:p w14:paraId="46E1CE2D" w14:textId="77777777" w:rsidR="00F939AF" w:rsidRDefault="00000000">
      <w:pPr>
        <w:spacing w:before="60" w:after="40"/>
      </w:pPr>
      <w:r>
        <w:rPr>
          <w:b/>
          <w:bCs/>
          <w:color w:val="1A3557"/>
          <w:sz w:val="18"/>
          <w:szCs w:val="18"/>
        </w:rPr>
        <w:t xml:space="preserve">Key Competencies: </w:t>
      </w:r>
      <w:r>
        <w:rPr>
          <w:color w:val="4B5563"/>
          <w:sz w:val="18"/>
          <w:szCs w:val="18"/>
        </w:rPr>
        <w:t>Clinical Governance · Risk Architecture &amp; Forensic Auditing · HIS/EMR Proficiency · South African Healthcare Legislation · NQF Level 8 Management Standards · Conflict Resolution · Crisis Intervention · Strategic Communication</w:t>
      </w:r>
    </w:p>
    <w:p w14:paraId="5FAF68F1" w14:textId="77777777" w:rsidR="00F939AF" w:rsidRDefault="00000000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>Allison Philander  |  +27 78 028 0697</w:t>
      </w:r>
    </w:p>
    <w:p w14:paraId="6759C229" w14:textId="77777777" w:rsidR="00F939AF" w:rsidRDefault="00F939AF">
      <w:pPr>
        <w:spacing w:after="16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2410"/>
      </w:tblGrid>
      <w:tr w:rsidR="00F939AF" w14:paraId="61E7B00E" w14:textId="77777777" w:rsidTr="00B14BD9">
        <w:tc>
          <w:tcPr>
            <w:tcW w:w="5245" w:type="dxa"/>
          </w:tcPr>
          <w:p w14:paraId="797A8C36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Study Nurse / Clinical Research Coordinator</w:t>
            </w:r>
          </w:p>
        </w:tc>
        <w:tc>
          <w:tcPr>
            <w:tcW w:w="2410" w:type="dxa"/>
          </w:tcPr>
          <w:p w14:paraId="6D61F457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Jan 2022 – Apr 2024</w:t>
            </w:r>
          </w:p>
        </w:tc>
      </w:tr>
      <w:tr w:rsidR="00F939AF" w14:paraId="0652289F" w14:textId="77777777" w:rsidTr="00B14BD9">
        <w:tc>
          <w:tcPr>
            <w:tcW w:w="5245" w:type="dxa"/>
          </w:tcPr>
          <w:p w14:paraId="1059EC12" w14:textId="77777777" w:rsidR="00F939AF" w:rsidRDefault="00000000">
            <w:r>
              <w:rPr>
                <w:color w:val="4B5563"/>
                <w:sz w:val="18"/>
                <w:szCs w:val="18"/>
              </w:rPr>
              <w:t>Clinical Research Site · Cape Town</w:t>
            </w:r>
          </w:p>
        </w:tc>
        <w:tc>
          <w:tcPr>
            <w:tcW w:w="2410" w:type="dxa"/>
          </w:tcPr>
          <w:p w14:paraId="64C21FFD" w14:textId="77777777" w:rsidR="00F939AF" w:rsidRDefault="00F939AF"/>
        </w:tc>
      </w:tr>
    </w:tbl>
    <w:p w14:paraId="18ED0AF8" w14:textId="77777777" w:rsidR="00F939AF" w:rsidRDefault="00F939AF">
      <w:pPr>
        <w:spacing w:after="80"/>
      </w:pPr>
    </w:p>
    <w:p w14:paraId="58CA9034" w14:textId="77777777" w:rsidR="00F939AF" w:rsidRDefault="00000000">
      <w:pPr>
        <w:spacing w:before="40" w:after="40"/>
      </w:pPr>
      <w:r>
        <w:rPr>
          <w:b/>
          <w:bCs/>
          <w:color w:val="1A3557"/>
        </w:rPr>
        <w:t>Key Achievements &amp; Responsibilities:</w:t>
      </w:r>
    </w:p>
    <w:p w14:paraId="6E0AF900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Established audit-ready site protocols: engineered standardised site-visit readiness checklists ensuring 100% compliance during Sponsor and CRO monitoring visits, significantly reducing frequency of major findings and minimising Time-to-Close on monitoring reports.</w:t>
      </w:r>
    </w:p>
    <w:p w14:paraId="35FF543C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Directed end-to-end execution of Phase II/III clinical trials in strict accordance with ICH-GCP (International Council for Harmonisation – Good Clinical Practice) and specific sponsor protocols, maintaining zero protocol deviations across the study lifecycle.</w:t>
      </w:r>
    </w:p>
    <w:p w14:paraId="1F4F568B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Conducted pre-emptive internal audits of the Trial Master File (TMF) and Investigator Site File (ISF), ensuring data cleanliness and perpetual site-visit readiness.</w:t>
      </w:r>
    </w:p>
    <w:p w14:paraId="41B7D6AE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Managed complex inventory systems for Investigational Products (IP) and lab kits, implementing a just-in-time stock methodology that eliminated expiration wastage and prevented trial delays due to stock-outs, preserving cold-chain integrity for all biological samples.</w:t>
      </w:r>
    </w:p>
    <w:p w14:paraId="44B3B64A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Streamlined source document capture and Electronic Data Capture (EDC) query resolution, achieving a &lt;24-hour turnaround time for data entry and verification — directly accelerating trial progress toward database lock and regulatory submission.</w:t>
      </w:r>
    </w:p>
    <w:p w14:paraId="3D650FFF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Ensured all Adverse Events (AE) and Serious Adverse Events (SAE) were reported within the strict 24-hour statutory reporting window, safeguarding patient safety and regulatory compliance.</w:t>
      </w:r>
    </w:p>
    <w:p w14:paraId="69237EAE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Applied ALCOA+ principles (Attributable, Legible, Contemporaneous, Original, Accurate) across all data lifecycle management activities, improving overall data integrity scores.</w:t>
      </w:r>
    </w:p>
    <w:p w14:paraId="11BFB94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lastRenderedPageBreak/>
        <w:t>Managed forensic integrity of trial data and specimen storage, maintaining temperature-controlled environments and restricted-access protocols aligned with POPIA and international data protection standards.</w:t>
      </w:r>
    </w:p>
    <w:p w14:paraId="033360AA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Conducted rigorous patient screening and enrolment oversight, maximising patient retention and ensuring protocol adherence throughout the trial.</w:t>
      </w:r>
    </w:p>
    <w:p w14:paraId="65101001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Obtained certifications in Good Clinical Practice (International &amp; South Africa), Good Clinical Laboratory Practice, IATA ISSR, Human Subject Protection, and CPR for Health Professionals (all 2022).</w:t>
      </w:r>
    </w:p>
    <w:p w14:paraId="186712E7" w14:textId="247497B5" w:rsidR="00543406" w:rsidRDefault="00BD41F7" w:rsidP="001B075A">
      <w:pPr>
        <w:spacing w:before="60" w:after="40"/>
        <w:rPr>
          <w:color w:val="4B5563"/>
          <w:sz w:val="18"/>
          <w:szCs w:val="18"/>
        </w:rPr>
      </w:pPr>
      <w:r w:rsidRPr="00BD41F7">
        <w:rPr>
          <w:b/>
          <w:bCs/>
          <w:color w:val="1A3557"/>
          <w:sz w:val="18"/>
          <w:szCs w:val="18"/>
        </w:rPr>
        <w:t xml:space="preserve">Key Competencies: </w:t>
      </w:r>
      <w:r w:rsidRPr="00BD41F7">
        <w:rPr>
          <w:color w:val="4B5563"/>
          <w:sz w:val="18"/>
          <w:szCs w:val="18"/>
        </w:rPr>
        <w:t>Clinical</w:t>
      </w:r>
      <w:r w:rsidR="001B075A" w:rsidRPr="001B075A">
        <w:rPr>
          <w:color w:val="4B5563"/>
          <w:sz w:val="18"/>
          <w:szCs w:val="18"/>
        </w:rPr>
        <w:t xml:space="preserve"> Governance · HIS/EMR Proficiency · South African Healthcare Legislation · NQF Level 8 Management Standards · Conflict Resolution · Crisis Intervention · Strategic </w:t>
      </w:r>
      <w:r w:rsidR="00543406" w:rsidRPr="001B075A">
        <w:rPr>
          <w:color w:val="4B5563"/>
          <w:sz w:val="18"/>
          <w:szCs w:val="18"/>
        </w:rPr>
        <w:t>Communication</w:t>
      </w:r>
    </w:p>
    <w:p w14:paraId="3442E3B0" w14:textId="7A7D3D79" w:rsidR="00F939AF" w:rsidRDefault="00543406" w:rsidP="00024564">
      <w:pPr>
        <w:spacing w:before="60" w:after="40"/>
        <w:rPr>
          <w:i/>
          <w:iCs/>
          <w:color w:val="4B5563"/>
          <w:sz w:val="18"/>
          <w:szCs w:val="18"/>
        </w:rPr>
      </w:pPr>
      <w:r w:rsidRPr="00BD41F7">
        <w:rPr>
          <w:b/>
          <w:bCs/>
          <w:color w:val="4B5563"/>
          <w:sz w:val="18"/>
          <w:szCs w:val="18"/>
        </w:rPr>
        <w:t xml:space="preserve"> Reference</w:t>
      </w:r>
      <w:r w:rsidR="00BD41F7" w:rsidRPr="00BD41F7">
        <w:rPr>
          <w:b/>
          <w:bCs/>
          <w:color w:val="4B5563"/>
          <w:sz w:val="18"/>
          <w:szCs w:val="18"/>
        </w:rPr>
        <w:t xml:space="preserve">: </w:t>
      </w:r>
      <w:r w:rsidR="005C7586">
        <w:rPr>
          <w:i/>
          <w:iCs/>
          <w:color w:val="4B5563"/>
          <w:sz w:val="18"/>
          <w:szCs w:val="18"/>
        </w:rPr>
        <w:t xml:space="preserve">Wendy </w:t>
      </w:r>
      <w:r w:rsidR="00630309">
        <w:rPr>
          <w:i/>
          <w:iCs/>
          <w:color w:val="4B5563"/>
          <w:sz w:val="18"/>
          <w:szCs w:val="18"/>
        </w:rPr>
        <w:t xml:space="preserve">Wakens </w:t>
      </w:r>
      <w:r w:rsidR="00BD41F7" w:rsidRPr="00BD41F7">
        <w:rPr>
          <w:i/>
          <w:iCs/>
          <w:color w:val="4B5563"/>
          <w:sz w:val="18"/>
          <w:szCs w:val="18"/>
        </w:rPr>
        <w:t>|  +27 7</w:t>
      </w:r>
      <w:r w:rsidR="00AA5172">
        <w:rPr>
          <w:i/>
          <w:iCs/>
          <w:color w:val="4B5563"/>
          <w:sz w:val="18"/>
          <w:szCs w:val="18"/>
        </w:rPr>
        <w:t xml:space="preserve">2 </w:t>
      </w:r>
      <w:r w:rsidR="00024564">
        <w:rPr>
          <w:i/>
          <w:iCs/>
          <w:color w:val="4B5563"/>
          <w:sz w:val="18"/>
          <w:szCs w:val="18"/>
        </w:rPr>
        <w:t xml:space="preserve">539 </w:t>
      </w:r>
      <w:r w:rsidR="00901B07">
        <w:rPr>
          <w:i/>
          <w:iCs/>
          <w:color w:val="4B5563"/>
          <w:sz w:val="18"/>
          <w:szCs w:val="18"/>
        </w:rPr>
        <w:t>3711</w:t>
      </w:r>
    </w:p>
    <w:p w14:paraId="725EFC1A" w14:textId="77777777" w:rsidR="00B14BD9" w:rsidRDefault="00B14BD9" w:rsidP="00024564">
      <w:pPr>
        <w:spacing w:before="60" w:after="4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2552"/>
      </w:tblGrid>
      <w:tr w:rsidR="00F939AF" w14:paraId="30F25DC5" w14:textId="77777777" w:rsidTr="00B14BD9">
        <w:tc>
          <w:tcPr>
            <w:tcW w:w="5103" w:type="dxa"/>
          </w:tcPr>
          <w:p w14:paraId="0525A1F2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Community &amp; Palliative Care Nurse</w:t>
            </w:r>
          </w:p>
        </w:tc>
        <w:tc>
          <w:tcPr>
            <w:tcW w:w="2552" w:type="dxa"/>
          </w:tcPr>
          <w:p w14:paraId="0FC26D93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January 2023 – September 2023</w:t>
            </w:r>
          </w:p>
        </w:tc>
      </w:tr>
      <w:tr w:rsidR="00F939AF" w14:paraId="7E3D01C2" w14:textId="77777777" w:rsidTr="00B14BD9">
        <w:tc>
          <w:tcPr>
            <w:tcW w:w="5103" w:type="dxa"/>
          </w:tcPr>
          <w:p w14:paraId="5D041F56" w14:textId="77777777" w:rsidR="00F939AF" w:rsidRDefault="00000000">
            <w:r>
              <w:rPr>
                <w:color w:val="4B5563"/>
                <w:sz w:val="18"/>
                <w:szCs w:val="18"/>
              </w:rPr>
              <w:t xml:space="preserve">St Luke's Combined Hospices · 92 </w:t>
            </w:r>
            <w:proofErr w:type="spellStart"/>
            <w:r>
              <w:rPr>
                <w:color w:val="4B5563"/>
                <w:sz w:val="18"/>
                <w:szCs w:val="18"/>
              </w:rPr>
              <w:t>Harfield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Road, Kenilworth, 7708</w:t>
            </w:r>
          </w:p>
        </w:tc>
        <w:tc>
          <w:tcPr>
            <w:tcW w:w="2552" w:type="dxa"/>
          </w:tcPr>
          <w:p w14:paraId="02331F1B" w14:textId="77777777" w:rsidR="00F939AF" w:rsidRDefault="00F939AF"/>
        </w:tc>
      </w:tr>
    </w:tbl>
    <w:p w14:paraId="05795D1A" w14:textId="77777777" w:rsidR="00F939AF" w:rsidRDefault="00F939AF">
      <w:pPr>
        <w:spacing w:after="80"/>
      </w:pPr>
    </w:p>
    <w:p w14:paraId="1BF56EF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Delivered compassionate end-of-life care, assessing and managing pain and symptom control in collaboration with multidisciplinary advisory teams.</w:t>
      </w:r>
    </w:p>
    <w:p w14:paraId="31AE95E8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Developed and implemented individualised nursing plans aligned with patient interdisciplinary team goals; prepared patients and families for end-of-life transitions.</w:t>
      </w:r>
    </w:p>
    <w:p w14:paraId="11B9A42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Provided after-hours and weekend on-call support, maintaining continuity of care for patients and families in the community.</w:t>
      </w:r>
    </w:p>
    <w:p w14:paraId="19DB087E" w14:textId="77777777" w:rsidR="00F939AF" w:rsidRPr="003C45FD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Maintained meticulous patient records in compliance with legal requirements and SLCH organisational guidelines.</w:t>
      </w:r>
    </w:p>
    <w:p w14:paraId="00441A3B" w14:textId="6FB737C8" w:rsidR="003C45FD" w:rsidRPr="00586095" w:rsidRDefault="00586095" w:rsidP="00586095">
      <w:pPr>
        <w:spacing w:before="60" w:after="40"/>
        <w:rPr>
          <w:color w:val="4B5563"/>
          <w:sz w:val="18"/>
          <w:szCs w:val="18"/>
        </w:rPr>
      </w:pPr>
      <w:r w:rsidRPr="00586095">
        <w:rPr>
          <w:b/>
          <w:bCs/>
          <w:color w:val="1A3557"/>
          <w:sz w:val="18"/>
          <w:szCs w:val="18"/>
        </w:rPr>
        <w:t xml:space="preserve">Key Competencies: </w:t>
      </w:r>
      <w:r w:rsidRPr="00586095">
        <w:rPr>
          <w:color w:val="4B5563"/>
          <w:sz w:val="18"/>
          <w:szCs w:val="18"/>
        </w:rPr>
        <w:t xml:space="preserve">Clinical </w:t>
      </w:r>
      <w:r w:rsidR="00721237">
        <w:rPr>
          <w:color w:val="4B5563"/>
          <w:sz w:val="18"/>
          <w:szCs w:val="18"/>
        </w:rPr>
        <w:t>Governance</w:t>
      </w:r>
      <w:r w:rsidR="00FB50C2">
        <w:rPr>
          <w:color w:val="4B5563"/>
          <w:sz w:val="18"/>
          <w:szCs w:val="18"/>
        </w:rPr>
        <w:t xml:space="preserve"> </w:t>
      </w:r>
      <w:r w:rsidR="00FB50C2" w:rsidRPr="00FB50C2">
        <w:rPr>
          <w:color w:val="4B5563"/>
          <w:sz w:val="18"/>
          <w:szCs w:val="18"/>
        </w:rPr>
        <w:t>·</w:t>
      </w:r>
      <w:r w:rsidR="005D7390">
        <w:rPr>
          <w:color w:val="4B5563"/>
          <w:sz w:val="18"/>
          <w:szCs w:val="18"/>
        </w:rPr>
        <w:t xml:space="preserve"> </w:t>
      </w:r>
      <w:r w:rsidR="00721237">
        <w:rPr>
          <w:color w:val="4B5563"/>
          <w:sz w:val="18"/>
          <w:szCs w:val="18"/>
        </w:rPr>
        <w:t>Palliative Clinical · Multidisciplinary Risk Mitigation · Clinical Record Compliance · Care Pathway Architecture · Symptom Management &amp; Triage · Psychosocial Support &amp; Communication · SLCH Regulatory Adherence</w:t>
      </w:r>
    </w:p>
    <w:p w14:paraId="02E19694" w14:textId="77777777" w:rsidR="00F939AF" w:rsidRDefault="00000000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Palliative Care Manager – Ms. </w:t>
      </w:r>
      <w:proofErr w:type="spellStart"/>
      <w:r>
        <w:rPr>
          <w:i/>
          <w:iCs/>
          <w:color w:val="4B5563"/>
          <w:sz w:val="18"/>
          <w:szCs w:val="18"/>
        </w:rPr>
        <w:t>Maryna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Boddenberg</w:t>
      </w:r>
      <w:proofErr w:type="spellEnd"/>
      <w:r>
        <w:rPr>
          <w:i/>
          <w:iCs/>
          <w:color w:val="4B5563"/>
          <w:sz w:val="18"/>
          <w:szCs w:val="18"/>
        </w:rPr>
        <w:t xml:space="preserve">  |  079 172 3044</w:t>
      </w:r>
    </w:p>
    <w:p w14:paraId="235A6636" w14:textId="77777777" w:rsidR="00F939AF" w:rsidRDefault="00F939AF">
      <w:pPr>
        <w:spacing w:after="16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2552"/>
      </w:tblGrid>
      <w:tr w:rsidR="00F939AF" w14:paraId="3F9F22F7" w14:textId="77777777" w:rsidTr="00B14BD9">
        <w:tc>
          <w:tcPr>
            <w:tcW w:w="5103" w:type="dxa"/>
          </w:tcPr>
          <w:p w14:paraId="5E0FF32B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Professional Nurse – Shift Lead (Emergency Department)</w:t>
            </w:r>
          </w:p>
        </w:tc>
        <w:tc>
          <w:tcPr>
            <w:tcW w:w="2552" w:type="dxa"/>
          </w:tcPr>
          <w:p w14:paraId="24F0A964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March 2020 – June 2022</w:t>
            </w:r>
          </w:p>
        </w:tc>
      </w:tr>
      <w:tr w:rsidR="00F939AF" w14:paraId="19AAC9F3" w14:textId="77777777" w:rsidTr="00B14BD9">
        <w:tc>
          <w:tcPr>
            <w:tcW w:w="5103" w:type="dxa"/>
          </w:tcPr>
          <w:p w14:paraId="570D3C10" w14:textId="77777777" w:rsidR="00F939AF" w:rsidRDefault="00000000">
            <w:r>
              <w:rPr>
                <w:color w:val="4B5563"/>
                <w:sz w:val="18"/>
                <w:szCs w:val="18"/>
              </w:rPr>
              <w:t>Mitchell's Plain District Hospital · 8 AZ Berman Road, Mitchells Plain, 7789</w:t>
            </w:r>
          </w:p>
        </w:tc>
        <w:tc>
          <w:tcPr>
            <w:tcW w:w="2552" w:type="dxa"/>
          </w:tcPr>
          <w:p w14:paraId="31C625F4" w14:textId="77777777" w:rsidR="00F939AF" w:rsidRDefault="00F939AF"/>
        </w:tc>
      </w:tr>
    </w:tbl>
    <w:p w14:paraId="48122D9E" w14:textId="77777777" w:rsidR="00F939AF" w:rsidRDefault="00F939AF">
      <w:pPr>
        <w:spacing w:after="80"/>
      </w:pPr>
    </w:p>
    <w:p w14:paraId="7C6CE508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Led emergency nursing operations during the COVID-19 pandemic first and second waves, providing advanced life support including CPR, defibrillation, and intubation for critically ill patients.</w:t>
      </w:r>
    </w:p>
    <w:p w14:paraId="789B4D8D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Managed triage, monitoring of vital signs, wound care, blood draws, and medication administration for high-acuity, undifferentiated emergency presentations.</w:t>
      </w:r>
    </w:p>
    <w:p w14:paraId="78FB1EC5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 xml:space="preserve">Received formal written commendation from </w:t>
      </w:r>
      <w:proofErr w:type="spellStart"/>
      <w:r>
        <w:rPr>
          <w:color w:val="1F2937"/>
        </w:rPr>
        <w:t>Dr.</w:t>
      </w:r>
      <w:proofErr w:type="spellEnd"/>
      <w:r>
        <w:rPr>
          <w:color w:val="1F2937"/>
        </w:rPr>
        <w:t xml:space="preserve"> PMJ Ohm for exemplary clinical knowledge, shift leadership, patient dignity, and de-escalation skills in a high-pressure emergency environment.</w:t>
      </w:r>
    </w:p>
    <w:p w14:paraId="54D851D8" w14:textId="77777777" w:rsidR="00F939AF" w:rsidRPr="00E80F49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Earned Excellence in Customer Service Award (2019, Surgical Department) for outstanding patient-centred care.</w:t>
      </w:r>
    </w:p>
    <w:p w14:paraId="3C9509B8" w14:textId="13AEB9DD" w:rsidR="00E80F49" w:rsidRPr="00E80F49" w:rsidRDefault="00E80F49" w:rsidP="00E80F49">
      <w:pPr>
        <w:spacing w:before="60" w:after="40"/>
        <w:rPr>
          <w:color w:val="4B5563"/>
          <w:sz w:val="18"/>
          <w:szCs w:val="18"/>
        </w:rPr>
      </w:pPr>
      <w:r w:rsidRPr="00E80F49">
        <w:rPr>
          <w:b/>
          <w:bCs/>
          <w:color w:val="1A3557"/>
          <w:sz w:val="18"/>
          <w:szCs w:val="18"/>
        </w:rPr>
        <w:t xml:space="preserve">Key Competencies: </w:t>
      </w:r>
      <w:r w:rsidR="00DC2B57">
        <w:rPr>
          <w:color w:val="4B5563"/>
          <w:sz w:val="18"/>
          <w:szCs w:val="18"/>
        </w:rPr>
        <w:t>E</w:t>
      </w:r>
      <w:r w:rsidR="00DC2B57" w:rsidRPr="00DC2B57">
        <w:rPr>
          <w:color w:val="4B5563"/>
          <w:sz w:val="18"/>
          <w:szCs w:val="18"/>
        </w:rPr>
        <w:t>mergency Protocol Compliance · Crisis Management &amp; Pandemic Response · Triage Risk Stratification · High-Acuity Operations Leadership · Conflict De-escalation · Medication Governance · Quality Assurance &amp; Patient Dignity Standards</w:t>
      </w:r>
    </w:p>
    <w:p w14:paraId="09C8A310" w14:textId="77777777" w:rsidR="00F939AF" w:rsidRDefault="00000000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Operational Manager Emergency – Sr. </w:t>
      </w:r>
      <w:proofErr w:type="spellStart"/>
      <w:r>
        <w:rPr>
          <w:i/>
          <w:iCs/>
          <w:color w:val="4B5563"/>
          <w:sz w:val="18"/>
          <w:szCs w:val="18"/>
        </w:rPr>
        <w:t>Nomvuso</w:t>
      </w:r>
      <w:proofErr w:type="spellEnd"/>
      <w:r>
        <w:rPr>
          <w:i/>
          <w:iCs/>
          <w:color w:val="4B5563"/>
          <w:sz w:val="18"/>
          <w:szCs w:val="18"/>
        </w:rPr>
        <w:t xml:space="preserve"> Willie  |  071 445 4604</w:t>
      </w:r>
    </w:p>
    <w:p w14:paraId="71245D40" w14:textId="77777777" w:rsidR="00F939AF" w:rsidRDefault="00000000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Emergency Medical Consultant – </w:t>
      </w:r>
      <w:proofErr w:type="spellStart"/>
      <w:r>
        <w:rPr>
          <w:i/>
          <w:iCs/>
          <w:color w:val="4B5563"/>
          <w:sz w:val="18"/>
          <w:szCs w:val="18"/>
        </w:rPr>
        <w:t>Dr.</w:t>
      </w:r>
      <w:proofErr w:type="spellEnd"/>
      <w:r>
        <w:rPr>
          <w:i/>
          <w:iCs/>
          <w:color w:val="4B5563"/>
          <w:sz w:val="18"/>
          <w:szCs w:val="18"/>
        </w:rPr>
        <w:t xml:space="preserve"> Katya Evans  |  084 209 2856</w:t>
      </w:r>
    </w:p>
    <w:p w14:paraId="1B1A422F" w14:textId="77777777" w:rsidR="00F939AF" w:rsidRDefault="00F939AF">
      <w:pPr>
        <w:spacing w:after="16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2552"/>
      </w:tblGrid>
      <w:tr w:rsidR="00F939AF" w14:paraId="227F95D7" w14:textId="77777777" w:rsidTr="00A170CE">
        <w:tc>
          <w:tcPr>
            <w:tcW w:w="5103" w:type="dxa"/>
          </w:tcPr>
          <w:p w14:paraId="5969C822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Professional Nurse – Shift Lead (Surgical Ward)</w:t>
            </w:r>
          </w:p>
        </w:tc>
        <w:tc>
          <w:tcPr>
            <w:tcW w:w="2552" w:type="dxa"/>
          </w:tcPr>
          <w:p w14:paraId="4A2FAFFF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August 2018 – March 2020</w:t>
            </w:r>
          </w:p>
        </w:tc>
      </w:tr>
      <w:tr w:rsidR="00F939AF" w14:paraId="57AFB814" w14:textId="77777777" w:rsidTr="00A170CE">
        <w:tc>
          <w:tcPr>
            <w:tcW w:w="5103" w:type="dxa"/>
          </w:tcPr>
          <w:p w14:paraId="13A42888" w14:textId="77777777" w:rsidR="00F939AF" w:rsidRDefault="00000000">
            <w:r>
              <w:rPr>
                <w:color w:val="4B5563"/>
                <w:sz w:val="18"/>
                <w:szCs w:val="18"/>
              </w:rPr>
              <w:t>Mitchell's Plain District Hospital · Mitchells Plain, 7789</w:t>
            </w:r>
          </w:p>
        </w:tc>
        <w:tc>
          <w:tcPr>
            <w:tcW w:w="2552" w:type="dxa"/>
          </w:tcPr>
          <w:p w14:paraId="1BB3B191" w14:textId="77777777" w:rsidR="00F939AF" w:rsidRDefault="00F939AF"/>
        </w:tc>
      </w:tr>
    </w:tbl>
    <w:p w14:paraId="0B35BE25" w14:textId="77777777" w:rsidR="00F939AF" w:rsidRDefault="00F939AF">
      <w:pPr>
        <w:spacing w:after="80"/>
      </w:pPr>
    </w:p>
    <w:p w14:paraId="27CC53FB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Supervised and co-ordinated ward personnel, delegating duties according to level of training and competence; scheduled shifts and managed time-off to ensure optimal staffing.</w:t>
      </w:r>
    </w:p>
    <w:p w14:paraId="64BE830C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Performed clinical duties including dressing changes, IV cannulation, catheterisation, and medication administration; monitored vitals and reported adverse reactions promptly.</w:t>
      </w:r>
    </w:p>
    <w:p w14:paraId="7BB64C68" w14:textId="77777777" w:rsidR="00F939AF" w:rsidRPr="00393234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Ensured compliance with hospital policies and procedures; undertook facility management responsibilities after-hours and over weekends.</w:t>
      </w:r>
    </w:p>
    <w:p w14:paraId="43C80BE4" w14:textId="3A6C687D" w:rsidR="00393234" w:rsidRPr="00393234" w:rsidRDefault="00393234" w:rsidP="00393234">
      <w:pPr>
        <w:spacing w:before="60" w:after="40"/>
        <w:rPr>
          <w:color w:val="4B5563"/>
          <w:sz w:val="18"/>
          <w:szCs w:val="18"/>
        </w:rPr>
      </w:pPr>
      <w:r w:rsidRPr="00393234">
        <w:rPr>
          <w:b/>
          <w:bCs/>
          <w:color w:val="1A3557"/>
          <w:sz w:val="18"/>
          <w:szCs w:val="18"/>
        </w:rPr>
        <w:t xml:space="preserve">Key Competencies: </w:t>
      </w:r>
      <w:r w:rsidR="00ED75AE" w:rsidRPr="00393234">
        <w:rPr>
          <w:color w:val="4B5563"/>
          <w:sz w:val="18"/>
          <w:szCs w:val="18"/>
        </w:rPr>
        <w:t>P</w:t>
      </w:r>
      <w:r w:rsidR="00ED75AE" w:rsidRPr="00ED75AE">
        <w:rPr>
          <w:color w:val="4B5563"/>
          <w:sz w:val="18"/>
          <w:szCs w:val="18"/>
        </w:rPr>
        <w:t>erioperative Clinical Governance · Workforce Resource &amp; Scope Compliance · After-Hours Facility Leadership · Pharmacovigilance &amp; Incident Reporting · Clinical Supply Chain &amp; Inventory Risk · Pre/Post-Op Pathway Oversight · Hospital Policy Enforcement</w:t>
      </w:r>
    </w:p>
    <w:p w14:paraId="1B9E24F3" w14:textId="77777777" w:rsidR="00F939AF" w:rsidRDefault="00000000">
      <w:pPr>
        <w:spacing w:before="40" w:after="40"/>
        <w:rPr>
          <w:i/>
          <w:iCs/>
          <w:color w:val="4B5563"/>
          <w:sz w:val="18"/>
          <w:szCs w:val="18"/>
        </w:rPr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Operational Manager – Sr. Toni / Sr. </w:t>
      </w:r>
      <w:proofErr w:type="spellStart"/>
      <w:r>
        <w:rPr>
          <w:i/>
          <w:iCs/>
          <w:color w:val="4B5563"/>
          <w:sz w:val="18"/>
          <w:szCs w:val="18"/>
        </w:rPr>
        <w:t>Mariella</w:t>
      </w:r>
      <w:proofErr w:type="spellEnd"/>
      <w:r>
        <w:rPr>
          <w:i/>
          <w:iCs/>
          <w:color w:val="4B5563"/>
          <w:sz w:val="18"/>
          <w:szCs w:val="18"/>
        </w:rPr>
        <w:t xml:space="preserve"> Martin </w:t>
      </w:r>
      <w:proofErr w:type="spellStart"/>
      <w:r>
        <w:rPr>
          <w:i/>
          <w:iCs/>
          <w:color w:val="4B5563"/>
          <w:sz w:val="18"/>
          <w:szCs w:val="18"/>
        </w:rPr>
        <w:t>Standhardt</w:t>
      </w:r>
      <w:proofErr w:type="spellEnd"/>
      <w:r>
        <w:rPr>
          <w:i/>
          <w:iCs/>
          <w:color w:val="4B5563"/>
          <w:sz w:val="18"/>
          <w:szCs w:val="18"/>
        </w:rPr>
        <w:t xml:space="preserve">  |  084 261 6567</w:t>
      </w:r>
    </w:p>
    <w:p w14:paraId="3719CFF4" w14:textId="77777777" w:rsidR="005303B8" w:rsidRDefault="005303B8">
      <w:pPr>
        <w:spacing w:before="40" w:after="40"/>
        <w:rPr>
          <w:i/>
          <w:iCs/>
          <w:color w:val="4B5563"/>
          <w:sz w:val="18"/>
          <w:szCs w:val="18"/>
        </w:rPr>
      </w:pPr>
    </w:p>
    <w:p w14:paraId="106D1152" w14:textId="77777777" w:rsidR="005303B8" w:rsidRDefault="005303B8">
      <w:pPr>
        <w:spacing w:before="40" w:after="40"/>
        <w:rPr>
          <w:i/>
          <w:iCs/>
          <w:color w:val="4B5563"/>
          <w:sz w:val="18"/>
          <w:szCs w:val="18"/>
        </w:rPr>
      </w:pPr>
    </w:p>
    <w:p w14:paraId="43F67838" w14:textId="77777777" w:rsidR="005303B8" w:rsidRDefault="005303B8">
      <w:pPr>
        <w:spacing w:before="40" w:after="40"/>
        <w:rPr>
          <w:i/>
          <w:iCs/>
          <w:color w:val="4B5563"/>
          <w:sz w:val="18"/>
          <w:szCs w:val="18"/>
        </w:rPr>
      </w:pPr>
    </w:p>
    <w:p w14:paraId="737AA1FC" w14:textId="77777777" w:rsidR="005303B8" w:rsidRDefault="005303B8">
      <w:pPr>
        <w:spacing w:before="40" w:after="40"/>
      </w:pPr>
    </w:p>
    <w:p w14:paraId="1CFC38CC" w14:textId="77777777" w:rsidR="00F939AF" w:rsidRDefault="00F939AF">
      <w:pPr>
        <w:spacing w:after="16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2552"/>
      </w:tblGrid>
      <w:tr w:rsidR="00F939AF" w14:paraId="32116F6E" w14:textId="77777777" w:rsidTr="00A170CE">
        <w:tc>
          <w:tcPr>
            <w:tcW w:w="5103" w:type="dxa"/>
          </w:tcPr>
          <w:p w14:paraId="131BBEA2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lastRenderedPageBreak/>
              <w:t>Clinical Nurse</w:t>
            </w:r>
          </w:p>
        </w:tc>
        <w:tc>
          <w:tcPr>
            <w:tcW w:w="2552" w:type="dxa"/>
          </w:tcPr>
          <w:p w14:paraId="2A6CFC22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January 2017 – July 2018</w:t>
            </w:r>
          </w:p>
        </w:tc>
      </w:tr>
      <w:tr w:rsidR="00F939AF" w14:paraId="3FC4429D" w14:textId="77777777" w:rsidTr="00A170CE">
        <w:tc>
          <w:tcPr>
            <w:tcW w:w="5103" w:type="dxa"/>
          </w:tcPr>
          <w:p w14:paraId="61ECA8F3" w14:textId="77777777" w:rsidR="00F939AF" w:rsidRDefault="00000000">
            <w:r>
              <w:rPr>
                <w:color w:val="4B5563"/>
                <w:sz w:val="18"/>
                <w:szCs w:val="18"/>
              </w:rPr>
              <w:t xml:space="preserve">Clicks Retailers – The Paddocks · 9 Racecourse Road, </w:t>
            </w:r>
            <w:proofErr w:type="spellStart"/>
            <w:r>
              <w:rPr>
                <w:color w:val="4B5563"/>
                <w:sz w:val="18"/>
                <w:szCs w:val="18"/>
              </w:rPr>
              <w:t>Milnerton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Ridge, 7441</w:t>
            </w:r>
          </w:p>
        </w:tc>
        <w:tc>
          <w:tcPr>
            <w:tcW w:w="2552" w:type="dxa"/>
          </w:tcPr>
          <w:p w14:paraId="4F1A51E3" w14:textId="77777777" w:rsidR="00F939AF" w:rsidRDefault="00F939AF"/>
        </w:tc>
      </w:tr>
    </w:tbl>
    <w:p w14:paraId="673C5002" w14:textId="77777777" w:rsidR="00F939AF" w:rsidRDefault="00F939AF">
      <w:pPr>
        <w:spacing w:after="80"/>
      </w:pPr>
    </w:p>
    <w:p w14:paraId="0FD647CD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Managed a commercially viable retail clinic providing primary health care, phlebotomy, reproductive health, adult and infant immunisations, lifestyle screening, and wound care.</w:t>
      </w:r>
    </w:p>
    <w:p w14:paraId="2A8D4C9B" w14:textId="77777777" w:rsidR="00F939AF" w:rsidRPr="00605F8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Conducted Well-Baby clinics including growth monitoring and immunisation programmes; planned and implemented Health Day community outreach events.</w:t>
      </w:r>
    </w:p>
    <w:p w14:paraId="7C733BE0" w14:textId="22A5CC77" w:rsidR="00605F8F" w:rsidRDefault="00605F8F" w:rsidP="00605F8F">
      <w:pPr>
        <w:spacing w:before="40" w:after="40"/>
        <w:ind w:left="360"/>
      </w:pPr>
      <w:r w:rsidRPr="00605F8F">
        <w:rPr>
          <w:b/>
          <w:bCs/>
          <w:color w:val="1A3557"/>
          <w:sz w:val="18"/>
          <w:szCs w:val="18"/>
        </w:rPr>
        <w:t xml:space="preserve">Key Competencies: </w:t>
      </w:r>
      <w:r w:rsidR="00E25924" w:rsidRPr="00605F8F">
        <w:rPr>
          <w:color w:val="4B5563"/>
          <w:sz w:val="18"/>
          <w:szCs w:val="18"/>
        </w:rPr>
        <w:t>C</w:t>
      </w:r>
      <w:r w:rsidR="00E25924" w:rsidRPr="00E25924">
        <w:rPr>
          <w:color w:val="4B5563"/>
          <w:sz w:val="18"/>
          <w:szCs w:val="18"/>
        </w:rPr>
        <w:t>ommercial Healthcare Operations · Revenue Generation &amp; Business Viability · Primary Care Clinical Governance · Public Health &amp; Immunisation Compliance · Strategic Community Outreach · Preventative Health Risk Screening · Retail Operational Compliance</w:t>
      </w:r>
    </w:p>
    <w:p w14:paraId="09C09494" w14:textId="77777777" w:rsidR="00F939AF" w:rsidRDefault="00000000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Sr. </w:t>
      </w:r>
      <w:proofErr w:type="spellStart"/>
      <w:r>
        <w:rPr>
          <w:i/>
          <w:iCs/>
          <w:color w:val="4B5563"/>
          <w:sz w:val="18"/>
          <w:szCs w:val="18"/>
        </w:rPr>
        <w:t>Brusset</w:t>
      </w:r>
      <w:proofErr w:type="spellEnd"/>
      <w:r>
        <w:rPr>
          <w:i/>
          <w:iCs/>
          <w:color w:val="4B5563"/>
          <w:sz w:val="18"/>
          <w:szCs w:val="18"/>
        </w:rPr>
        <w:t xml:space="preserve"> Du Plessis  |  079 172 3044</w:t>
      </w:r>
    </w:p>
    <w:p w14:paraId="3C10A312" w14:textId="77777777" w:rsidR="00F939AF" w:rsidRDefault="00F939AF">
      <w:pPr>
        <w:spacing w:after="160"/>
      </w:pP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2552"/>
      </w:tblGrid>
      <w:tr w:rsidR="00F939AF" w14:paraId="3E0DCFEE" w14:textId="77777777" w:rsidTr="00F51FF7">
        <w:tc>
          <w:tcPr>
            <w:tcW w:w="5103" w:type="dxa"/>
          </w:tcPr>
          <w:p w14:paraId="654CB0F2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Community Service Nurse</w:t>
            </w:r>
          </w:p>
        </w:tc>
        <w:tc>
          <w:tcPr>
            <w:tcW w:w="2552" w:type="dxa"/>
          </w:tcPr>
          <w:p w14:paraId="4A2D11B9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August 2015 – July 2016</w:t>
            </w:r>
          </w:p>
        </w:tc>
      </w:tr>
      <w:tr w:rsidR="00F939AF" w14:paraId="5F91C6D2" w14:textId="77777777" w:rsidTr="00F51FF7">
        <w:tc>
          <w:tcPr>
            <w:tcW w:w="5103" w:type="dxa"/>
          </w:tcPr>
          <w:p w14:paraId="32EEC29E" w14:textId="77777777" w:rsidR="00F939AF" w:rsidRDefault="00000000">
            <w:r>
              <w:rPr>
                <w:color w:val="4B5563"/>
                <w:sz w:val="18"/>
                <w:szCs w:val="18"/>
              </w:rPr>
              <w:t xml:space="preserve">Harry </w:t>
            </w:r>
            <w:proofErr w:type="spellStart"/>
            <w:r>
              <w:rPr>
                <w:color w:val="4B5563"/>
                <w:sz w:val="18"/>
                <w:szCs w:val="18"/>
              </w:rPr>
              <w:t>Comay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Hospital · </w:t>
            </w:r>
            <w:proofErr w:type="spellStart"/>
            <w:r>
              <w:rPr>
                <w:color w:val="4B5563"/>
                <w:sz w:val="18"/>
                <w:szCs w:val="18"/>
              </w:rPr>
              <w:t>Sandkraal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Road, George, 6536</w:t>
            </w:r>
          </w:p>
        </w:tc>
        <w:tc>
          <w:tcPr>
            <w:tcW w:w="2552" w:type="dxa"/>
          </w:tcPr>
          <w:p w14:paraId="0CACE31F" w14:textId="77777777" w:rsidR="00F939AF" w:rsidRDefault="00F939AF"/>
        </w:tc>
      </w:tr>
    </w:tbl>
    <w:p w14:paraId="768546B8" w14:textId="77777777" w:rsidR="00F939AF" w:rsidRDefault="00F939AF">
      <w:pPr>
        <w:spacing w:after="80"/>
      </w:pPr>
    </w:p>
    <w:p w14:paraId="71F6F847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Provided specialised community service care for patients with multi-drug resistant (MDR) and extreme drug resistant (XDR) TB, including Direct Observed Therapy (DOT), strict drug scheduling, and co-infection management (HIV).</w:t>
      </w:r>
    </w:p>
    <w:p w14:paraId="2A9FAA2A" w14:textId="77777777" w:rsidR="00F939AF" w:rsidRPr="00CE45F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Coordinated multidisciplinary team interventions including blood draws, sputum collections, eye and auditory testing, and social/psychological referrals.</w:t>
      </w:r>
    </w:p>
    <w:p w14:paraId="069F3E19" w14:textId="1F448312" w:rsidR="00CE45FF" w:rsidRDefault="00CE45FF" w:rsidP="00CE45FF">
      <w:pPr>
        <w:spacing w:before="40" w:after="40"/>
        <w:ind w:left="360"/>
      </w:pPr>
      <w:r w:rsidRPr="00CE45FF">
        <w:rPr>
          <w:b/>
          <w:bCs/>
          <w:color w:val="1A3557"/>
          <w:sz w:val="18"/>
          <w:szCs w:val="18"/>
        </w:rPr>
        <w:t xml:space="preserve">Key Competencies: </w:t>
      </w:r>
      <w:r w:rsidR="002A03C8" w:rsidRPr="00CE45FF">
        <w:rPr>
          <w:color w:val="4B5563"/>
          <w:sz w:val="18"/>
          <w:szCs w:val="18"/>
        </w:rPr>
        <w:t>I</w:t>
      </w:r>
      <w:r w:rsidR="002A03C8" w:rsidRPr="002A03C8">
        <w:rPr>
          <w:color w:val="4B5563"/>
          <w:sz w:val="18"/>
          <w:szCs w:val="18"/>
        </w:rPr>
        <w:t>nfectious Disease Protocol Compliance · Pharmacovigilance (MDR/XDR-TB &amp; DOT) · Multidisciplinary Clinical Governance · Scheduled Medication Oversight · Diagnostic Pathway Integrity · Psychosocial Risk Mitigation · Public Health Regulatory Adherence</w:t>
      </w:r>
    </w:p>
    <w:p w14:paraId="3AABF937" w14:textId="17FBAA80" w:rsidR="00F939AF" w:rsidRDefault="00000000" w:rsidP="00C12EFE">
      <w:pPr>
        <w:spacing w:before="40" w:after="40"/>
      </w:pPr>
      <w:r>
        <w:rPr>
          <w:b/>
          <w:bCs/>
          <w:color w:val="4B5563"/>
          <w:sz w:val="18"/>
          <w:szCs w:val="18"/>
        </w:rPr>
        <w:t xml:space="preserve">Reference: </w:t>
      </w:r>
      <w:r>
        <w:rPr>
          <w:i/>
          <w:iCs/>
          <w:color w:val="4B5563"/>
          <w:sz w:val="18"/>
          <w:szCs w:val="18"/>
        </w:rPr>
        <w:t xml:space="preserve">Nursing Services Manager – Sr. Linda </w:t>
      </w:r>
      <w:proofErr w:type="spellStart"/>
      <w:r>
        <w:rPr>
          <w:i/>
          <w:iCs/>
          <w:color w:val="4B5563"/>
          <w:sz w:val="18"/>
          <w:szCs w:val="18"/>
        </w:rPr>
        <w:t>Geweld</w:t>
      </w:r>
      <w:proofErr w:type="spellEnd"/>
      <w:r>
        <w:rPr>
          <w:i/>
          <w:iCs/>
          <w:color w:val="4B5563"/>
          <w:sz w:val="18"/>
          <w:szCs w:val="18"/>
        </w:rPr>
        <w:t xml:space="preserve">  |  084 732 5408</w:t>
      </w:r>
    </w:p>
    <w:p w14:paraId="72847956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EDUCATION &amp; QUALIFICATIONS</w:t>
      </w:r>
    </w:p>
    <w:p w14:paraId="5F2FC796" w14:textId="77777777" w:rsidR="00F939AF" w:rsidRDefault="00F939AF">
      <w:pP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9"/>
        <w:gridCol w:w="3831"/>
      </w:tblGrid>
      <w:tr w:rsidR="00F939AF" w14:paraId="6B190834" w14:textId="77777777" w:rsidTr="00F51FF7">
        <w:tc>
          <w:tcPr>
            <w:tcW w:w="5529" w:type="dxa"/>
          </w:tcPr>
          <w:p w14:paraId="47089C2F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Postgraduate Diploma: Occupational Health Care Nursing</w:t>
            </w:r>
          </w:p>
        </w:tc>
        <w:tc>
          <w:tcPr>
            <w:tcW w:w="3831" w:type="dxa"/>
          </w:tcPr>
          <w:p w14:paraId="305C96FC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2026 (Accepted)</w:t>
            </w:r>
          </w:p>
        </w:tc>
      </w:tr>
      <w:tr w:rsidR="00F939AF" w14:paraId="7558E89F" w14:textId="77777777" w:rsidTr="00F51FF7">
        <w:tc>
          <w:tcPr>
            <w:tcW w:w="5529" w:type="dxa"/>
          </w:tcPr>
          <w:p w14:paraId="3A5C97BF" w14:textId="77777777" w:rsidR="00F939AF" w:rsidRDefault="00000000">
            <w:r>
              <w:rPr>
                <w:color w:val="4B5563"/>
                <w:sz w:val="18"/>
                <w:szCs w:val="18"/>
              </w:rPr>
              <w:t>Cape Peninsula University of Technology (CPUT)</w:t>
            </w:r>
          </w:p>
        </w:tc>
        <w:tc>
          <w:tcPr>
            <w:tcW w:w="3831" w:type="dxa"/>
          </w:tcPr>
          <w:p w14:paraId="0D364099" w14:textId="77777777" w:rsidR="00F939AF" w:rsidRDefault="00F939AF"/>
        </w:tc>
      </w:tr>
    </w:tbl>
    <w:p w14:paraId="6EE1210E" w14:textId="07025489" w:rsidR="00F939AF" w:rsidRDefault="00000000">
      <w:pPr>
        <w:spacing w:before="40" w:after="80"/>
      </w:pPr>
      <w:r>
        <w:rPr>
          <w:i/>
          <w:iCs/>
          <w:color w:val="4B5563"/>
          <w:sz w:val="18"/>
          <w:szCs w:val="18"/>
        </w:rPr>
        <w:t xml:space="preserve">Head of Department: To be confirmed  |  Currently </w:t>
      </w:r>
      <w:r w:rsidR="008E5FDF">
        <w:rPr>
          <w:i/>
          <w:iCs/>
          <w:color w:val="4B5563"/>
          <w:sz w:val="18"/>
          <w:szCs w:val="18"/>
        </w:rPr>
        <w:t>on Hold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939AF" w14:paraId="4D8F56F9" w14:textId="77777777">
        <w:tc>
          <w:tcPr>
            <w:tcW w:w="5800" w:type="dxa"/>
          </w:tcPr>
          <w:p w14:paraId="4DBE1BAF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Postgraduate Diploma: Primary Care Nursing</w:t>
            </w:r>
          </w:p>
        </w:tc>
        <w:tc>
          <w:tcPr>
            <w:tcW w:w="3560" w:type="dxa"/>
          </w:tcPr>
          <w:p w14:paraId="1138DD52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Feb 2023 – Dec 2024</w:t>
            </w:r>
          </w:p>
        </w:tc>
      </w:tr>
      <w:tr w:rsidR="00F939AF" w14:paraId="42649825" w14:textId="77777777">
        <w:tc>
          <w:tcPr>
            <w:tcW w:w="5800" w:type="dxa"/>
          </w:tcPr>
          <w:p w14:paraId="0F08738A" w14:textId="77777777" w:rsidR="00F939AF" w:rsidRDefault="00000000">
            <w:r>
              <w:rPr>
                <w:color w:val="4B5563"/>
                <w:sz w:val="18"/>
                <w:szCs w:val="18"/>
              </w:rPr>
              <w:t>Cape Peninsula University of Technology (CPUT)</w:t>
            </w:r>
          </w:p>
        </w:tc>
        <w:tc>
          <w:tcPr>
            <w:tcW w:w="3560" w:type="dxa"/>
          </w:tcPr>
          <w:p w14:paraId="524529E2" w14:textId="77777777" w:rsidR="00F939AF" w:rsidRDefault="00F939AF"/>
        </w:tc>
      </w:tr>
    </w:tbl>
    <w:p w14:paraId="282DA380" w14:textId="010CF5CC" w:rsidR="00F939AF" w:rsidRDefault="00000000">
      <w:pPr>
        <w:spacing w:before="40" w:after="80"/>
      </w:pPr>
      <w:r>
        <w:rPr>
          <w:i/>
          <w:iCs/>
          <w:color w:val="4B5563"/>
          <w:sz w:val="18"/>
          <w:szCs w:val="18"/>
        </w:rPr>
        <w:t xml:space="preserve">Head of Department: </w:t>
      </w:r>
      <w:proofErr w:type="spellStart"/>
      <w:r>
        <w:rPr>
          <w:i/>
          <w:iCs/>
          <w:color w:val="4B5563"/>
          <w:sz w:val="18"/>
          <w:szCs w:val="18"/>
        </w:rPr>
        <w:t>Dr.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Odilia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Sehume</w:t>
      </w:r>
      <w:proofErr w:type="spellEnd"/>
      <w:r>
        <w:rPr>
          <w:i/>
          <w:iCs/>
          <w:color w:val="4B5563"/>
          <w:sz w:val="18"/>
          <w:szCs w:val="18"/>
        </w:rPr>
        <w:t xml:space="preserve">  |  Part-time study</w:t>
      </w:r>
      <w:r w:rsidR="008E5FDF">
        <w:rPr>
          <w:i/>
          <w:iCs/>
          <w:color w:val="4B5563"/>
          <w:sz w:val="18"/>
          <w:szCs w:val="18"/>
        </w:rPr>
        <w:t xml:space="preserve"> |</w:t>
      </w:r>
      <w:r w:rsidR="00ED4A9D">
        <w:rPr>
          <w:i/>
          <w:iCs/>
          <w:color w:val="4B5563"/>
          <w:sz w:val="18"/>
          <w:szCs w:val="18"/>
        </w:rPr>
        <w:t>on Hold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939AF" w14:paraId="56078ED6" w14:textId="77777777">
        <w:tc>
          <w:tcPr>
            <w:tcW w:w="5800" w:type="dxa"/>
          </w:tcPr>
          <w:p w14:paraId="79E63A17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Postgraduate Diploma: Health Services Management (HSM)</w:t>
            </w:r>
          </w:p>
        </w:tc>
        <w:tc>
          <w:tcPr>
            <w:tcW w:w="3560" w:type="dxa"/>
          </w:tcPr>
          <w:p w14:paraId="104F8755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Jan 2022 – Dec 2022</w:t>
            </w:r>
          </w:p>
        </w:tc>
      </w:tr>
      <w:tr w:rsidR="00F939AF" w14:paraId="2634312C" w14:textId="77777777">
        <w:tc>
          <w:tcPr>
            <w:tcW w:w="5800" w:type="dxa"/>
          </w:tcPr>
          <w:p w14:paraId="7AFF821A" w14:textId="77777777" w:rsidR="00F939AF" w:rsidRDefault="00000000">
            <w:r>
              <w:rPr>
                <w:color w:val="4B5563"/>
                <w:sz w:val="18"/>
                <w:szCs w:val="18"/>
              </w:rPr>
              <w:t>Cape Peninsula University of Technology (CPUT)</w:t>
            </w:r>
          </w:p>
        </w:tc>
        <w:tc>
          <w:tcPr>
            <w:tcW w:w="3560" w:type="dxa"/>
          </w:tcPr>
          <w:p w14:paraId="372F21E5" w14:textId="77777777" w:rsidR="00F939AF" w:rsidRDefault="00F939AF"/>
        </w:tc>
      </w:tr>
    </w:tbl>
    <w:p w14:paraId="3B4F3CCD" w14:textId="77777777" w:rsidR="00F939AF" w:rsidRDefault="00000000">
      <w:pPr>
        <w:spacing w:before="40" w:after="80"/>
      </w:pPr>
      <w:r>
        <w:rPr>
          <w:i/>
          <w:iCs/>
          <w:color w:val="4B5563"/>
          <w:sz w:val="18"/>
          <w:szCs w:val="18"/>
        </w:rPr>
        <w:t xml:space="preserve">Head of Department: </w:t>
      </w:r>
      <w:proofErr w:type="spellStart"/>
      <w:r>
        <w:rPr>
          <w:i/>
          <w:iCs/>
          <w:color w:val="4B5563"/>
          <w:sz w:val="18"/>
          <w:szCs w:val="18"/>
        </w:rPr>
        <w:t>Prof.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Karien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Jooste</w:t>
      </w:r>
      <w:proofErr w:type="spellEnd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939AF" w14:paraId="3AAAD83F" w14:textId="77777777">
        <w:tc>
          <w:tcPr>
            <w:tcW w:w="5800" w:type="dxa"/>
          </w:tcPr>
          <w:p w14:paraId="69DC59D0" w14:textId="77777777" w:rsidR="00F939AF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BTech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/ Diploma: Nursing Science</w:t>
            </w:r>
          </w:p>
        </w:tc>
        <w:tc>
          <w:tcPr>
            <w:tcW w:w="3560" w:type="dxa"/>
          </w:tcPr>
          <w:p w14:paraId="456E7C7E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Jan 2010 – Jul 2015</w:t>
            </w:r>
          </w:p>
        </w:tc>
      </w:tr>
      <w:tr w:rsidR="00F939AF" w14:paraId="260A56AF" w14:textId="77777777">
        <w:tc>
          <w:tcPr>
            <w:tcW w:w="5800" w:type="dxa"/>
          </w:tcPr>
          <w:p w14:paraId="4736C6FF" w14:textId="77777777" w:rsidR="00F939AF" w:rsidRDefault="00000000">
            <w:r>
              <w:rPr>
                <w:color w:val="4B5563"/>
                <w:sz w:val="18"/>
                <w:szCs w:val="18"/>
              </w:rPr>
              <w:t>Western Cape College of Nursing / Cape Peninsula University of Technology</w:t>
            </w:r>
          </w:p>
        </w:tc>
        <w:tc>
          <w:tcPr>
            <w:tcW w:w="3560" w:type="dxa"/>
          </w:tcPr>
          <w:p w14:paraId="1B7D03E0" w14:textId="77777777" w:rsidR="00F939AF" w:rsidRDefault="00F939AF"/>
        </w:tc>
      </w:tr>
    </w:tbl>
    <w:p w14:paraId="75AC34CA" w14:textId="77777777" w:rsidR="00F939AF" w:rsidRDefault="00000000">
      <w:pPr>
        <w:spacing w:before="40" w:after="80"/>
      </w:pPr>
      <w:r>
        <w:rPr>
          <w:i/>
          <w:iCs/>
          <w:color w:val="4B5563"/>
          <w:sz w:val="18"/>
          <w:szCs w:val="18"/>
        </w:rPr>
        <w:t xml:space="preserve">Specialisations: General Nursing · Psychiatry · </w:t>
      </w:r>
      <w:proofErr w:type="spellStart"/>
      <w:r>
        <w:rPr>
          <w:i/>
          <w:iCs/>
          <w:color w:val="4B5563"/>
          <w:sz w:val="18"/>
          <w:szCs w:val="18"/>
        </w:rPr>
        <w:t>Accoucheur</w:t>
      </w:r>
      <w:proofErr w:type="spellEnd"/>
      <w:r>
        <w:rPr>
          <w:i/>
          <w:iCs/>
          <w:color w:val="4B5563"/>
          <w:sz w:val="18"/>
          <w:szCs w:val="18"/>
        </w:rPr>
        <w:t xml:space="preserve"> (Midwifery) · Community Nursing (R425)  |  Principal: Dudley </w:t>
      </w:r>
      <w:proofErr w:type="spellStart"/>
      <w:r>
        <w:rPr>
          <w:i/>
          <w:iCs/>
          <w:color w:val="4B5563"/>
          <w:sz w:val="18"/>
          <w:szCs w:val="18"/>
        </w:rPr>
        <w:t>Govin</w:t>
      </w:r>
      <w:proofErr w:type="spellEnd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939AF" w14:paraId="68A3F536" w14:textId="77777777">
        <w:tc>
          <w:tcPr>
            <w:tcW w:w="5800" w:type="dxa"/>
          </w:tcPr>
          <w:p w14:paraId="6A721294" w14:textId="77777777" w:rsidR="00F939AF" w:rsidRDefault="00000000">
            <w:r>
              <w:rPr>
                <w:b/>
                <w:bCs/>
                <w:color w:val="1A3557"/>
                <w:sz w:val="21"/>
                <w:szCs w:val="21"/>
              </w:rPr>
              <w:t>Senior Certificate (Matric)</w:t>
            </w:r>
          </w:p>
        </w:tc>
        <w:tc>
          <w:tcPr>
            <w:tcW w:w="3560" w:type="dxa"/>
          </w:tcPr>
          <w:p w14:paraId="353FB8DE" w14:textId="77777777" w:rsidR="00F939AF" w:rsidRDefault="00000000">
            <w:pPr>
              <w:jc w:val="right"/>
            </w:pPr>
            <w:r>
              <w:rPr>
                <w:i/>
                <w:iCs/>
                <w:color w:val="0E7490"/>
                <w:sz w:val="18"/>
                <w:szCs w:val="18"/>
              </w:rPr>
              <w:t>2008</w:t>
            </w:r>
          </w:p>
        </w:tc>
      </w:tr>
      <w:tr w:rsidR="00F939AF" w14:paraId="46E86098" w14:textId="77777777">
        <w:tc>
          <w:tcPr>
            <w:tcW w:w="5800" w:type="dxa"/>
          </w:tcPr>
          <w:p w14:paraId="75030D47" w14:textId="77777777" w:rsidR="00F939AF" w:rsidRDefault="00000000">
            <w:r>
              <w:rPr>
                <w:color w:val="4B5563"/>
                <w:sz w:val="18"/>
                <w:szCs w:val="18"/>
              </w:rPr>
              <w:t>Sao Bras High School</w:t>
            </w:r>
          </w:p>
        </w:tc>
        <w:tc>
          <w:tcPr>
            <w:tcW w:w="3560" w:type="dxa"/>
          </w:tcPr>
          <w:p w14:paraId="112155E1" w14:textId="77777777" w:rsidR="00F939AF" w:rsidRDefault="00F939AF"/>
        </w:tc>
      </w:tr>
    </w:tbl>
    <w:p w14:paraId="5BCE8879" w14:textId="77777777" w:rsidR="00F939AF" w:rsidRDefault="00000000">
      <w:pPr>
        <w:spacing w:before="40" w:after="80"/>
      </w:pPr>
      <w:r>
        <w:rPr>
          <w:i/>
          <w:iCs/>
          <w:color w:val="4B5563"/>
          <w:sz w:val="18"/>
          <w:szCs w:val="18"/>
        </w:rPr>
        <w:t xml:space="preserve">Principal: Mrs. Chantal </w:t>
      </w:r>
      <w:proofErr w:type="spellStart"/>
      <w:r>
        <w:rPr>
          <w:i/>
          <w:iCs/>
          <w:color w:val="4B5563"/>
          <w:sz w:val="18"/>
          <w:szCs w:val="18"/>
        </w:rPr>
        <w:t>Briesies</w:t>
      </w:r>
      <w:proofErr w:type="spellEnd"/>
    </w:p>
    <w:p w14:paraId="1D568152" w14:textId="77777777" w:rsidR="00F939AF" w:rsidRDefault="00F939AF">
      <w:pPr>
        <w:spacing w:after="160"/>
      </w:pPr>
    </w:p>
    <w:p w14:paraId="1AABE7D4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PROFESSIONAL CERTIFICATIONS</w:t>
      </w:r>
    </w:p>
    <w:p w14:paraId="4FE97CF7" w14:textId="77777777" w:rsidR="00F939AF" w:rsidRDefault="00F939AF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F939AF" w14:paraId="05AB2201" w14:textId="77777777">
        <w:tc>
          <w:tcPr>
            <w:tcW w:w="5000" w:type="dxa"/>
          </w:tcPr>
          <w:p w14:paraId="4B6BFE79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Good Clinical Practice – International (Sep 2022)</w:t>
            </w:r>
          </w:p>
        </w:tc>
        <w:tc>
          <w:tcPr>
            <w:tcW w:w="4360" w:type="dxa"/>
          </w:tcPr>
          <w:p w14:paraId="090E53A2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Good Clinical Practice – South Africa (Sep 2022)</w:t>
            </w:r>
          </w:p>
        </w:tc>
      </w:tr>
      <w:tr w:rsidR="00F939AF" w14:paraId="2A795411" w14:textId="77777777">
        <w:tc>
          <w:tcPr>
            <w:tcW w:w="5000" w:type="dxa"/>
          </w:tcPr>
          <w:p w14:paraId="11444407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Good Clinical Laboratory Practice (Sep 2022)</w:t>
            </w:r>
          </w:p>
        </w:tc>
        <w:tc>
          <w:tcPr>
            <w:tcW w:w="4360" w:type="dxa"/>
          </w:tcPr>
          <w:p w14:paraId="02F274D9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IATA – Infectious Substances Shipping Regulation (Sep 2022)</w:t>
            </w:r>
          </w:p>
        </w:tc>
      </w:tr>
      <w:tr w:rsidR="00F939AF" w14:paraId="5C6EC322" w14:textId="77777777">
        <w:tc>
          <w:tcPr>
            <w:tcW w:w="5000" w:type="dxa"/>
          </w:tcPr>
          <w:p w14:paraId="0B9AE29A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Human Subject Protection (Oct 2022)</w:t>
            </w:r>
          </w:p>
        </w:tc>
        <w:tc>
          <w:tcPr>
            <w:tcW w:w="4360" w:type="dxa"/>
          </w:tcPr>
          <w:p w14:paraId="4FF3F0EE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Cardiopulmonary Resuscitation for Health Professionals (Dec 2022)</w:t>
            </w:r>
          </w:p>
        </w:tc>
      </w:tr>
      <w:tr w:rsidR="00F939AF" w14:paraId="65AFF140" w14:textId="77777777">
        <w:tc>
          <w:tcPr>
            <w:tcW w:w="5000" w:type="dxa"/>
          </w:tcPr>
          <w:p w14:paraId="2040E60A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TB/MDR-TB Management – Stellenbosch University (2019)</w:t>
            </w:r>
          </w:p>
        </w:tc>
        <w:tc>
          <w:tcPr>
            <w:tcW w:w="4360" w:type="dxa"/>
          </w:tcPr>
          <w:p w14:paraId="74C5DCAE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Family Planning &amp; Contraceptives – Dept. of Health (2018)</w:t>
            </w:r>
          </w:p>
        </w:tc>
      </w:tr>
      <w:tr w:rsidR="00F939AF" w14:paraId="5F2ED259" w14:textId="77777777">
        <w:tc>
          <w:tcPr>
            <w:tcW w:w="5000" w:type="dxa"/>
          </w:tcPr>
          <w:p w14:paraId="29C70FA0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Contraception &amp; Fertility Planning – Momentum (2018)</w:t>
            </w:r>
          </w:p>
        </w:tc>
        <w:tc>
          <w:tcPr>
            <w:tcW w:w="4360" w:type="dxa"/>
          </w:tcPr>
          <w:p w14:paraId="54AF2BC4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Advanced Wound Care – Smith &amp; Nephew (2017)</w:t>
            </w:r>
          </w:p>
        </w:tc>
      </w:tr>
      <w:tr w:rsidR="00F939AF" w14:paraId="65493C67" w14:textId="77777777">
        <w:tc>
          <w:tcPr>
            <w:tcW w:w="5000" w:type="dxa"/>
          </w:tcPr>
          <w:p w14:paraId="22487980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Clinical Management of Drug-Sensitive &amp; Drug-Resistant TB (2015)</w:t>
            </w:r>
          </w:p>
        </w:tc>
        <w:tc>
          <w:tcPr>
            <w:tcW w:w="4360" w:type="dxa"/>
          </w:tcPr>
          <w:p w14:paraId="5169DCD2" w14:textId="77777777" w:rsidR="00F939A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  <w:sz w:val="18"/>
                <w:szCs w:val="18"/>
              </w:rPr>
              <w:t>IMCI – Cape Peninsula University of Technology</w:t>
            </w:r>
          </w:p>
        </w:tc>
      </w:tr>
      <w:tr w:rsidR="002E5F46" w14:paraId="4147778C" w14:textId="77777777">
        <w:tc>
          <w:tcPr>
            <w:tcW w:w="5000" w:type="dxa"/>
          </w:tcPr>
          <w:p w14:paraId="7FDE160F" w14:textId="77777777" w:rsidR="002E5F46" w:rsidRDefault="002E5F46" w:rsidP="002E5F46">
            <w:pPr>
              <w:spacing w:before="30" w:after="30"/>
              <w:rPr>
                <w:color w:val="1F2937"/>
                <w:sz w:val="18"/>
                <w:szCs w:val="18"/>
              </w:rPr>
            </w:pPr>
          </w:p>
          <w:p w14:paraId="6211158B" w14:textId="77777777" w:rsidR="002E5F46" w:rsidRPr="002E5F46" w:rsidRDefault="002E5F46" w:rsidP="002E5F46">
            <w:pPr>
              <w:spacing w:before="30" w:after="30"/>
              <w:rPr>
                <w:color w:val="1F2937"/>
                <w:sz w:val="18"/>
                <w:szCs w:val="18"/>
              </w:rPr>
            </w:pPr>
          </w:p>
        </w:tc>
        <w:tc>
          <w:tcPr>
            <w:tcW w:w="4360" w:type="dxa"/>
          </w:tcPr>
          <w:p w14:paraId="44746B5C" w14:textId="77777777" w:rsidR="002E5F46" w:rsidRDefault="002E5F46" w:rsidP="002E5F46">
            <w:pPr>
              <w:pStyle w:val="ListParagraph"/>
              <w:spacing w:before="30" w:after="30"/>
              <w:ind w:left="540"/>
              <w:rPr>
                <w:color w:val="1F2937"/>
                <w:sz w:val="18"/>
                <w:szCs w:val="18"/>
              </w:rPr>
            </w:pPr>
          </w:p>
        </w:tc>
      </w:tr>
    </w:tbl>
    <w:p w14:paraId="459F2CA2" w14:textId="77777777" w:rsidR="00F939AF" w:rsidRDefault="00F939AF">
      <w:pPr>
        <w:spacing w:after="160"/>
      </w:pPr>
    </w:p>
    <w:p w14:paraId="6566B7FF" w14:textId="77777777" w:rsidR="00EC0C5F" w:rsidRDefault="00EC0C5F">
      <w:pPr>
        <w:spacing w:after="160"/>
      </w:pPr>
    </w:p>
    <w:p w14:paraId="06802E4D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ACHIEVEMENTS &amp; RECOGNITION</w:t>
      </w:r>
    </w:p>
    <w:p w14:paraId="7E7D0594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Excellence in Customer Service Award – Mitchell's Plain District Hospital, Surgical Department (2019)</w:t>
      </w:r>
    </w:p>
    <w:p w14:paraId="1D4BF528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 xml:space="preserve">Formal written commendation by </w:t>
      </w:r>
      <w:proofErr w:type="spellStart"/>
      <w:r>
        <w:rPr>
          <w:color w:val="1F2937"/>
        </w:rPr>
        <w:t>Dr.</w:t>
      </w:r>
      <w:proofErr w:type="spellEnd"/>
      <w:r>
        <w:rPr>
          <w:color w:val="1F2937"/>
        </w:rPr>
        <w:t xml:space="preserve"> PMJ Ohm (Emergency Medical Officer) for clinical excellence, leadership, and patient dignity standards during COVID-19 pandemic response.</w:t>
      </w:r>
    </w:p>
    <w:p w14:paraId="0608B2B6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Cape Peninsula University of Technology Postgraduate Quality Desk Member (2022) – recognised for academic contribution to postgraduate programme quality assurance.</w:t>
      </w:r>
    </w:p>
    <w:p w14:paraId="16BCA5EB" w14:textId="77777777" w:rsidR="00F939AF" w:rsidRDefault="00000000"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color w:val="1F2937"/>
        </w:rPr>
        <w:t>Acting Chairperson – Employee Health and Safety Committee; Lead First Aider for 13 staff across 3 floors (2024–2025).</w:t>
      </w:r>
    </w:p>
    <w:p w14:paraId="5E35EBE1" w14:textId="77777777" w:rsidR="00F939AF" w:rsidRDefault="00F939AF">
      <w:pPr>
        <w:spacing w:after="160"/>
      </w:pPr>
    </w:p>
    <w:p w14:paraId="55A709D4" w14:textId="77777777" w:rsidR="00F939AF" w:rsidRDefault="00000000">
      <w:pPr>
        <w:pBdr>
          <w:bottom w:val="single" w:sz="8" w:space="4" w:color="0E7490"/>
        </w:pBdr>
        <w:spacing w:before="240" w:after="80"/>
      </w:pPr>
      <w:r>
        <w:rPr>
          <w:b/>
          <w:bCs/>
          <w:caps/>
          <w:color w:val="1A3557"/>
          <w:spacing w:val="60"/>
          <w:sz w:val="22"/>
          <w:szCs w:val="22"/>
        </w:rPr>
        <w:t>COMPUTER &amp; SYSTEMS PROFICIENCY</w:t>
      </w:r>
    </w:p>
    <w:p w14:paraId="0430E3DC" w14:textId="3D746BB3" w:rsidR="00F939AF" w:rsidRDefault="00000000">
      <w:pPr>
        <w:spacing w:before="60" w:after="60"/>
      </w:pPr>
      <w:r>
        <w:rPr>
          <w:color w:val="1F2937"/>
          <w:sz w:val="18"/>
          <w:szCs w:val="18"/>
        </w:rPr>
        <w:t xml:space="preserve">Microsoft Office Suite (Word, Excel, PowerPoint, Outlook)  |  </w:t>
      </w:r>
      <w:proofErr w:type="spellStart"/>
      <w:r>
        <w:rPr>
          <w:color w:val="1F2937"/>
          <w:sz w:val="18"/>
          <w:szCs w:val="18"/>
        </w:rPr>
        <w:t>Clinicom</w:t>
      </w:r>
      <w:proofErr w:type="spellEnd"/>
      <w:r>
        <w:rPr>
          <w:color w:val="1F2937"/>
          <w:sz w:val="18"/>
          <w:szCs w:val="18"/>
        </w:rPr>
        <w:t xml:space="preserve">  |  HECTIS  |  </w:t>
      </w:r>
      <w:proofErr w:type="spellStart"/>
      <w:r>
        <w:rPr>
          <w:color w:val="1F2937"/>
          <w:sz w:val="18"/>
          <w:szCs w:val="18"/>
        </w:rPr>
        <w:t>Xero</w:t>
      </w:r>
      <w:proofErr w:type="spellEnd"/>
      <w:r>
        <w:rPr>
          <w:color w:val="1F2937"/>
          <w:sz w:val="18"/>
          <w:szCs w:val="18"/>
        </w:rPr>
        <w:t xml:space="preserve"> Viewer  |  Allegra  |  </w:t>
      </w:r>
      <w:proofErr w:type="spellStart"/>
      <w:r>
        <w:rPr>
          <w:color w:val="1F2937"/>
          <w:sz w:val="18"/>
          <w:szCs w:val="18"/>
        </w:rPr>
        <w:t>Unisolv</w:t>
      </w:r>
      <w:proofErr w:type="spellEnd"/>
      <w:r>
        <w:rPr>
          <w:color w:val="1F2937"/>
          <w:sz w:val="18"/>
          <w:szCs w:val="18"/>
        </w:rPr>
        <w:t xml:space="preserve">  |  </w:t>
      </w:r>
      <w:proofErr w:type="spellStart"/>
      <w:r>
        <w:rPr>
          <w:color w:val="1F2937"/>
          <w:sz w:val="18"/>
          <w:szCs w:val="18"/>
        </w:rPr>
        <w:t>REDCap</w:t>
      </w:r>
      <w:proofErr w:type="spellEnd"/>
      <w:r>
        <w:rPr>
          <w:color w:val="1F2937"/>
          <w:sz w:val="18"/>
          <w:szCs w:val="18"/>
        </w:rPr>
        <w:t xml:space="preserve"> (Clinical Research Database)  |  Electronic Data Capture (EDC) Systems  |  Interactive Web Response Systems (IWRS)  |  Electronic Medical Records (EMR)  |  Health Information Systems (HIS)</w:t>
      </w:r>
      <w:r w:rsidR="00ED4A9D">
        <w:rPr>
          <w:color w:val="1F2937"/>
          <w:sz w:val="18"/>
          <w:szCs w:val="18"/>
        </w:rPr>
        <w:t xml:space="preserve"> | </w:t>
      </w:r>
      <w:proofErr w:type="spellStart"/>
      <w:r w:rsidR="00ED4A9D">
        <w:rPr>
          <w:color w:val="1F2937"/>
          <w:sz w:val="18"/>
          <w:szCs w:val="18"/>
        </w:rPr>
        <w:t>Gexus</w:t>
      </w:r>
      <w:proofErr w:type="spellEnd"/>
      <w:r w:rsidR="00ED4A9D">
        <w:rPr>
          <w:color w:val="1F2937"/>
          <w:sz w:val="18"/>
          <w:szCs w:val="18"/>
        </w:rPr>
        <w:t xml:space="preserve">/Nexus | </w:t>
      </w:r>
      <w:r w:rsidR="00C16855">
        <w:rPr>
          <w:color w:val="1F2937"/>
          <w:sz w:val="18"/>
          <w:szCs w:val="18"/>
        </w:rPr>
        <w:t>DMS (Disease Management System |</w:t>
      </w:r>
      <w:r w:rsidR="003B01CF">
        <w:rPr>
          <w:color w:val="1F2937"/>
          <w:sz w:val="18"/>
          <w:szCs w:val="18"/>
        </w:rPr>
        <w:t>(</w:t>
      </w:r>
      <w:r w:rsidR="003B01CF" w:rsidRPr="00BA05AF">
        <w:rPr>
          <w:b/>
          <w:bCs/>
          <w:color w:val="1F2937"/>
          <w:sz w:val="18"/>
          <w:szCs w:val="18"/>
        </w:rPr>
        <w:t>Artificial intelligence</w:t>
      </w:r>
      <w:r w:rsidR="003B01CF">
        <w:rPr>
          <w:color w:val="1F2937"/>
          <w:sz w:val="18"/>
          <w:szCs w:val="18"/>
        </w:rPr>
        <w:t xml:space="preserve">) </w:t>
      </w:r>
      <w:r w:rsidR="008E7281" w:rsidRPr="002C618E">
        <w:rPr>
          <w:i/>
          <w:iCs/>
          <w:color w:val="0E2841" w:themeColor="text2"/>
          <w:sz w:val="18"/>
          <w:szCs w:val="18"/>
        </w:rPr>
        <w:t xml:space="preserve">Co-Pilot | Gemini | </w:t>
      </w:r>
      <w:proofErr w:type="spellStart"/>
      <w:r w:rsidR="00436749" w:rsidRPr="002C618E">
        <w:rPr>
          <w:i/>
          <w:iCs/>
          <w:color w:val="0E2841" w:themeColor="text2"/>
          <w:sz w:val="18"/>
          <w:szCs w:val="18"/>
        </w:rPr>
        <w:t>Kimi</w:t>
      </w:r>
      <w:proofErr w:type="spellEnd"/>
      <w:r w:rsidR="00436749" w:rsidRPr="002C618E">
        <w:rPr>
          <w:i/>
          <w:iCs/>
          <w:color w:val="0E2841" w:themeColor="text2"/>
          <w:sz w:val="18"/>
          <w:szCs w:val="18"/>
        </w:rPr>
        <w:t xml:space="preserve"> | </w:t>
      </w:r>
      <w:proofErr w:type="spellStart"/>
      <w:r w:rsidR="00436749" w:rsidRPr="002C618E">
        <w:rPr>
          <w:i/>
          <w:iCs/>
          <w:color w:val="0E2841" w:themeColor="text2"/>
          <w:sz w:val="18"/>
          <w:szCs w:val="18"/>
        </w:rPr>
        <w:t>Deepseek</w:t>
      </w:r>
      <w:proofErr w:type="spellEnd"/>
      <w:r w:rsidR="00436749" w:rsidRPr="002C618E">
        <w:rPr>
          <w:i/>
          <w:iCs/>
          <w:color w:val="0E2841" w:themeColor="text2"/>
          <w:sz w:val="18"/>
          <w:szCs w:val="18"/>
        </w:rPr>
        <w:t xml:space="preserve"> | Claude by </w:t>
      </w:r>
      <w:proofErr w:type="spellStart"/>
      <w:r w:rsidR="00436749" w:rsidRPr="002C618E">
        <w:rPr>
          <w:i/>
          <w:iCs/>
          <w:color w:val="0E2841" w:themeColor="text2"/>
          <w:sz w:val="18"/>
          <w:szCs w:val="18"/>
        </w:rPr>
        <w:t>Antrophic</w:t>
      </w:r>
      <w:proofErr w:type="spellEnd"/>
      <w:r w:rsidR="00436749" w:rsidRPr="002C618E">
        <w:rPr>
          <w:i/>
          <w:iCs/>
          <w:color w:val="0E2841" w:themeColor="text2"/>
          <w:sz w:val="18"/>
          <w:szCs w:val="18"/>
        </w:rPr>
        <w:t xml:space="preserve"> | </w:t>
      </w:r>
      <w:proofErr w:type="spellStart"/>
      <w:r w:rsidR="00436749" w:rsidRPr="002C618E">
        <w:rPr>
          <w:i/>
          <w:iCs/>
          <w:color w:val="0E2841" w:themeColor="text2"/>
          <w:sz w:val="18"/>
          <w:szCs w:val="18"/>
        </w:rPr>
        <w:t>Grok</w:t>
      </w:r>
      <w:proofErr w:type="spellEnd"/>
      <w:r w:rsidR="00436749" w:rsidRPr="002C618E">
        <w:rPr>
          <w:i/>
          <w:iCs/>
          <w:color w:val="0E2841" w:themeColor="text2"/>
          <w:sz w:val="18"/>
          <w:szCs w:val="18"/>
        </w:rPr>
        <w:t xml:space="preserve"> </w:t>
      </w:r>
      <w:r w:rsidR="00584BD6" w:rsidRPr="002C618E">
        <w:rPr>
          <w:i/>
          <w:iCs/>
          <w:color w:val="0E2841" w:themeColor="text2"/>
          <w:sz w:val="18"/>
          <w:szCs w:val="18"/>
        </w:rPr>
        <w:t>|</w:t>
      </w:r>
      <w:proofErr w:type="spellStart"/>
      <w:r w:rsidR="00584BD6" w:rsidRPr="002C618E">
        <w:rPr>
          <w:i/>
          <w:iCs/>
          <w:color w:val="0E2841" w:themeColor="text2"/>
          <w:sz w:val="18"/>
          <w:szCs w:val="18"/>
        </w:rPr>
        <w:t>Github</w:t>
      </w:r>
      <w:proofErr w:type="spellEnd"/>
      <w:r w:rsidR="00584BD6" w:rsidRPr="002C618E">
        <w:rPr>
          <w:i/>
          <w:iCs/>
          <w:color w:val="0E2841" w:themeColor="text2"/>
          <w:sz w:val="18"/>
          <w:szCs w:val="18"/>
        </w:rPr>
        <w:t xml:space="preserve"> | </w:t>
      </w:r>
      <w:proofErr w:type="spellStart"/>
      <w:r w:rsidR="00584BD6" w:rsidRPr="002C618E">
        <w:rPr>
          <w:i/>
          <w:iCs/>
          <w:color w:val="0E2841" w:themeColor="text2"/>
          <w:sz w:val="18"/>
          <w:szCs w:val="18"/>
        </w:rPr>
        <w:t>Supabase</w:t>
      </w:r>
      <w:proofErr w:type="spellEnd"/>
      <w:r w:rsidR="00584BD6" w:rsidRPr="002C618E">
        <w:rPr>
          <w:i/>
          <w:iCs/>
          <w:color w:val="0E2841" w:themeColor="text2"/>
          <w:sz w:val="18"/>
          <w:szCs w:val="18"/>
        </w:rPr>
        <w:t xml:space="preserve"> | </w:t>
      </w:r>
      <w:proofErr w:type="spellStart"/>
      <w:r w:rsidR="00584BD6" w:rsidRPr="002C618E">
        <w:rPr>
          <w:i/>
          <w:iCs/>
          <w:color w:val="0E2841" w:themeColor="text2"/>
          <w:sz w:val="18"/>
          <w:szCs w:val="18"/>
        </w:rPr>
        <w:t>Cloudflare</w:t>
      </w:r>
      <w:proofErr w:type="spellEnd"/>
      <w:r w:rsidR="00584BD6" w:rsidRPr="002C618E">
        <w:rPr>
          <w:i/>
          <w:iCs/>
          <w:color w:val="0E2841" w:themeColor="text2"/>
          <w:sz w:val="18"/>
          <w:szCs w:val="18"/>
        </w:rPr>
        <w:t xml:space="preserve"> | </w:t>
      </w:r>
      <w:proofErr w:type="spellStart"/>
      <w:r w:rsidR="00141043" w:rsidRPr="002C618E">
        <w:rPr>
          <w:i/>
          <w:iCs/>
          <w:color w:val="0E2841" w:themeColor="text2"/>
          <w:sz w:val="18"/>
          <w:szCs w:val="18"/>
        </w:rPr>
        <w:t>Stackblits</w:t>
      </w:r>
      <w:proofErr w:type="spellEnd"/>
      <w:r w:rsidR="00141043" w:rsidRPr="002C618E">
        <w:rPr>
          <w:i/>
          <w:iCs/>
          <w:color w:val="0E2841" w:themeColor="text2"/>
          <w:sz w:val="18"/>
          <w:szCs w:val="18"/>
        </w:rPr>
        <w:t xml:space="preserve"> |</w:t>
      </w:r>
      <w:r w:rsidR="00ED1A73">
        <w:rPr>
          <w:i/>
          <w:iCs/>
          <w:color w:val="0E2841" w:themeColor="text2"/>
          <w:sz w:val="18"/>
          <w:szCs w:val="18"/>
        </w:rPr>
        <w:t xml:space="preserve"> </w:t>
      </w:r>
      <w:r w:rsidR="00654DF0">
        <w:rPr>
          <w:i/>
          <w:iCs/>
          <w:color w:val="0E2841" w:themeColor="text2"/>
          <w:sz w:val="18"/>
          <w:szCs w:val="18"/>
        </w:rPr>
        <w:t xml:space="preserve">Evernote </w:t>
      </w:r>
      <w:r w:rsidR="00ED1A73">
        <w:rPr>
          <w:i/>
          <w:iCs/>
          <w:color w:val="0E2841" w:themeColor="text2"/>
          <w:sz w:val="18"/>
          <w:szCs w:val="18"/>
        </w:rPr>
        <w:t>|</w:t>
      </w:r>
      <w:proofErr w:type="spellStart"/>
      <w:r w:rsidR="00BE73B1">
        <w:rPr>
          <w:i/>
          <w:iCs/>
          <w:color w:val="0E2841" w:themeColor="text2"/>
          <w:sz w:val="18"/>
          <w:szCs w:val="18"/>
        </w:rPr>
        <w:t>NotebookLM</w:t>
      </w:r>
      <w:proofErr w:type="spellEnd"/>
      <w:r w:rsidR="00ED1A73">
        <w:rPr>
          <w:i/>
          <w:iCs/>
          <w:color w:val="0E2841" w:themeColor="text2"/>
          <w:sz w:val="18"/>
          <w:szCs w:val="18"/>
        </w:rPr>
        <w:t xml:space="preserve"> </w:t>
      </w:r>
      <w:r w:rsidR="00FA394F">
        <w:rPr>
          <w:i/>
          <w:iCs/>
          <w:color w:val="0E2841" w:themeColor="text2"/>
          <w:sz w:val="18"/>
          <w:szCs w:val="18"/>
        </w:rPr>
        <w:t xml:space="preserve">| </w:t>
      </w:r>
      <w:r w:rsidR="00CA2D2D" w:rsidRPr="002C618E">
        <w:rPr>
          <w:i/>
          <w:iCs/>
          <w:color w:val="0E2841" w:themeColor="text2"/>
          <w:sz w:val="18"/>
          <w:szCs w:val="18"/>
        </w:rPr>
        <w:t>Web development and code writing</w:t>
      </w:r>
    </w:p>
    <w:p w14:paraId="62A21A3B" w14:textId="77777777" w:rsidR="00F939AF" w:rsidRDefault="00F939AF">
      <w:pPr>
        <w:spacing w:after="160"/>
      </w:pPr>
    </w:p>
    <w:p w14:paraId="7FD522D2" w14:textId="77777777" w:rsidR="00F939AF" w:rsidRDefault="00000000">
      <w:pPr>
        <w:pBdr>
          <w:top w:val="single" w:sz="4" w:space="4" w:color="CBD5E1"/>
        </w:pBdr>
        <w:spacing w:before="200"/>
        <w:jc w:val="center"/>
      </w:pPr>
      <w:proofErr w:type="spellStart"/>
      <w:r>
        <w:rPr>
          <w:i/>
          <w:iCs/>
          <w:color w:val="4B5563"/>
          <w:sz w:val="16"/>
          <w:szCs w:val="16"/>
        </w:rPr>
        <w:t>Sr</w:t>
      </w:r>
      <w:proofErr w:type="spellEnd"/>
      <w:r>
        <w:rPr>
          <w:i/>
          <w:iCs/>
          <w:color w:val="4B5563"/>
          <w:sz w:val="16"/>
          <w:szCs w:val="16"/>
        </w:rPr>
        <w:t xml:space="preserve"> W.W. Matthee  |  info@ethichawks.co.za  |  069 635 1435  |  www.ethichawks.co.za</w:t>
      </w:r>
    </w:p>
    <w:sectPr w:rsidR="00F939AF">
      <w:pgSz w:w="11906" w:h="16838"/>
      <w:pgMar w:top="720" w:right="860" w:bottom="7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0E1"/>
    <w:multiLevelType w:val="hybridMultilevel"/>
    <w:tmpl w:val="FFFFFFFF"/>
    <w:lvl w:ilvl="0" w:tplc="B654676A">
      <w:start w:val="1"/>
      <w:numFmt w:val="bullet"/>
      <w:lvlText w:val="●"/>
      <w:lvlJc w:val="left"/>
      <w:pPr>
        <w:ind w:left="720" w:hanging="360"/>
      </w:pPr>
    </w:lvl>
    <w:lvl w:ilvl="1" w:tplc="D1F8AAD6">
      <w:start w:val="1"/>
      <w:numFmt w:val="bullet"/>
      <w:lvlText w:val="○"/>
      <w:lvlJc w:val="left"/>
      <w:pPr>
        <w:ind w:left="1440" w:hanging="360"/>
      </w:pPr>
    </w:lvl>
    <w:lvl w:ilvl="2" w:tplc="61EE853C">
      <w:start w:val="1"/>
      <w:numFmt w:val="bullet"/>
      <w:lvlText w:val="■"/>
      <w:lvlJc w:val="left"/>
      <w:pPr>
        <w:ind w:left="2160" w:hanging="360"/>
      </w:pPr>
    </w:lvl>
    <w:lvl w:ilvl="3" w:tplc="C2EA34F0">
      <w:start w:val="1"/>
      <w:numFmt w:val="bullet"/>
      <w:lvlText w:val="●"/>
      <w:lvlJc w:val="left"/>
      <w:pPr>
        <w:ind w:left="2880" w:hanging="360"/>
      </w:pPr>
    </w:lvl>
    <w:lvl w:ilvl="4" w:tplc="58BEC5B8">
      <w:start w:val="1"/>
      <w:numFmt w:val="bullet"/>
      <w:lvlText w:val="○"/>
      <w:lvlJc w:val="left"/>
      <w:pPr>
        <w:ind w:left="3600" w:hanging="360"/>
      </w:pPr>
    </w:lvl>
    <w:lvl w:ilvl="5" w:tplc="D4684B6A">
      <w:start w:val="1"/>
      <w:numFmt w:val="bullet"/>
      <w:lvlText w:val="■"/>
      <w:lvlJc w:val="left"/>
      <w:pPr>
        <w:ind w:left="4320" w:hanging="360"/>
      </w:pPr>
    </w:lvl>
    <w:lvl w:ilvl="6" w:tplc="B6242FF6">
      <w:start w:val="1"/>
      <w:numFmt w:val="bullet"/>
      <w:lvlText w:val="●"/>
      <w:lvlJc w:val="left"/>
      <w:pPr>
        <w:ind w:left="5040" w:hanging="360"/>
      </w:pPr>
    </w:lvl>
    <w:lvl w:ilvl="7" w:tplc="4E8CCE2E">
      <w:start w:val="1"/>
      <w:numFmt w:val="bullet"/>
      <w:lvlText w:val="●"/>
      <w:lvlJc w:val="left"/>
      <w:pPr>
        <w:ind w:left="5760" w:hanging="360"/>
      </w:pPr>
    </w:lvl>
    <w:lvl w:ilvl="8" w:tplc="662ACC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84021D"/>
    <w:multiLevelType w:val="hybridMultilevel"/>
    <w:tmpl w:val="FFFFFFFF"/>
    <w:lvl w:ilvl="0" w:tplc="67FED5B6">
      <w:start w:val="1"/>
      <w:numFmt w:val="bullet"/>
      <w:lvlText w:val="•"/>
      <w:lvlJc w:val="left"/>
      <w:pPr>
        <w:ind w:left="540" w:hanging="300"/>
      </w:pPr>
    </w:lvl>
    <w:lvl w:ilvl="1" w:tplc="41E0A478">
      <w:numFmt w:val="decimal"/>
      <w:lvlText w:val=""/>
      <w:lvlJc w:val="left"/>
    </w:lvl>
    <w:lvl w:ilvl="2" w:tplc="FB6289E0">
      <w:numFmt w:val="decimal"/>
      <w:lvlText w:val=""/>
      <w:lvlJc w:val="left"/>
    </w:lvl>
    <w:lvl w:ilvl="3" w:tplc="F12244A2">
      <w:numFmt w:val="decimal"/>
      <w:lvlText w:val=""/>
      <w:lvlJc w:val="left"/>
    </w:lvl>
    <w:lvl w:ilvl="4" w:tplc="5914EB0A">
      <w:numFmt w:val="decimal"/>
      <w:lvlText w:val=""/>
      <w:lvlJc w:val="left"/>
    </w:lvl>
    <w:lvl w:ilvl="5" w:tplc="85FA48AA">
      <w:numFmt w:val="decimal"/>
      <w:lvlText w:val=""/>
      <w:lvlJc w:val="left"/>
    </w:lvl>
    <w:lvl w:ilvl="6" w:tplc="2E8405DA">
      <w:numFmt w:val="decimal"/>
      <w:lvlText w:val=""/>
      <w:lvlJc w:val="left"/>
    </w:lvl>
    <w:lvl w:ilvl="7" w:tplc="E4C020EE">
      <w:numFmt w:val="decimal"/>
      <w:lvlText w:val=""/>
      <w:lvlJc w:val="left"/>
    </w:lvl>
    <w:lvl w:ilvl="8" w:tplc="B532F304">
      <w:numFmt w:val="decimal"/>
      <w:lvlText w:val=""/>
      <w:lvlJc w:val="left"/>
    </w:lvl>
  </w:abstractNum>
  <w:num w:numId="1" w16cid:durableId="1032072770">
    <w:abstractNumId w:val="0"/>
    <w:lvlOverride w:ilvl="0">
      <w:startOverride w:val="1"/>
    </w:lvlOverride>
  </w:num>
  <w:num w:numId="2" w16cid:durableId="369015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9AF"/>
    <w:rsid w:val="00024564"/>
    <w:rsid w:val="00091FB9"/>
    <w:rsid w:val="000945B0"/>
    <w:rsid w:val="000F16E7"/>
    <w:rsid w:val="000F7A5D"/>
    <w:rsid w:val="00141043"/>
    <w:rsid w:val="00182773"/>
    <w:rsid w:val="001834F3"/>
    <w:rsid w:val="001A7833"/>
    <w:rsid w:val="001B075A"/>
    <w:rsid w:val="00206B9F"/>
    <w:rsid w:val="00220AC3"/>
    <w:rsid w:val="00235461"/>
    <w:rsid w:val="002612AE"/>
    <w:rsid w:val="002A03C8"/>
    <w:rsid w:val="002C618E"/>
    <w:rsid w:val="002E5F46"/>
    <w:rsid w:val="00321C3C"/>
    <w:rsid w:val="00393234"/>
    <w:rsid w:val="003A0887"/>
    <w:rsid w:val="003B01CF"/>
    <w:rsid w:val="003C45FD"/>
    <w:rsid w:val="00436749"/>
    <w:rsid w:val="0044265F"/>
    <w:rsid w:val="00525A75"/>
    <w:rsid w:val="005303B8"/>
    <w:rsid w:val="00543406"/>
    <w:rsid w:val="00551734"/>
    <w:rsid w:val="00584BD6"/>
    <w:rsid w:val="00586095"/>
    <w:rsid w:val="005C7586"/>
    <w:rsid w:val="005D7390"/>
    <w:rsid w:val="00605F8F"/>
    <w:rsid w:val="00630309"/>
    <w:rsid w:val="00654DF0"/>
    <w:rsid w:val="00665AF8"/>
    <w:rsid w:val="006D7837"/>
    <w:rsid w:val="00711D8D"/>
    <w:rsid w:val="00711E49"/>
    <w:rsid w:val="00721237"/>
    <w:rsid w:val="007524BE"/>
    <w:rsid w:val="00775401"/>
    <w:rsid w:val="007B01B3"/>
    <w:rsid w:val="00816F59"/>
    <w:rsid w:val="008A68CA"/>
    <w:rsid w:val="008D6D53"/>
    <w:rsid w:val="008E5FDF"/>
    <w:rsid w:val="008E7281"/>
    <w:rsid w:val="00901B07"/>
    <w:rsid w:val="0094092B"/>
    <w:rsid w:val="009B4291"/>
    <w:rsid w:val="009C1FFE"/>
    <w:rsid w:val="009E6D0C"/>
    <w:rsid w:val="00A170CE"/>
    <w:rsid w:val="00A20823"/>
    <w:rsid w:val="00A408EA"/>
    <w:rsid w:val="00A44C49"/>
    <w:rsid w:val="00A462B4"/>
    <w:rsid w:val="00A60BED"/>
    <w:rsid w:val="00A6538E"/>
    <w:rsid w:val="00A66A8E"/>
    <w:rsid w:val="00A70734"/>
    <w:rsid w:val="00AA5172"/>
    <w:rsid w:val="00AB0852"/>
    <w:rsid w:val="00AC0B5B"/>
    <w:rsid w:val="00B14BD9"/>
    <w:rsid w:val="00B163AA"/>
    <w:rsid w:val="00BA05AF"/>
    <w:rsid w:val="00BD41F7"/>
    <w:rsid w:val="00BE73B1"/>
    <w:rsid w:val="00BF076A"/>
    <w:rsid w:val="00C12EFE"/>
    <w:rsid w:val="00C16855"/>
    <w:rsid w:val="00C51453"/>
    <w:rsid w:val="00C8365E"/>
    <w:rsid w:val="00C87A63"/>
    <w:rsid w:val="00CA2D2D"/>
    <w:rsid w:val="00CE45FF"/>
    <w:rsid w:val="00D650F8"/>
    <w:rsid w:val="00D945D2"/>
    <w:rsid w:val="00DB63F7"/>
    <w:rsid w:val="00DC05A3"/>
    <w:rsid w:val="00DC2B57"/>
    <w:rsid w:val="00E23F3F"/>
    <w:rsid w:val="00E25924"/>
    <w:rsid w:val="00E60F28"/>
    <w:rsid w:val="00E80F49"/>
    <w:rsid w:val="00EA1D7B"/>
    <w:rsid w:val="00EA1DBB"/>
    <w:rsid w:val="00EC0C5F"/>
    <w:rsid w:val="00EC58B8"/>
    <w:rsid w:val="00ED1A73"/>
    <w:rsid w:val="00ED4A9D"/>
    <w:rsid w:val="00ED637F"/>
    <w:rsid w:val="00ED75AE"/>
    <w:rsid w:val="00F17642"/>
    <w:rsid w:val="00F36F48"/>
    <w:rsid w:val="00F51FF7"/>
    <w:rsid w:val="00F8115F"/>
    <w:rsid w:val="00F939AF"/>
    <w:rsid w:val="00FA1D52"/>
    <w:rsid w:val="00FA394F"/>
    <w:rsid w:val="00FB50C2"/>
    <w:rsid w:val="00FE68A7"/>
    <w:rsid w:val="00FF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DD928"/>
  <w15:docId w15:val="{9623E506-BD57-4245-87C5-AFC03FE3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ilbur-w-matthee-8588188a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ethichawks.co.za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info@ethichawks.co.za" TargetMode="External" /><Relationship Id="rId11" Type="http://schemas.openxmlformats.org/officeDocument/2006/relationships/fontTable" Target="fontTable.xml" /><Relationship Id="rId5" Type="http://schemas.openxmlformats.org/officeDocument/2006/relationships/image" Target="media/image1.tmp" /><Relationship Id="rId10" Type="http://schemas.openxmlformats.org/officeDocument/2006/relationships/hyperlink" Target="mailto:wilburmat@gmail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info@ethichawks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2257</Words>
  <Characters>12866</Characters>
  <Application>Microsoft Office Word</Application>
  <DocSecurity>0</DocSecurity>
  <Lines>107</Lines>
  <Paragraphs>30</Paragraphs>
  <ScaleCrop>false</ScaleCrop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94</cp:revision>
  <dcterms:created xsi:type="dcterms:W3CDTF">2026-05-13T12:25:00Z</dcterms:created>
  <dcterms:modified xsi:type="dcterms:W3CDTF">2026-05-13T14:56:00Z</dcterms:modified>
</cp:coreProperties>
</file>