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49B0D" w14:textId="77777777" w:rsidR="00EC3482" w:rsidRDefault="00F9108B">
      <w:pPr>
        <w:spacing w:line="480" w:lineRule="auto"/>
        <w:jc w:val="center"/>
      </w:pPr>
      <w:r>
        <w:rPr>
          <w:b/>
          <w:bCs/>
          <w:sz w:val="24"/>
          <w:szCs w:val="24"/>
        </w:rPr>
        <w:t>IN THE LABOUR COURT OF SOUTH AFRICA</w:t>
      </w:r>
    </w:p>
    <w:p w14:paraId="31DD1ABD" w14:textId="77777777" w:rsidR="00EC3482" w:rsidRDefault="00F9108B">
      <w:pPr>
        <w:spacing w:line="480" w:lineRule="auto"/>
        <w:jc w:val="center"/>
      </w:pPr>
      <w:r>
        <w:rPr>
          <w:b/>
          <w:bCs/>
          <w:sz w:val="24"/>
          <w:szCs w:val="24"/>
        </w:rPr>
        <w:t>CAPE TOWN</w:t>
      </w:r>
    </w:p>
    <w:p w14:paraId="0A579669" w14:textId="77777777" w:rsidR="00EC3482" w:rsidRDefault="00EC3482"/>
    <w:p w14:paraId="5D31F423" w14:textId="77777777" w:rsidR="00EC3482" w:rsidRDefault="00F9108B">
      <w:pPr>
        <w:spacing w:line="480" w:lineRule="auto"/>
        <w:jc w:val="center"/>
      </w:pPr>
      <w:r>
        <w:rPr>
          <w:sz w:val="24"/>
          <w:szCs w:val="24"/>
        </w:rPr>
        <w:t xml:space="preserve">Case No: </w:t>
      </w:r>
      <w:r>
        <w:rPr>
          <w:b/>
          <w:bCs/>
          <w:sz w:val="24"/>
          <w:szCs w:val="24"/>
        </w:rPr>
        <w:t>2026-077546</w:t>
      </w:r>
    </w:p>
    <w:p w14:paraId="606FD32E" w14:textId="77777777" w:rsidR="00EC3482" w:rsidRDefault="00EC3482"/>
    <w:p w14:paraId="3D057E34" w14:textId="77777777" w:rsidR="00EC3482" w:rsidRDefault="00F9108B">
      <w:pPr>
        <w:spacing w:line="480" w:lineRule="auto"/>
        <w:jc w:val="center"/>
      </w:pPr>
      <w:r>
        <w:rPr>
          <w:sz w:val="24"/>
          <w:szCs w:val="24"/>
        </w:rPr>
        <w:t>In the matter between:</w:t>
      </w:r>
    </w:p>
    <w:p w14:paraId="16C75959" w14:textId="77777777" w:rsidR="00EC3482" w:rsidRDefault="00EC3482"/>
    <w:p w14:paraId="78BB779B" w14:textId="77777777" w:rsidR="00EC3482" w:rsidRDefault="00F9108B">
      <w:pPr>
        <w:tabs>
          <w:tab w:val="right" w:pos="9000"/>
        </w:tabs>
        <w:spacing w:line="480" w:lineRule="auto"/>
        <w:jc w:val="center"/>
      </w:pPr>
      <w:r>
        <w:rPr>
          <w:b/>
          <w:bCs/>
          <w:sz w:val="24"/>
          <w:szCs w:val="24"/>
        </w:rPr>
        <w:t>WILBUR WILLIAM MATTHEE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Applicant</w:t>
      </w:r>
    </w:p>
    <w:p w14:paraId="4AE87210" w14:textId="77777777" w:rsidR="00EC3482" w:rsidRDefault="00F9108B">
      <w:pPr>
        <w:spacing w:line="480" w:lineRule="auto"/>
        <w:jc w:val="center"/>
      </w:pPr>
      <w:r>
        <w:rPr>
          <w:sz w:val="24"/>
          <w:szCs w:val="24"/>
        </w:rPr>
        <w:t>and</w:t>
      </w:r>
    </w:p>
    <w:p w14:paraId="526CBA49" w14:textId="77777777" w:rsidR="00EC3482" w:rsidRDefault="00F9108B">
      <w:pPr>
        <w:tabs>
          <w:tab w:val="right" w:pos="9000"/>
        </w:tabs>
        <w:spacing w:line="480" w:lineRule="auto"/>
        <w:jc w:val="center"/>
      </w:pPr>
      <w:r>
        <w:rPr>
          <w:b/>
          <w:bCs/>
          <w:sz w:val="24"/>
          <w:szCs w:val="24"/>
        </w:rPr>
        <w:t>AFROCENTRIC HEALTH (RF) (PTY) LTD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First Respondent</w:t>
      </w:r>
    </w:p>
    <w:p w14:paraId="303360A1" w14:textId="77777777" w:rsidR="00EC3482" w:rsidRDefault="00F9108B">
      <w:pPr>
        <w:tabs>
          <w:tab w:val="right" w:pos="9000"/>
        </w:tabs>
        <w:spacing w:line="480" w:lineRule="auto"/>
        <w:jc w:val="center"/>
      </w:pPr>
      <w:r>
        <w:rPr>
          <w:b/>
          <w:bCs/>
          <w:sz w:val="24"/>
          <w:szCs w:val="24"/>
        </w:rPr>
        <w:t>MEDSCHEME HOLDINGS (PTY) LTD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Second Respondent</w:t>
      </w:r>
    </w:p>
    <w:p w14:paraId="3E0EDFB9" w14:textId="77777777" w:rsidR="00EC3482" w:rsidRDefault="00EC3482"/>
    <w:p w14:paraId="5BA990E0" w14:textId="77777777" w:rsidR="00EC3482" w:rsidRDefault="00EC3482">
      <w:pPr>
        <w:pBdr>
          <w:bottom w:val="single" w:sz="6" w:space="1" w:color="000000"/>
        </w:pBdr>
      </w:pPr>
    </w:p>
    <w:p w14:paraId="1327C4F5" w14:textId="77777777" w:rsidR="00EC3482" w:rsidRDefault="00EC3482"/>
    <w:p w14:paraId="77BBADD6" w14:textId="77777777" w:rsidR="00EC3482" w:rsidRDefault="00F9108B">
      <w:pPr>
        <w:spacing w:line="480" w:lineRule="auto"/>
        <w:jc w:val="center"/>
      </w:pPr>
      <w:r>
        <w:rPr>
          <w:b/>
          <w:bCs/>
          <w:sz w:val="24"/>
          <w:szCs w:val="24"/>
        </w:rPr>
        <w:t>AFFIDAVIT IN SUPPORT OF APPLICATION FOR DEFAULT JUDGMENT</w:t>
      </w:r>
    </w:p>
    <w:p w14:paraId="7608EBD7" w14:textId="77777777" w:rsidR="00EC3482" w:rsidRDefault="00EC3482"/>
    <w:p w14:paraId="4F4C961C" w14:textId="77777777" w:rsidR="00EC3482" w:rsidRDefault="00EC3482">
      <w:pPr>
        <w:pBdr>
          <w:bottom w:val="single" w:sz="6" w:space="1" w:color="000000"/>
        </w:pBdr>
      </w:pPr>
    </w:p>
    <w:p w14:paraId="48278584" w14:textId="77777777" w:rsidR="00EC3482" w:rsidRDefault="00EC3482"/>
    <w:p w14:paraId="2F39EE86" w14:textId="77777777" w:rsidR="00EC3482" w:rsidRDefault="00F9108B">
      <w:pPr>
        <w:spacing w:line="480" w:lineRule="auto"/>
      </w:pPr>
      <w:r>
        <w:rPr>
          <w:sz w:val="24"/>
          <w:szCs w:val="24"/>
        </w:rPr>
        <w:t>I, the undersigned,</w:t>
      </w:r>
    </w:p>
    <w:p w14:paraId="5C804ECA" w14:textId="77777777" w:rsidR="00EC3482" w:rsidRDefault="00EC3482"/>
    <w:p w14:paraId="415B797E" w14:textId="77777777" w:rsidR="00EC3482" w:rsidRDefault="00F9108B">
      <w:pPr>
        <w:spacing w:line="480" w:lineRule="auto"/>
        <w:jc w:val="center"/>
      </w:pPr>
      <w:r>
        <w:rPr>
          <w:b/>
          <w:bCs/>
          <w:sz w:val="24"/>
          <w:szCs w:val="24"/>
        </w:rPr>
        <w:t>WILBUR WILLIAM MATTHEE</w:t>
      </w:r>
    </w:p>
    <w:p w14:paraId="6D50B601" w14:textId="77777777" w:rsidR="00EC3482" w:rsidRDefault="00EC3482"/>
    <w:p w14:paraId="4C633F65" w14:textId="77777777" w:rsidR="00EC3482" w:rsidRDefault="00F9108B">
      <w:pPr>
        <w:spacing w:line="480" w:lineRule="auto"/>
      </w:pPr>
      <w:r>
        <w:rPr>
          <w:sz w:val="24"/>
          <w:szCs w:val="24"/>
        </w:rPr>
        <w:t>do hereby make oath and state as follows:</w:t>
      </w:r>
    </w:p>
    <w:p w14:paraId="1683E946" w14:textId="77777777" w:rsidR="00EC3482" w:rsidRDefault="00EC3482"/>
    <w:p w14:paraId="5D98E544" w14:textId="77777777" w:rsidR="00EC3482" w:rsidRDefault="00F9108B">
      <w:pPr>
        <w:spacing w:line="480" w:lineRule="auto"/>
      </w:pPr>
      <w:r>
        <w:rPr>
          <w:b/>
          <w:bCs/>
          <w:sz w:val="24"/>
          <w:szCs w:val="24"/>
        </w:rPr>
        <w:t>1.</w:t>
      </w:r>
      <w:r>
        <w:rPr>
          <w:b/>
          <w:bCs/>
          <w:sz w:val="24"/>
          <w:szCs w:val="24"/>
        </w:rPr>
        <w:tab/>
        <w:t>INTRODUCTION</w:t>
      </w:r>
    </w:p>
    <w:p w14:paraId="4DA03C71" w14:textId="77777777" w:rsidR="00EC3482" w:rsidRDefault="00EC3482"/>
    <w:p w14:paraId="173B939E" w14:textId="77777777" w:rsidR="00EC3482" w:rsidRDefault="00F9108B">
      <w:pPr>
        <w:spacing w:line="480" w:lineRule="auto"/>
        <w:ind w:left="720" w:hanging="720"/>
      </w:pPr>
      <w:r>
        <w:rPr>
          <w:sz w:val="24"/>
          <w:szCs w:val="24"/>
        </w:rPr>
        <w:t>1.1</w:t>
      </w:r>
      <w:r>
        <w:rPr>
          <w:sz w:val="24"/>
          <w:szCs w:val="24"/>
        </w:rPr>
        <w:tab/>
        <w:t>I am the Applicant in this matter. I am an adult male Specialist Registered Nurse residing in Cape Town.</w:t>
      </w:r>
    </w:p>
    <w:p w14:paraId="639AE2B2" w14:textId="77777777" w:rsidR="00EC3482" w:rsidRDefault="00F9108B">
      <w:pPr>
        <w:spacing w:line="480" w:lineRule="auto"/>
        <w:ind w:left="720" w:hanging="720"/>
      </w:pPr>
      <w:r>
        <w:rPr>
          <w:sz w:val="24"/>
          <w:szCs w:val="24"/>
        </w:rPr>
        <w:t>1.2</w:t>
      </w:r>
      <w:r>
        <w:rPr>
          <w:sz w:val="24"/>
          <w:szCs w:val="24"/>
        </w:rPr>
        <w:tab/>
        <w:t>The facts contained in this affidavit fall within my personal knowledge and are to the best of my belief both true and correct. I make this affidavit in support of an application for default judgment.</w:t>
      </w:r>
    </w:p>
    <w:p w14:paraId="47F7BFBF" w14:textId="77777777" w:rsidR="00EC3482" w:rsidRDefault="00EC3482"/>
    <w:p w14:paraId="0683F09C" w14:textId="77777777" w:rsidR="00EC3482" w:rsidRDefault="00F9108B">
      <w:pPr>
        <w:spacing w:line="480" w:lineRule="auto"/>
      </w:pPr>
      <w:r>
        <w:rPr>
          <w:b/>
          <w:bCs/>
          <w:sz w:val="24"/>
          <w:szCs w:val="24"/>
        </w:rPr>
        <w:t>2.</w:t>
      </w:r>
      <w:r>
        <w:rPr>
          <w:b/>
          <w:bCs/>
          <w:sz w:val="24"/>
          <w:szCs w:val="24"/>
        </w:rPr>
        <w:tab/>
        <w:t>SERVICE AND DEFAULT</w:t>
      </w:r>
    </w:p>
    <w:p w14:paraId="0EB24B92" w14:textId="77777777" w:rsidR="00EC3482" w:rsidRDefault="00EC3482"/>
    <w:p w14:paraId="6909CAAC" w14:textId="77777777" w:rsidR="00EC3482" w:rsidRDefault="00F9108B">
      <w:pPr>
        <w:spacing w:line="480" w:lineRule="auto"/>
        <w:ind w:left="720" w:hanging="720"/>
      </w:pPr>
      <w:r>
        <w:rPr>
          <w:sz w:val="24"/>
          <w:szCs w:val="24"/>
        </w:rPr>
        <w:t>2.1</w:t>
      </w:r>
      <w:r>
        <w:rPr>
          <w:sz w:val="24"/>
          <w:szCs w:val="24"/>
        </w:rPr>
        <w:tab/>
        <w:t xml:space="preserve">On </w:t>
      </w:r>
      <w:r>
        <w:rPr>
          <w:b/>
          <w:bCs/>
          <w:sz w:val="24"/>
          <w:szCs w:val="24"/>
        </w:rPr>
        <w:t>13 April 2026</w:t>
      </w:r>
      <w:r>
        <w:rPr>
          <w:sz w:val="24"/>
          <w:szCs w:val="24"/>
        </w:rPr>
        <w:t>, I served the Notice of Motion and Founding Affidavit on the Respondents via their authorised industrial relations email address (IR@afrocentrichealth.com). I have filed an Affidavit of Service with this Court confirming this transmission.</w:t>
      </w:r>
    </w:p>
    <w:p w14:paraId="37B10FE3" w14:textId="77777777" w:rsidR="00EC3482" w:rsidRDefault="00F9108B">
      <w:pPr>
        <w:spacing w:line="480" w:lineRule="auto"/>
        <w:ind w:left="720" w:hanging="720"/>
      </w:pPr>
      <w:r>
        <w:rPr>
          <w:sz w:val="24"/>
          <w:szCs w:val="24"/>
        </w:rPr>
        <w:t>2.2</w:t>
      </w:r>
      <w:r>
        <w:rPr>
          <w:sz w:val="24"/>
          <w:szCs w:val="24"/>
        </w:rPr>
        <w:tab/>
        <w:t xml:space="preserve">In terms of the Rules of this Court, the Respondents were afforded </w:t>
      </w:r>
      <w:r>
        <w:rPr>
          <w:b/>
          <w:bCs/>
          <w:sz w:val="24"/>
          <w:szCs w:val="24"/>
        </w:rPr>
        <w:t>10 business days</w:t>
      </w:r>
      <w:r>
        <w:rPr>
          <w:sz w:val="24"/>
          <w:szCs w:val="24"/>
        </w:rPr>
        <w:t xml:space="preserve"> to deliver a Notice of Intention to Oppose. Accounting for the public holiday on 27 April 2026, this period lapsed at the close of business on </w:t>
      </w:r>
      <w:r>
        <w:rPr>
          <w:b/>
          <w:bCs/>
          <w:sz w:val="24"/>
          <w:szCs w:val="24"/>
        </w:rPr>
        <w:t>28 April 2026</w:t>
      </w:r>
      <w:r>
        <w:rPr>
          <w:sz w:val="24"/>
          <w:szCs w:val="24"/>
        </w:rPr>
        <w:t>.</w:t>
      </w:r>
    </w:p>
    <w:p w14:paraId="1EBB446B" w14:textId="77777777" w:rsidR="00EC3482" w:rsidRDefault="00F9108B">
      <w:pPr>
        <w:spacing w:line="480" w:lineRule="auto"/>
        <w:ind w:left="720" w:hanging="720"/>
        <w:rPr>
          <w:sz w:val="24"/>
          <w:szCs w:val="24"/>
        </w:rPr>
      </w:pPr>
      <w:r>
        <w:rPr>
          <w:sz w:val="24"/>
          <w:szCs w:val="24"/>
        </w:rPr>
        <w:t>2.3</w:t>
      </w:r>
      <w:r>
        <w:rPr>
          <w:sz w:val="24"/>
          <w:szCs w:val="24"/>
        </w:rPr>
        <w:tab/>
        <w:t xml:space="preserve">To date, the Respondents have </w:t>
      </w:r>
      <w:r>
        <w:rPr>
          <w:b/>
          <w:bCs/>
          <w:sz w:val="24"/>
          <w:szCs w:val="24"/>
        </w:rPr>
        <w:t>failed to file any opposing papers</w:t>
      </w:r>
      <w:r>
        <w:rPr>
          <w:sz w:val="24"/>
          <w:szCs w:val="24"/>
        </w:rPr>
        <w:t>.</w:t>
      </w:r>
    </w:p>
    <w:p w14:paraId="113C8541" w14:textId="6C126C5F" w:rsidR="00EC3482" w:rsidRPr="00937486" w:rsidRDefault="002E7EE4" w:rsidP="002E7EE4">
      <w:pPr>
        <w:spacing w:line="480" w:lineRule="auto"/>
        <w:ind w:left="720" w:hanging="720"/>
        <w:rPr>
          <w:sz w:val="22"/>
          <w:szCs w:val="22"/>
        </w:rPr>
      </w:pPr>
      <w:r>
        <w:rPr>
          <w:sz w:val="24"/>
          <w:szCs w:val="24"/>
        </w:rPr>
        <w:t xml:space="preserve">2.4     </w:t>
      </w:r>
      <w:r w:rsidRPr="00937486">
        <w:rPr>
          <w:sz w:val="22"/>
          <w:szCs w:val="22"/>
        </w:rPr>
        <w:t xml:space="preserve">   </w:t>
      </w:r>
      <w:r w:rsidRPr="00937486">
        <w:rPr>
          <w:sz w:val="24"/>
          <w:szCs w:val="24"/>
        </w:rPr>
        <w:t xml:space="preserve">For the sake of full transparency to the Honourable Court, I place on record that I served two concurrent, distinct applications on the Respondents on 13 April 2026. The Respondents successfully filed a Notice of Intention to Defend regarding the main LRA claim (Case No: 2026-083299). However, they entirely failed to oppose this distinct statutory BCEA claim (Case No: 2026-077546) within the </w:t>
      </w:r>
      <w:r w:rsidRPr="00937486">
        <w:rPr>
          <w:sz w:val="24"/>
          <w:szCs w:val="24"/>
        </w:rPr>
        <w:lastRenderedPageBreak/>
        <w:t>prescribed time limits. I am therefore moving for default strictly on this undefended matter.</w:t>
      </w:r>
    </w:p>
    <w:p w14:paraId="59D0D3EC" w14:textId="77777777" w:rsidR="00EC3482" w:rsidRDefault="00F9108B">
      <w:pPr>
        <w:spacing w:line="480" w:lineRule="auto"/>
      </w:pPr>
      <w:r>
        <w:rPr>
          <w:b/>
          <w:bCs/>
          <w:sz w:val="24"/>
          <w:szCs w:val="24"/>
        </w:rPr>
        <w:t>3.</w:t>
      </w:r>
      <w:r>
        <w:rPr>
          <w:b/>
          <w:bCs/>
          <w:sz w:val="24"/>
          <w:szCs w:val="24"/>
        </w:rPr>
        <w:tab/>
        <w:t>MERITS OF THE SECTION 77A CLAIM</w:t>
      </w:r>
    </w:p>
    <w:p w14:paraId="3B5EDF40" w14:textId="77777777" w:rsidR="00EC3482" w:rsidRDefault="00EC3482"/>
    <w:p w14:paraId="41A75DE9" w14:textId="77777777" w:rsidR="00EC3482" w:rsidRDefault="00F9108B">
      <w:pPr>
        <w:spacing w:line="480" w:lineRule="auto"/>
        <w:ind w:left="720" w:hanging="720"/>
      </w:pPr>
      <w:r>
        <w:rPr>
          <w:sz w:val="24"/>
          <w:szCs w:val="24"/>
        </w:rPr>
        <w:t>3.1</w:t>
      </w:r>
      <w:r>
        <w:rPr>
          <w:sz w:val="24"/>
          <w:szCs w:val="24"/>
        </w:rPr>
        <w:tab/>
        <w:t xml:space="preserve">The Respondents acted in material breach of </w:t>
      </w:r>
      <w:r>
        <w:rPr>
          <w:b/>
          <w:bCs/>
          <w:sz w:val="24"/>
          <w:szCs w:val="24"/>
        </w:rPr>
        <w:t>Section 34 of the Basic Conditions of Employment Act (BCEA)</w:t>
      </w:r>
      <w:r>
        <w:rPr>
          <w:sz w:val="24"/>
          <w:szCs w:val="24"/>
        </w:rPr>
        <w:t xml:space="preserve"> by making an unauthorised deduction from my earned remuneration.</w:t>
      </w:r>
    </w:p>
    <w:p w14:paraId="4CCA8E4F" w14:textId="77777777" w:rsidR="00EC3482" w:rsidRDefault="00F9108B">
      <w:pPr>
        <w:spacing w:line="480" w:lineRule="auto"/>
        <w:ind w:left="720" w:hanging="720"/>
      </w:pPr>
      <w:r>
        <w:rPr>
          <w:sz w:val="24"/>
          <w:szCs w:val="24"/>
        </w:rPr>
        <w:t>3.2</w:t>
      </w:r>
      <w:r>
        <w:rPr>
          <w:sz w:val="24"/>
          <w:szCs w:val="24"/>
        </w:rPr>
        <w:tab/>
        <w:t>Section 34 strictly prohibits an employer from deducting money from an employee's remuneration without the employee's written consent, a valid court order, a collective agreement, or a specific law permitting it.</w:t>
      </w:r>
    </w:p>
    <w:p w14:paraId="11C23E4D" w14:textId="77777777" w:rsidR="00EC3482" w:rsidRDefault="00F9108B">
      <w:pPr>
        <w:spacing w:line="480" w:lineRule="auto"/>
        <w:ind w:left="720" w:hanging="720"/>
      </w:pPr>
      <w:r>
        <w:rPr>
          <w:sz w:val="24"/>
          <w:szCs w:val="24"/>
        </w:rPr>
        <w:t>3.3</w:t>
      </w:r>
      <w:r>
        <w:rPr>
          <w:sz w:val="24"/>
          <w:szCs w:val="24"/>
        </w:rPr>
        <w:tab/>
        <w:t xml:space="preserve">On </w:t>
      </w:r>
      <w:r>
        <w:rPr>
          <w:b/>
          <w:bCs/>
          <w:sz w:val="24"/>
          <w:szCs w:val="24"/>
        </w:rPr>
        <w:t>23 July 2025</w:t>
      </w:r>
      <w:r>
        <w:rPr>
          <w:sz w:val="24"/>
          <w:szCs w:val="24"/>
        </w:rPr>
        <w:t xml:space="preserve">, the Respondents unilaterally deducted </w:t>
      </w:r>
      <w:r>
        <w:rPr>
          <w:b/>
          <w:bCs/>
          <w:sz w:val="24"/>
          <w:szCs w:val="24"/>
        </w:rPr>
        <w:t>R14,811.77</w:t>
      </w:r>
      <w:r>
        <w:rPr>
          <w:sz w:val="24"/>
          <w:szCs w:val="24"/>
        </w:rPr>
        <w:t xml:space="preserve"> from my salary, reflecting on my payslip as an "Unpaid Leave Recovery".</w:t>
      </w:r>
    </w:p>
    <w:p w14:paraId="63DCBC07" w14:textId="77777777" w:rsidR="00EC3482" w:rsidRDefault="00F9108B">
      <w:pPr>
        <w:spacing w:line="480" w:lineRule="auto"/>
        <w:ind w:left="720" w:hanging="720"/>
      </w:pPr>
      <w:r>
        <w:rPr>
          <w:sz w:val="24"/>
          <w:szCs w:val="24"/>
        </w:rPr>
        <w:t>3.4</w:t>
      </w:r>
      <w:r>
        <w:rPr>
          <w:sz w:val="24"/>
          <w:szCs w:val="24"/>
        </w:rPr>
        <w:tab/>
        <w:t>I at no point provided written consent for this deduction.</w:t>
      </w:r>
    </w:p>
    <w:p w14:paraId="26265141" w14:textId="77777777" w:rsidR="00EC3482" w:rsidRDefault="00F9108B">
      <w:pPr>
        <w:spacing w:line="480" w:lineRule="auto"/>
        <w:ind w:left="720" w:hanging="720"/>
      </w:pPr>
      <w:r>
        <w:rPr>
          <w:sz w:val="24"/>
          <w:szCs w:val="24"/>
        </w:rPr>
        <w:t>3.5</w:t>
      </w:r>
      <w:r>
        <w:rPr>
          <w:sz w:val="24"/>
          <w:szCs w:val="24"/>
        </w:rPr>
        <w:tab/>
        <w:t>When challenged, management for the Second Respondent issued a written misrepresentation, falsely stating that group policy did not allow for a staggered, consultative recovery process. This directly contradicted their own internal Human Capital Business Partner Policy.</w:t>
      </w:r>
    </w:p>
    <w:p w14:paraId="2707F5FE" w14:textId="77777777" w:rsidR="00EC3482" w:rsidRDefault="00F9108B">
      <w:pPr>
        <w:spacing w:line="480" w:lineRule="auto"/>
        <w:ind w:left="720" w:hanging="720"/>
      </w:pPr>
      <w:r>
        <w:rPr>
          <w:sz w:val="24"/>
          <w:szCs w:val="24"/>
        </w:rPr>
        <w:t>3.6</w:t>
      </w:r>
      <w:r>
        <w:rPr>
          <w:sz w:val="24"/>
          <w:szCs w:val="24"/>
        </w:rPr>
        <w:tab/>
        <w:t>By bypassing both statutory law and internal policy, the Respondents unilaterally and unlawfully stripped my remuneration.</w:t>
      </w:r>
    </w:p>
    <w:p w14:paraId="7774E0C5" w14:textId="77777777" w:rsidR="00EC3482" w:rsidRDefault="00EC3482"/>
    <w:p w14:paraId="59DFDB0D" w14:textId="77777777" w:rsidR="00EC3482" w:rsidRDefault="00F9108B">
      <w:pPr>
        <w:spacing w:line="480" w:lineRule="auto"/>
      </w:pPr>
      <w:r>
        <w:rPr>
          <w:b/>
          <w:bCs/>
          <w:sz w:val="24"/>
          <w:szCs w:val="24"/>
        </w:rPr>
        <w:t>4.</w:t>
      </w:r>
      <w:r>
        <w:rPr>
          <w:b/>
          <w:bCs/>
          <w:sz w:val="24"/>
          <w:szCs w:val="24"/>
        </w:rPr>
        <w:tab/>
        <w:t>CONCLUSION</w:t>
      </w:r>
    </w:p>
    <w:p w14:paraId="7BE37ABA" w14:textId="77777777" w:rsidR="00EC3482" w:rsidRDefault="00EC3482"/>
    <w:p w14:paraId="60E83F2F" w14:textId="77777777" w:rsidR="00EC3482" w:rsidRDefault="00F9108B">
      <w:pPr>
        <w:spacing w:line="480" w:lineRule="auto"/>
        <w:ind w:left="720" w:hanging="720"/>
      </w:pPr>
      <w:r>
        <w:rPr>
          <w:sz w:val="24"/>
          <w:szCs w:val="24"/>
        </w:rPr>
        <w:t>4.1</w:t>
      </w:r>
      <w:r>
        <w:rPr>
          <w:sz w:val="24"/>
          <w:szCs w:val="24"/>
        </w:rPr>
        <w:tab/>
        <w:t>The Respondents' unilateral deduction is indefensible under the BCEA, which is evidenced by their failure to oppose this application.</w:t>
      </w:r>
    </w:p>
    <w:p w14:paraId="48CCD374" w14:textId="77777777" w:rsidR="00EC3482" w:rsidRDefault="00F9108B">
      <w:pPr>
        <w:spacing w:line="480" w:lineRule="auto"/>
        <w:ind w:left="720" w:hanging="720"/>
      </w:pPr>
      <w:r>
        <w:rPr>
          <w:sz w:val="24"/>
          <w:szCs w:val="24"/>
        </w:rPr>
        <w:t>4.2</w:t>
      </w:r>
      <w:r>
        <w:rPr>
          <w:sz w:val="24"/>
          <w:szCs w:val="24"/>
        </w:rPr>
        <w:tab/>
        <w:t xml:space="preserve">I respectfully request that the Court grant the default order as set out in the Notice of Application to declare this conduct unlawful and to compel the immediate repayment of </w:t>
      </w:r>
      <w:r>
        <w:rPr>
          <w:b/>
          <w:bCs/>
          <w:sz w:val="24"/>
          <w:szCs w:val="24"/>
        </w:rPr>
        <w:t>R14,811.77</w:t>
      </w:r>
      <w:r>
        <w:rPr>
          <w:sz w:val="24"/>
          <w:szCs w:val="24"/>
        </w:rPr>
        <w:t>.</w:t>
      </w:r>
    </w:p>
    <w:p w14:paraId="74D8D9C3" w14:textId="77777777" w:rsidR="00EC3482" w:rsidRDefault="00EC3482"/>
    <w:p w14:paraId="3E26F8C3" w14:textId="77777777" w:rsidR="00EC3482" w:rsidRDefault="00EC3482"/>
    <w:p w14:paraId="78223278" w14:textId="77777777" w:rsidR="00EC3482" w:rsidRDefault="00EC3482">
      <w:pPr>
        <w:pBdr>
          <w:top w:val="single" w:sz="4" w:space="1" w:color="000000"/>
        </w:pBdr>
      </w:pPr>
    </w:p>
    <w:p w14:paraId="52F7196F" w14:textId="77777777" w:rsidR="00EC3482" w:rsidRDefault="00F9108B">
      <w:r>
        <w:rPr>
          <w:b/>
          <w:bCs/>
          <w:sz w:val="24"/>
          <w:szCs w:val="24"/>
        </w:rPr>
        <w:t>DEPONENT:</w:t>
      </w:r>
      <w:r>
        <w:rPr>
          <w:b/>
          <w:bCs/>
          <w:sz w:val="24"/>
          <w:szCs w:val="24"/>
        </w:rPr>
        <w:tab/>
        <w:t>WILBUR WILLIAM MATTHEE</w:t>
      </w:r>
    </w:p>
    <w:p w14:paraId="6C978A1E" w14:textId="77777777" w:rsidR="00EC3482" w:rsidRDefault="00EC3482"/>
    <w:p w14:paraId="0C9A9617" w14:textId="77777777" w:rsidR="00EC3482" w:rsidRDefault="00EC3482"/>
    <w:p w14:paraId="217CA721" w14:textId="77777777" w:rsidR="00EC3482" w:rsidRDefault="00F9108B">
      <w:pPr>
        <w:pBdr>
          <w:top w:val="single" w:sz="4" w:space="1" w:color="000000"/>
        </w:pBdr>
        <w:spacing w:before="240" w:line="360" w:lineRule="auto"/>
      </w:pPr>
      <w:r>
        <w:rPr>
          <w:sz w:val="24"/>
          <w:szCs w:val="24"/>
        </w:rPr>
        <w:t xml:space="preserve">I certify that the Deponent has acknowledged that he knows and understands the contents of this affidavit, which was signed and sworn to before me at </w:t>
      </w:r>
      <w:r>
        <w:rPr>
          <w:b/>
          <w:bCs/>
          <w:sz w:val="24"/>
          <w:szCs w:val="24"/>
        </w:rPr>
        <w:t>CAPE TOWN</w:t>
      </w:r>
      <w:r>
        <w:rPr>
          <w:sz w:val="24"/>
          <w:szCs w:val="24"/>
        </w:rPr>
        <w:t xml:space="preserve"> on this </w:t>
      </w:r>
      <w:r>
        <w:rPr>
          <w:b/>
          <w:bCs/>
          <w:sz w:val="24"/>
          <w:szCs w:val="24"/>
        </w:rPr>
        <w:t>29th day of APRIL 2026</w:t>
      </w:r>
      <w:r>
        <w:rPr>
          <w:sz w:val="24"/>
          <w:szCs w:val="24"/>
        </w:rPr>
        <w:t>, the regulations contained in Government Notice No. R1258 of 21 July 1972, as amended, having been complied with.</w:t>
      </w:r>
    </w:p>
    <w:p w14:paraId="46246E5C" w14:textId="77777777" w:rsidR="00EC3482" w:rsidRDefault="00EC3482"/>
    <w:p w14:paraId="7EAAA34C" w14:textId="77777777" w:rsidR="00EC3482" w:rsidRDefault="00EC3482"/>
    <w:p w14:paraId="73479FAE" w14:textId="77777777" w:rsidR="00EC3482" w:rsidRDefault="00EC3482"/>
    <w:p w14:paraId="1DC5C6D5" w14:textId="77777777" w:rsidR="00EC3482" w:rsidRDefault="00F9108B">
      <w:r>
        <w:rPr>
          <w:sz w:val="24"/>
          <w:szCs w:val="24"/>
        </w:rPr>
        <w:t>___________________________</w:t>
      </w:r>
    </w:p>
    <w:p w14:paraId="47698D27" w14:textId="77777777" w:rsidR="00EC3482" w:rsidRDefault="00F9108B">
      <w:r>
        <w:rPr>
          <w:b/>
          <w:bCs/>
          <w:sz w:val="24"/>
          <w:szCs w:val="24"/>
        </w:rPr>
        <w:t>COMMISSIONER OF OATHS</w:t>
      </w:r>
    </w:p>
    <w:p w14:paraId="3758FEB7" w14:textId="77777777" w:rsidR="00EC3482" w:rsidRDefault="00EC3482"/>
    <w:p w14:paraId="6C307B62" w14:textId="77777777" w:rsidR="00EC3482" w:rsidRDefault="00F9108B">
      <w:r>
        <w:rPr>
          <w:sz w:val="24"/>
          <w:szCs w:val="24"/>
        </w:rPr>
        <w:t>Full Names:</w:t>
      </w:r>
      <w:r>
        <w:rPr>
          <w:sz w:val="24"/>
          <w:szCs w:val="24"/>
        </w:rPr>
        <w:tab/>
        <w:t>___________________________________</w:t>
      </w:r>
    </w:p>
    <w:p w14:paraId="1AFA54B1" w14:textId="77777777" w:rsidR="00EC3482" w:rsidRDefault="00F9108B">
      <w:r>
        <w:rPr>
          <w:sz w:val="24"/>
          <w:szCs w:val="24"/>
        </w:rPr>
        <w:t>Designation:</w:t>
      </w:r>
      <w:r>
        <w:rPr>
          <w:sz w:val="24"/>
          <w:szCs w:val="24"/>
        </w:rPr>
        <w:tab/>
        <w:t>___________________________________</w:t>
      </w:r>
    </w:p>
    <w:p w14:paraId="108FC7F8" w14:textId="77777777" w:rsidR="00EC3482" w:rsidRDefault="00F9108B">
      <w:r>
        <w:rPr>
          <w:sz w:val="24"/>
          <w:szCs w:val="24"/>
        </w:rPr>
        <w:t>Address: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___________________________________</w:t>
      </w:r>
    </w:p>
    <w:p w14:paraId="76F73B60" w14:textId="77777777" w:rsidR="00EC3482" w:rsidRDefault="00F9108B"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___________________________________</w:t>
      </w:r>
    </w:p>
    <w:sectPr w:rsidR="00EC3482"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27B48"/>
    <w:multiLevelType w:val="hybridMultilevel"/>
    <w:tmpl w:val="FFFFFFFF"/>
    <w:lvl w:ilvl="0" w:tplc="A080D0E4">
      <w:start w:val="1"/>
      <w:numFmt w:val="bullet"/>
      <w:lvlText w:val="●"/>
      <w:lvlJc w:val="left"/>
      <w:pPr>
        <w:ind w:left="720" w:hanging="360"/>
      </w:pPr>
    </w:lvl>
    <w:lvl w:ilvl="1" w:tplc="770097A8">
      <w:start w:val="1"/>
      <w:numFmt w:val="bullet"/>
      <w:lvlText w:val="○"/>
      <w:lvlJc w:val="left"/>
      <w:pPr>
        <w:ind w:left="1440" w:hanging="360"/>
      </w:pPr>
    </w:lvl>
    <w:lvl w:ilvl="2" w:tplc="7CA44298">
      <w:start w:val="1"/>
      <w:numFmt w:val="bullet"/>
      <w:lvlText w:val="■"/>
      <w:lvlJc w:val="left"/>
      <w:pPr>
        <w:ind w:left="2160" w:hanging="360"/>
      </w:pPr>
    </w:lvl>
    <w:lvl w:ilvl="3" w:tplc="4BA6716A">
      <w:start w:val="1"/>
      <w:numFmt w:val="bullet"/>
      <w:lvlText w:val="●"/>
      <w:lvlJc w:val="left"/>
      <w:pPr>
        <w:ind w:left="2880" w:hanging="360"/>
      </w:pPr>
    </w:lvl>
    <w:lvl w:ilvl="4" w:tplc="6F963D8C">
      <w:start w:val="1"/>
      <w:numFmt w:val="bullet"/>
      <w:lvlText w:val="○"/>
      <w:lvlJc w:val="left"/>
      <w:pPr>
        <w:ind w:left="3600" w:hanging="360"/>
      </w:pPr>
    </w:lvl>
    <w:lvl w:ilvl="5" w:tplc="A57CF432">
      <w:start w:val="1"/>
      <w:numFmt w:val="bullet"/>
      <w:lvlText w:val="■"/>
      <w:lvlJc w:val="left"/>
      <w:pPr>
        <w:ind w:left="4320" w:hanging="360"/>
      </w:pPr>
    </w:lvl>
    <w:lvl w:ilvl="6" w:tplc="A74CBB32">
      <w:start w:val="1"/>
      <w:numFmt w:val="bullet"/>
      <w:lvlText w:val="●"/>
      <w:lvlJc w:val="left"/>
      <w:pPr>
        <w:ind w:left="5040" w:hanging="360"/>
      </w:pPr>
    </w:lvl>
    <w:lvl w:ilvl="7" w:tplc="0EF64F74">
      <w:start w:val="1"/>
      <w:numFmt w:val="bullet"/>
      <w:lvlText w:val="●"/>
      <w:lvlJc w:val="left"/>
      <w:pPr>
        <w:ind w:left="5760" w:hanging="360"/>
      </w:pPr>
    </w:lvl>
    <w:lvl w:ilvl="8" w:tplc="AE0A4034">
      <w:start w:val="1"/>
      <w:numFmt w:val="bullet"/>
      <w:lvlText w:val="●"/>
      <w:lvlJc w:val="left"/>
      <w:pPr>
        <w:ind w:left="6480" w:hanging="360"/>
      </w:pPr>
    </w:lvl>
  </w:abstractNum>
  <w:num w:numId="1" w16cid:durableId="12600682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482"/>
    <w:rsid w:val="00025484"/>
    <w:rsid w:val="000A32A4"/>
    <w:rsid w:val="00126248"/>
    <w:rsid w:val="002E7EE4"/>
    <w:rsid w:val="00937486"/>
    <w:rsid w:val="00EC3482"/>
    <w:rsid w:val="00F91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AA8BF67"/>
  <w15:docId w15:val="{EC3260D8-1E03-1E4F-8A9F-3F9057804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564</Words>
  <Characters>3215</Characters>
  <Application>Microsoft Office Word</Application>
  <DocSecurity>0</DocSecurity>
  <Lines>26</Lines>
  <Paragraphs>7</Paragraphs>
  <ScaleCrop>false</ScaleCrop>
  <Company/>
  <LinksUpToDate>false</LinksUpToDate>
  <CharactersWithSpaces>3772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Ethics Hawks</cp:lastModifiedBy>
  <cp:revision>4</cp:revision>
  <dcterms:created xsi:type="dcterms:W3CDTF">2026-04-28T13:32:00Z</dcterms:created>
  <dcterms:modified xsi:type="dcterms:W3CDTF">2026-04-28T13:33:00Z</dcterms:modified>
</cp:coreProperties>
</file>