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307256E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468E2274" w14:textId="77777777" w:rsidR="00646821" w:rsidRDefault="00000000">
            <w:pPr>
              <w:spacing w:before="60" w:after="60" w:line="276" w:lineRule="auto"/>
              <w:jc w:val="center"/>
            </w:pPr>
            <w:r>
              <w:rPr>
                <w:b/>
                <w:bCs/>
                <w:color w:val="FFFFFF"/>
              </w:rPr>
              <w:t>IN THE HIGH COURT OF SOUTH AFRICA</w:t>
            </w:r>
          </w:p>
          <w:p w14:paraId="55CCA723" w14:textId="77777777" w:rsidR="00646821" w:rsidRDefault="00000000">
            <w:pPr>
              <w:spacing w:before="60" w:after="60" w:line="276" w:lineRule="auto"/>
              <w:jc w:val="center"/>
            </w:pPr>
            <w:r>
              <w:rPr>
                <w:b/>
                <w:bCs/>
                <w:color w:val="FFFFFF"/>
              </w:rPr>
              <w:t>WESTERN CAPE DIVISION, CAPE TOWN</w:t>
            </w:r>
          </w:p>
          <w:p w14:paraId="2734D23E" w14:textId="28C50AFD" w:rsidR="00646821" w:rsidRDefault="00000000">
            <w:pPr>
              <w:spacing w:before="100" w:after="40"/>
              <w:jc w:val="center"/>
            </w:pPr>
            <w:r>
              <w:rPr>
                <w:b/>
                <w:bCs/>
                <w:color w:val="FFCC00"/>
              </w:rPr>
              <w:t xml:space="preserve">CASE NO: </w:t>
            </w:r>
            <w:r w:rsidR="00F764C6">
              <w:rPr>
                <w:b/>
                <w:bCs/>
                <w:color w:val="FFCC00"/>
              </w:rPr>
              <w:t>2026/086906</w:t>
            </w:r>
          </w:p>
        </w:tc>
      </w:tr>
    </w:tbl>
    <w:p w14:paraId="2D7CFFF0" w14:textId="77777777" w:rsidR="00646821" w:rsidRDefault="00646821">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3"/>
        <w:gridCol w:w="1298"/>
      </w:tblGrid>
      <w:tr w:rsidR="00646821" w14:paraId="4FA08121" w14:textId="77777777">
        <w:tblPrEx>
          <w:tblCellMar>
            <w:top w:w="0" w:type="dxa"/>
            <w:bottom w:w="0" w:type="dxa"/>
          </w:tblCellMar>
        </w:tblPrEx>
        <w:tc>
          <w:tcPr>
            <w:tcW w:w="0" w:type="auto"/>
            <w:tcBorders>
              <w:top w:val="nil"/>
              <w:left w:val="nil"/>
              <w:bottom w:val="nil"/>
              <w:right w:val="nil"/>
            </w:tcBorders>
            <w:tcMar>
              <w:top w:w="60" w:type="dxa"/>
              <w:left w:w="0" w:type="dxa"/>
              <w:bottom w:w="20" w:type="dxa"/>
              <w:right w:w="0" w:type="dxa"/>
            </w:tcMar>
          </w:tcPr>
          <w:p w14:paraId="2F73651E" w14:textId="77777777" w:rsidR="00646821" w:rsidRDefault="00000000">
            <w:pPr>
              <w:spacing w:before="60" w:after="60" w:line="276" w:lineRule="auto"/>
            </w:pPr>
            <w:r>
              <w:rPr>
                <w:b/>
                <w:bCs/>
                <w:color w:val="000000"/>
              </w:rPr>
              <w:t>In the matter between:</w:t>
            </w:r>
          </w:p>
        </w:tc>
        <w:tc>
          <w:tcPr>
            <w:tcW w:w="0" w:type="auto"/>
            <w:tcBorders>
              <w:top w:val="nil"/>
              <w:left w:val="nil"/>
              <w:bottom w:val="nil"/>
              <w:right w:val="nil"/>
            </w:tcBorders>
          </w:tcPr>
          <w:p w14:paraId="78FAFBF3" w14:textId="77777777" w:rsidR="00646821" w:rsidRDefault="00646821"/>
        </w:tc>
      </w:tr>
      <w:tr w:rsidR="00646821" w14:paraId="70B7811A"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5B869F63" w14:textId="77777777" w:rsidR="00646821" w:rsidRDefault="00000000">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569D6EFB" w14:textId="77777777" w:rsidR="00646821" w:rsidRDefault="00000000">
            <w:pPr>
              <w:spacing w:before="60" w:after="60" w:line="276" w:lineRule="auto"/>
              <w:jc w:val="right"/>
            </w:pPr>
            <w:r>
              <w:rPr>
                <w:b/>
                <w:bCs/>
                <w:color w:val="000000"/>
              </w:rPr>
              <w:t>Applicant</w:t>
            </w:r>
          </w:p>
        </w:tc>
      </w:tr>
      <w:tr w:rsidR="00646821" w14:paraId="6EC5030E" w14:textId="77777777">
        <w:tblPrEx>
          <w:tblCellMar>
            <w:top w:w="0" w:type="dxa"/>
            <w:bottom w:w="0" w:type="dxa"/>
          </w:tblCellMar>
        </w:tblPrEx>
        <w:tc>
          <w:tcPr>
            <w:tcW w:w="0" w:type="auto"/>
            <w:tcBorders>
              <w:top w:val="nil"/>
              <w:left w:val="nil"/>
              <w:bottom w:val="nil"/>
              <w:right w:val="nil"/>
            </w:tcBorders>
          </w:tcPr>
          <w:p w14:paraId="4AE0AE31" w14:textId="77777777" w:rsidR="00646821" w:rsidRDefault="00000000">
            <w:pPr>
              <w:spacing w:before="60" w:after="60" w:line="276" w:lineRule="auto"/>
            </w:pPr>
            <w:r>
              <w:rPr>
                <w:b/>
                <w:bCs/>
                <w:color w:val="000000"/>
              </w:rPr>
              <w:t>and</w:t>
            </w:r>
          </w:p>
        </w:tc>
        <w:tc>
          <w:tcPr>
            <w:tcW w:w="0" w:type="auto"/>
            <w:tcBorders>
              <w:top w:val="nil"/>
              <w:left w:val="nil"/>
              <w:bottom w:val="nil"/>
              <w:right w:val="nil"/>
            </w:tcBorders>
          </w:tcPr>
          <w:p w14:paraId="28876F49" w14:textId="77777777" w:rsidR="00646821" w:rsidRDefault="00646821"/>
        </w:tc>
      </w:tr>
      <w:tr w:rsidR="00646821" w14:paraId="7C2B9718"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1713317D" w14:textId="77777777" w:rsidR="00646821" w:rsidRDefault="00000000">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565E568F" w14:textId="77777777" w:rsidR="00646821" w:rsidRDefault="00000000">
            <w:pPr>
              <w:spacing w:before="60" w:after="60" w:line="276" w:lineRule="auto"/>
              <w:jc w:val="right"/>
            </w:pPr>
            <w:r>
              <w:rPr>
                <w:b/>
                <w:bCs/>
                <w:color w:val="000000"/>
              </w:rPr>
              <w:t>Respondent</w:t>
            </w:r>
          </w:p>
        </w:tc>
      </w:tr>
    </w:tbl>
    <w:p w14:paraId="2F506A2F" w14:textId="77777777" w:rsidR="00646821" w:rsidRDefault="00646821">
      <w:pPr>
        <w:pBdr>
          <w:bottom w:val="double" w:sz="6" w:space="4" w:color="1F3864"/>
        </w:pBdr>
        <w:spacing w:before="120" w:after="120"/>
      </w:pPr>
    </w:p>
    <w:p w14:paraId="3B06474B" w14:textId="77777777" w:rsidR="00646821" w:rsidRDefault="00000000">
      <w:pPr>
        <w:spacing w:before="200" w:after="200"/>
        <w:jc w:val="center"/>
      </w:pPr>
      <w:r>
        <w:rPr>
          <w:b/>
          <w:bCs/>
          <w:sz w:val="26"/>
          <w:szCs w:val="26"/>
          <w:u w:val="single"/>
        </w:rPr>
        <w:t>NOTICE OF COUNTER-APPLICATION FOR DECLARATORY RELIEF</w:t>
      </w:r>
    </w:p>
    <w:p w14:paraId="7AE9E740" w14:textId="77777777" w:rsidR="00646821" w:rsidRDefault="00000000">
      <w:pPr>
        <w:spacing w:before="80" w:after="80" w:line="360" w:lineRule="auto"/>
      </w:pPr>
      <w:r>
        <w:rPr>
          <w:b/>
          <w:bCs/>
          <w:color w:val="000000"/>
        </w:rPr>
        <w:t>TO:</w:t>
      </w:r>
      <w:r>
        <w:rPr>
          <w:color w:val="000000"/>
        </w:rPr>
        <w:t xml:space="preserve">  THE REGISTRAR OF THE HIGH COURT, WESTERN CAPE DIVISION, CAPE TOWN</w:t>
      </w:r>
    </w:p>
    <w:p w14:paraId="7A598EBD" w14:textId="77777777" w:rsidR="00646821" w:rsidRDefault="00000000">
      <w:pPr>
        <w:spacing w:before="80" w:after="80" w:line="360" w:lineRule="auto"/>
      </w:pPr>
      <w:r>
        <w:rPr>
          <w:b/>
          <w:bCs/>
          <w:color w:val="000000"/>
        </w:rPr>
        <w:t>AND TO:</w:t>
      </w:r>
      <w:r>
        <w:rPr>
          <w:color w:val="000000"/>
        </w:rPr>
        <w:t xml:space="preserve">  THE APPLICANT'S ATTORNEYS, DENEYS (JASON WHYTE — jason.whyte@deneys.co.za)</w:t>
      </w:r>
    </w:p>
    <w:p w14:paraId="58C5D8AD" w14:textId="77777777" w:rsidR="00646821" w:rsidRDefault="00646821">
      <w:pPr>
        <w:spacing w:before="80" w:after="80"/>
      </w:pPr>
    </w:p>
    <w:p w14:paraId="391653F8" w14:textId="77777777" w:rsidR="00646821" w:rsidRDefault="00000000">
      <w:pPr>
        <w:spacing w:before="80" w:after="80" w:line="360" w:lineRule="auto"/>
      </w:pPr>
      <w:r>
        <w:rPr>
          <w:b/>
          <w:bCs/>
          <w:color w:val="000000"/>
        </w:rPr>
        <w:t>KINDLY TAKE NOTICE</w:t>
      </w:r>
      <w:r>
        <w:rPr>
          <w:color w:val="000000"/>
        </w:rPr>
        <w:t xml:space="preserve"> that the Respondent hereby institutes a counter-application for the declaratory relief set out in </w:t>
      </w:r>
      <w:r>
        <w:rPr>
          <w:b/>
          <w:bCs/>
          <w:color w:val="000000"/>
        </w:rPr>
        <w:t>Part Q</w:t>
      </w:r>
      <w:r>
        <w:rPr>
          <w:color w:val="000000"/>
        </w:rPr>
        <w:t xml:space="preserve"> of the Supplementary Answering Affidavit.</w:t>
      </w:r>
    </w:p>
    <w:p w14:paraId="28A012E2" w14:textId="77777777" w:rsidR="00646821" w:rsidRDefault="00646821">
      <w:pPr>
        <w:spacing w:before="80" w:after="80"/>
      </w:pPr>
    </w:p>
    <w:p w14:paraId="20012E03" w14:textId="77777777" w:rsidR="00646821" w:rsidRDefault="00000000">
      <w:pPr>
        <w:spacing w:before="80" w:after="80" w:line="360" w:lineRule="auto"/>
      </w:pPr>
      <w:r>
        <w:rPr>
          <w:b/>
          <w:bCs/>
          <w:color w:val="000000"/>
        </w:rPr>
        <w:t>TAKE FURTHER NOTICE</w:t>
      </w:r>
      <w:r>
        <w:rPr>
          <w:color w:val="000000"/>
        </w:rPr>
        <w:t xml:space="preserve"> that this counter-application is </w:t>
      </w:r>
      <w:r>
        <w:rPr>
          <w:b/>
          <w:bCs/>
          <w:u w:val="single"/>
        </w:rPr>
        <w:t>not conditional</w:t>
      </w:r>
      <w:r>
        <w:rPr>
          <w:color w:val="000000"/>
        </w:rPr>
        <w:t xml:space="preserve"> upon the Applicant proceeding with its main application. The Respondent seeks the declaratory orders independently and the counter-application will proceed even if the Applicant withdraws its main application under Case No. </w:t>
      </w:r>
      <w:r>
        <w:rPr>
          <w:b/>
          <w:bCs/>
          <w:color w:val="000000"/>
        </w:rPr>
        <w:t>160/2026</w:t>
      </w:r>
      <w:r>
        <w:rPr>
          <w:color w:val="000000"/>
        </w:rPr>
        <w:t>.</w:t>
      </w:r>
    </w:p>
    <w:p w14:paraId="684EEE9F" w14:textId="77777777" w:rsidR="00646821" w:rsidRDefault="00646821">
      <w:pPr>
        <w:spacing w:before="80" w:after="80"/>
      </w:pPr>
    </w:p>
    <w:p w14:paraId="3725392E" w14:textId="77777777" w:rsidR="00646821" w:rsidRDefault="00000000">
      <w:pPr>
        <w:spacing w:before="80" w:after="80" w:line="360" w:lineRule="auto"/>
      </w:pPr>
      <w:r>
        <w:rPr>
          <w:b/>
          <w:bCs/>
          <w:color w:val="000000"/>
        </w:rPr>
        <w:t>TAKE FURTHER NOTICE</w:t>
      </w:r>
      <w:r>
        <w:rPr>
          <w:color w:val="000000"/>
        </w:rPr>
        <w:t xml:space="preserve"> that the Respondent will move for an order in terms of the prayer contained in </w:t>
      </w:r>
      <w:r>
        <w:rPr>
          <w:b/>
          <w:bCs/>
          <w:color w:val="000000"/>
        </w:rPr>
        <w:t>Part R</w:t>
      </w:r>
      <w:r>
        <w:rPr>
          <w:color w:val="000000"/>
        </w:rPr>
        <w:t xml:space="preserve"> of the Supplementary Answering Affidavit, read with the prayer below.</w:t>
      </w:r>
    </w:p>
    <w:p w14:paraId="2A0F775F" w14:textId="77777777" w:rsidR="00646821" w:rsidRDefault="00646821">
      <w:pPr>
        <w:spacing w:before="80" w:after="80"/>
      </w:pPr>
    </w:p>
    <w:p w14:paraId="2E63534D" w14:textId="77777777" w:rsidR="00646821" w:rsidRDefault="00000000">
      <w:pPr>
        <w:spacing w:before="80" w:after="80" w:line="360" w:lineRule="auto"/>
      </w:pPr>
      <w:r>
        <w:rPr>
          <w:b/>
          <w:bCs/>
          <w:color w:val="000000"/>
        </w:rPr>
        <w:t>TAKE FURTHER NOTICE</w:t>
      </w:r>
      <w:r>
        <w:rPr>
          <w:color w:val="000000"/>
        </w:rPr>
        <w:t xml:space="preserve"> that the Respondent has elected to incorporate the counter-application in his answering papers, as permitted by </w:t>
      </w:r>
      <w:r>
        <w:rPr>
          <w:b/>
          <w:bCs/>
          <w:color w:val="000000"/>
        </w:rPr>
        <w:t>Rule 6(5)(e)</w:t>
      </w:r>
      <w:r>
        <w:rPr>
          <w:color w:val="000000"/>
        </w:rPr>
        <w:t xml:space="preserve"> of the Uniform Rules of Court and the practice confirmed in </w:t>
      </w:r>
      <w:r>
        <w:rPr>
          <w:i/>
          <w:iCs/>
        </w:rPr>
        <w:t>Minister of Health v New Clicks SA (Pty) Ltd 2006 (2) SA 311 (CC)</w:t>
      </w:r>
      <w:r>
        <w:rPr>
          <w:color w:val="000000"/>
        </w:rPr>
        <w:t>.</w:t>
      </w:r>
    </w:p>
    <w:p w14:paraId="337F7801" w14:textId="77777777" w:rsidR="00646821" w:rsidRDefault="00646821">
      <w:pPr>
        <w:spacing w:before="80" w:after="80"/>
      </w:pPr>
    </w:p>
    <w:p w14:paraId="3C2B9FB2" w14:textId="77777777" w:rsidR="00646821" w:rsidRDefault="00000000">
      <w:pPr>
        <w:spacing w:before="80" w:after="80" w:line="360" w:lineRule="auto"/>
      </w:pPr>
      <w:r>
        <w:rPr>
          <w:b/>
          <w:bCs/>
          <w:color w:val="000000"/>
        </w:rPr>
        <w:lastRenderedPageBreak/>
        <w:t>TAKE FURTHER NOTICE</w:t>
      </w:r>
      <w:r>
        <w:rPr>
          <w:color w:val="000000"/>
        </w:rPr>
        <w:t xml:space="preserve"> that the Respondent will apply for an order that the counter-application be enrolled for hearing simultaneously with the main application, or on such other date as this Honourable Court may determine, and that in the event the main application is withdrawn, the counter-application shall proceed on its own.</w:t>
      </w:r>
    </w:p>
    <w:p w14:paraId="709A47A1" w14:textId="77777777" w:rsidR="00646821" w:rsidRDefault="00646821">
      <w:pPr>
        <w:spacing w:before="80" w:after="80"/>
      </w:pPr>
    </w:p>
    <w:p w14:paraId="69BACEC4" w14:textId="2A4B17D8" w:rsidR="00646821" w:rsidRDefault="00000000">
      <w:pPr>
        <w:spacing w:before="200" w:after="200" w:line="360" w:lineRule="auto"/>
      </w:pPr>
      <w:r>
        <w:rPr>
          <w:i/>
          <w:iCs/>
        </w:rPr>
        <w:t>DATED at CAPE TOWN on this</w:t>
      </w:r>
      <w:r w:rsidR="0069551A">
        <w:rPr>
          <w:i/>
          <w:iCs/>
        </w:rPr>
        <w:t xml:space="preserve"> 20</w:t>
      </w:r>
      <w:r w:rsidR="0069551A" w:rsidRPr="0069551A">
        <w:rPr>
          <w:i/>
          <w:iCs/>
          <w:vertAlign w:val="superscript"/>
        </w:rPr>
        <w:t>th</w:t>
      </w:r>
      <w:r w:rsidR="0069551A">
        <w:rPr>
          <w:i/>
          <w:iCs/>
        </w:rPr>
        <w:t xml:space="preserve"> </w:t>
      </w:r>
      <w:r>
        <w:rPr>
          <w:i/>
          <w:iCs/>
        </w:rPr>
        <w:t xml:space="preserve"> day of APRIL 2026.</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043C195B" w14:textId="77777777">
        <w:tblPrEx>
          <w:tblCellMar>
            <w:top w:w="0" w:type="dxa"/>
            <w:bottom w:w="0" w:type="dxa"/>
          </w:tblCellMar>
        </w:tblPrEx>
        <w:tc>
          <w:tcPr>
            <w:tcW w:w="0" w:type="auto"/>
            <w:tcBorders>
              <w:top w:val="single" w:sz="4" w:space="0" w:color="000000"/>
              <w:left w:val="nil"/>
              <w:bottom w:val="single" w:sz="4" w:space="0" w:color="000000"/>
              <w:right w:val="nil"/>
            </w:tcBorders>
            <w:shd w:val="clear" w:color="auto" w:fill="EBF0F8"/>
            <w:tcMar>
              <w:top w:w="120" w:type="dxa"/>
              <w:left w:w="180" w:type="dxa"/>
              <w:bottom w:w="120" w:type="dxa"/>
              <w:right w:w="180" w:type="dxa"/>
            </w:tcMar>
          </w:tcPr>
          <w:p w14:paraId="3E9B28F8" w14:textId="77777777" w:rsidR="00646821" w:rsidRDefault="00000000">
            <w:pPr>
              <w:spacing w:before="60" w:after="60" w:line="276" w:lineRule="auto"/>
            </w:pPr>
            <w:r>
              <w:rPr>
                <w:b/>
                <w:bCs/>
                <w:color w:val="000000"/>
              </w:rPr>
              <w:t>WILBUR WILLIAM MATTHEE</w:t>
            </w:r>
          </w:p>
          <w:p w14:paraId="617F7DEB" w14:textId="77777777" w:rsidR="00646821" w:rsidRDefault="00000000">
            <w:pPr>
              <w:spacing w:before="60" w:after="60" w:line="276" w:lineRule="auto"/>
            </w:pPr>
            <w:r>
              <w:rPr>
                <w:i/>
                <w:iCs/>
                <w:sz w:val="20"/>
                <w:szCs w:val="20"/>
              </w:rPr>
              <w:t>Respondent (acting in person)</w:t>
            </w:r>
          </w:p>
          <w:p w14:paraId="730E99AD" w14:textId="77777777" w:rsidR="00646821" w:rsidRDefault="00000000">
            <w:pPr>
              <w:spacing w:before="60" w:after="60" w:line="276" w:lineRule="auto"/>
            </w:pPr>
            <w:r>
              <w:rPr>
                <w:color w:val="000000"/>
                <w:sz w:val="20"/>
                <w:szCs w:val="20"/>
              </w:rPr>
              <w:t xml:space="preserve">15 Bellevue Street, </w:t>
            </w:r>
            <w:proofErr w:type="spellStart"/>
            <w:r>
              <w:rPr>
                <w:color w:val="000000"/>
                <w:sz w:val="20"/>
                <w:szCs w:val="20"/>
              </w:rPr>
              <w:t>Voorbrug</w:t>
            </w:r>
            <w:proofErr w:type="spellEnd"/>
            <w:r>
              <w:rPr>
                <w:color w:val="000000"/>
                <w:sz w:val="20"/>
                <w:szCs w:val="20"/>
              </w:rPr>
              <w:t>, Cape Town, 7001</w:t>
            </w:r>
          </w:p>
          <w:p w14:paraId="122A84FA" w14:textId="77777777" w:rsidR="00646821" w:rsidRDefault="00000000">
            <w:pPr>
              <w:spacing w:before="60" w:after="60" w:line="276" w:lineRule="auto"/>
            </w:pPr>
            <w:r>
              <w:rPr>
                <w:color w:val="000000"/>
                <w:sz w:val="20"/>
                <w:szCs w:val="20"/>
              </w:rPr>
              <w:t>Email: info@ethichawks.co.za</w:t>
            </w:r>
          </w:p>
        </w:tc>
      </w:tr>
    </w:tbl>
    <w:p w14:paraId="10A563D2" w14:textId="77777777" w:rsidR="00646821" w:rsidRDefault="00646821">
      <w:pPr>
        <w:spacing w:before="80" w:after="80"/>
      </w:pPr>
    </w:p>
    <w:p w14:paraId="33F325C3" w14:textId="77777777" w:rsidR="00646821" w:rsidRDefault="00000000">
      <w:pPr>
        <w:spacing w:before="60" w:after="60" w:line="276" w:lineRule="auto"/>
      </w:pPr>
      <w:r>
        <w:rPr>
          <w:b/>
          <w:bCs/>
          <w:color w:val="000000"/>
        </w:rPr>
        <w:t>TO:</w:t>
      </w:r>
      <w:r>
        <w:rPr>
          <w:color w:val="000000"/>
        </w:rPr>
        <w:t xml:space="preserve">  The Registrar, High Court, Western Cape Division, Cape Town</w:t>
      </w:r>
    </w:p>
    <w:p w14:paraId="11FC85B4" w14:textId="77777777" w:rsidR="00646821" w:rsidRDefault="00000000">
      <w:pPr>
        <w:spacing w:before="60" w:after="60" w:line="276" w:lineRule="auto"/>
      </w:pPr>
      <w:r>
        <w:rPr>
          <w:b/>
          <w:bCs/>
          <w:color w:val="000000"/>
        </w:rPr>
        <w:t>CC:</w:t>
      </w:r>
      <w:r>
        <w:rPr>
          <w:color w:val="000000"/>
        </w:rPr>
        <w:t xml:space="preserve">  </w:t>
      </w:r>
      <w:proofErr w:type="spellStart"/>
      <w:r>
        <w:rPr>
          <w:color w:val="000000"/>
        </w:rPr>
        <w:t>Deneys</w:t>
      </w:r>
      <w:proofErr w:type="spellEnd"/>
      <w:r>
        <w:rPr>
          <w:color w:val="000000"/>
        </w:rPr>
        <w:t xml:space="preserve"> Attorneys (Jason Whyte) — jason.whyte@deneys.co.za</w:t>
      </w:r>
    </w:p>
    <w:p w14:paraId="1FA21865" w14:textId="77777777" w:rsidR="00646821" w:rsidRDefault="00000000">
      <w:r>
        <w:br/>
      </w:r>
    </w:p>
    <w:p w14:paraId="288E918A" w14:textId="77777777" w:rsidR="00646821" w:rsidRDefault="00646821">
      <w:pPr>
        <w:pBdr>
          <w:bottom w:val="double" w:sz="8" w:space="4" w:color="1F3864"/>
        </w:pBdr>
        <w:spacing w:after="200"/>
      </w:pPr>
    </w:p>
    <w:p w14:paraId="0072337A" w14:textId="77777777" w:rsidR="00646821" w:rsidRDefault="00646821">
      <w:pPr>
        <w:pageBreakBefore/>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61A8B5D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382D88B7" w14:textId="77777777" w:rsidR="00646821" w:rsidRDefault="00000000">
            <w:pPr>
              <w:spacing w:before="60" w:after="60" w:line="276" w:lineRule="auto"/>
              <w:jc w:val="center"/>
            </w:pPr>
            <w:r>
              <w:rPr>
                <w:b/>
                <w:bCs/>
                <w:color w:val="FFFFFF"/>
              </w:rPr>
              <w:t>IN THE HIGH COURT OF SOUTH AFRICA</w:t>
            </w:r>
          </w:p>
          <w:p w14:paraId="45E2B391" w14:textId="77777777" w:rsidR="00646821" w:rsidRDefault="00000000">
            <w:pPr>
              <w:spacing w:before="60" w:after="60" w:line="276" w:lineRule="auto"/>
              <w:jc w:val="center"/>
            </w:pPr>
            <w:r>
              <w:rPr>
                <w:b/>
                <w:bCs/>
                <w:color w:val="FFFFFF"/>
              </w:rPr>
              <w:t>WESTERN CAPE DIVISION, CAPE TOWN</w:t>
            </w:r>
          </w:p>
          <w:p w14:paraId="250F93E0" w14:textId="77777777" w:rsidR="00646821" w:rsidRDefault="00000000">
            <w:pPr>
              <w:spacing w:before="100" w:after="40"/>
              <w:jc w:val="center"/>
            </w:pPr>
            <w:r>
              <w:rPr>
                <w:b/>
                <w:bCs/>
                <w:color w:val="FFCC00"/>
              </w:rPr>
              <w:t>Case No: 2026-083299</w:t>
            </w:r>
          </w:p>
        </w:tc>
      </w:tr>
    </w:tbl>
    <w:p w14:paraId="2053EAAB" w14:textId="77777777" w:rsidR="00646821" w:rsidRDefault="00646821">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3"/>
        <w:gridCol w:w="1298"/>
      </w:tblGrid>
      <w:tr w:rsidR="00646821" w14:paraId="01FD35C1" w14:textId="77777777">
        <w:tblPrEx>
          <w:tblCellMar>
            <w:top w:w="0" w:type="dxa"/>
            <w:bottom w:w="0" w:type="dxa"/>
          </w:tblCellMar>
        </w:tblPrEx>
        <w:tc>
          <w:tcPr>
            <w:tcW w:w="0" w:type="auto"/>
            <w:tcBorders>
              <w:top w:val="nil"/>
              <w:left w:val="nil"/>
              <w:bottom w:val="nil"/>
              <w:right w:val="nil"/>
            </w:tcBorders>
            <w:tcMar>
              <w:top w:w="60" w:type="dxa"/>
              <w:left w:w="0" w:type="dxa"/>
              <w:bottom w:w="20" w:type="dxa"/>
              <w:right w:w="0" w:type="dxa"/>
            </w:tcMar>
          </w:tcPr>
          <w:p w14:paraId="4E5E707F" w14:textId="77777777" w:rsidR="00646821" w:rsidRDefault="00000000">
            <w:pPr>
              <w:spacing w:before="60" w:after="60" w:line="276" w:lineRule="auto"/>
            </w:pPr>
            <w:r>
              <w:rPr>
                <w:b/>
                <w:bCs/>
                <w:color w:val="000000"/>
              </w:rPr>
              <w:t>In the matter between:</w:t>
            </w:r>
          </w:p>
        </w:tc>
        <w:tc>
          <w:tcPr>
            <w:tcW w:w="0" w:type="auto"/>
            <w:tcBorders>
              <w:top w:val="nil"/>
              <w:left w:val="nil"/>
              <w:bottom w:val="nil"/>
              <w:right w:val="nil"/>
            </w:tcBorders>
          </w:tcPr>
          <w:p w14:paraId="180E91D4" w14:textId="77777777" w:rsidR="00646821" w:rsidRDefault="00646821"/>
        </w:tc>
      </w:tr>
      <w:tr w:rsidR="00646821" w14:paraId="3FF37A11"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6A03E861" w14:textId="77777777" w:rsidR="00646821" w:rsidRDefault="00000000">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32F6C515" w14:textId="77777777" w:rsidR="00646821" w:rsidRDefault="00000000">
            <w:pPr>
              <w:spacing w:before="60" w:after="60" w:line="276" w:lineRule="auto"/>
              <w:jc w:val="right"/>
            </w:pPr>
            <w:r>
              <w:rPr>
                <w:b/>
                <w:bCs/>
                <w:color w:val="000000"/>
              </w:rPr>
              <w:t>Applicant</w:t>
            </w:r>
          </w:p>
        </w:tc>
      </w:tr>
      <w:tr w:rsidR="00646821" w14:paraId="37932151" w14:textId="77777777">
        <w:tblPrEx>
          <w:tblCellMar>
            <w:top w:w="0" w:type="dxa"/>
            <w:bottom w:w="0" w:type="dxa"/>
          </w:tblCellMar>
        </w:tblPrEx>
        <w:tc>
          <w:tcPr>
            <w:tcW w:w="0" w:type="auto"/>
            <w:tcBorders>
              <w:top w:val="nil"/>
              <w:left w:val="nil"/>
              <w:bottom w:val="nil"/>
              <w:right w:val="nil"/>
            </w:tcBorders>
          </w:tcPr>
          <w:p w14:paraId="7A9EA3EE" w14:textId="77777777" w:rsidR="00646821" w:rsidRDefault="00000000">
            <w:pPr>
              <w:spacing w:before="60" w:after="60" w:line="276" w:lineRule="auto"/>
            </w:pPr>
            <w:r>
              <w:rPr>
                <w:b/>
                <w:bCs/>
                <w:color w:val="000000"/>
              </w:rPr>
              <w:t>and</w:t>
            </w:r>
          </w:p>
        </w:tc>
        <w:tc>
          <w:tcPr>
            <w:tcW w:w="0" w:type="auto"/>
            <w:tcBorders>
              <w:top w:val="nil"/>
              <w:left w:val="nil"/>
              <w:bottom w:val="nil"/>
              <w:right w:val="nil"/>
            </w:tcBorders>
          </w:tcPr>
          <w:p w14:paraId="3303E5C9" w14:textId="77777777" w:rsidR="00646821" w:rsidRDefault="00646821"/>
        </w:tc>
      </w:tr>
      <w:tr w:rsidR="00646821" w14:paraId="3D1935C8"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2271FD57" w14:textId="77777777" w:rsidR="00646821" w:rsidRDefault="00000000">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0A10AF14" w14:textId="77777777" w:rsidR="00646821" w:rsidRDefault="00000000">
            <w:pPr>
              <w:spacing w:before="60" w:after="60" w:line="276" w:lineRule="auto"/>
              <w:jc w:val="right"/>
            </w:pPr>
            <w:r>
              <w:rPr>
                <w:b/>
                <w:bCs/>
                <w:color w:val="000000"/>
              </w:rPr>
              <w:t>Respondent</w:t>
            </w:r>
          </w:p>
        </w:tc>
      </w:tr>
    </w:tbl>
    <w:p w14:paraId="0B31173F" w14:textId="77777777" w:rsidR="00646821" w:rsidRDefault="00646821">
      <w:pPr>
        <w:pBdr>
          <w:bottom w:val="double" w:sz="6" w:space="4" w:color="1F3864"/>
        </w:pBdr>
        <w:spacing w:before="120" w:after="120"/>
      </w:pPr>
    </w:p>
    <w:p w14:paraId="75557A57" w14:textId="77777777" w:rsidR="00646821" w:rsidRDefault="00000000">
      <w:pPr>
        <w:spacing w:before="200" w:after="60"/>
        <w:jc w:val="center"/>
      </w:pPr>
      <w:r>
        <w:rPr>
          <w:b/>
          <w:bCs/>
          <w:sz w:val="28"/>
          <w:szCs w:val="28"/>
          <w:u w:val="single"/>
        </w:rPr>
        <w:t>SUPPLEMENTARY ANSWERING AFFIDAVIT</w:t>
      </w:r>
    </w:p>
    <w:p w14:paraId="6B434D1F" w14:textId="77777777" w:rsidR="00646821" w:rsidRDefault="00000000">
      <w:pPr>
        <w:spacing w:after="200"/>
        <w:jc w:val="center"/>
      </w:pPr>
      <w:r>
        <w:rPr>
          <w:b/>
          <w:bCs/>
          <w:color w:val="000000"/>
        </w:rPr>
        <w:t>(FINAL CONSOLIDATED)</w:t>
      </w:r>
    </w:p>
    <w:p w14:paraId="0FF27F4C" w14:textId="77777777" w:rsidR="00646821" w:rsidRDefault="00000000">
      <w:pPr>
        <w:spacing w:before="80" w:after="80" w:line="360" w:lineRule="auto"/>
      </w:pPr>
      <w:r>
        <w:rPr>
          <w:color w:val="000000"/>
        </w:rPr>
        <w:t xml:space="preserve">I, the undersigned, </w:t>
      </w:r>
      <w:r>
        <w:rPr>
          <w:b/>
          <w:bCs/>
          <w:color w:val="000000"/>
        </w:rPr>
        <w:t>WILBUR WILLIAM MATTHEE</w:t>
      </w:r>
      <w:r>
        <w:rPr>
          <w:color w:val="000000"/>
        </w:rPr>
        <w:t>, do hereby make oath and state:</w:t>
      </w:r>
    </w:p>
    <w:p w14:paraId="650A42C6" w14:textId="77777777" w:rsidR="00646821" w:rsidRDefault="00646821">
      <w:pPr>
        <w:spacing w:before="80" w:after="80"/>
      </w:pPr>
    </w:p>
    <w:p w14:paraId="55B0A0A9" w14:textId="77777777" w:rsidR="00646821" w:rsidRDefault="00000000">
      <w:pPr>
        <w:spacing w:before="240" w:after="120" w:line="360" w:lineRule="auto"/>
      </w:pPr>
      <w:r>
        <w:rPr>
          <w:b/>
          <w:bCs/>
          <w:u w:val="single"/>
        </w:rPr>
        <w:t>1.  INTRODUCTION, PROFESSIONAL STANDING, AND DESTITUTION</w:t>
      </w:r>
    </w:p>
    <w:p w14:paraId="74106176" w14:textId="77777777" w:rsidR="00646821" w:rsidRDefault="00000000">
      <w:pPr>
        <w:spacing w:before="80" w:after="80" w:line="360" w:lineRule="auto"/>
        <w:ind w:left="720" w:hanging="720"/>
      </w:pPr>
      <w:r>
        <w:rPr>
          <w:color w:val="000000"/>
        </w:rPr>
        <w:t xml:space="preserve">1.1  I am an adult male </w:t>
      </w:r>
      <w:r>
        <w:rPr>
          <w:b/>
          <w:bCs/>
          <w:color w:val="000000"/>
        </w:rPr>
        <w:t>Specialist Registered Nurse (NQF Level 8)</w:t>
      </w:r>
      <w:r>
        <w:rPr>
          <w:color w:val="000000"/>
        </w:rPr>
        <w:t xml:space="preserve"> and hold a </w:t>
      </w:r>
      <w:r>
        <w:rPr>
          <w:b/>
          <w:bCs/>
          <w:color w:val="000000"/>
        </w:rPr>
        <w:t>Postgraduate Diploma in Health Services Management</w:t>
      </w:r>
      <w:r>
        <w:rPr>
          <w:color w:val="000000"/>
        </w:rPr>
        <w:t xml:space="preserve">. I am also a Forensic Governance Specialist and the founder of </w:t>
      </w:r>
      <w:proofErr w:type="spellStart"/>
      <w:r>
        <w:rPr>
          <w:color w:val="000000"/>
        </w:rPr>
        <w:t>EthicHawks</w:t>
      </w:r>
      <w:proofErr w:type="spellEnd"/>
      <w:r>
        <w:rPr>
          <w:color w:val="000000"/>
        </w:rPr>
        <w:t xml:space="preserve"> Forensic Governance and Compliance Consultancy.</w:t>
      </w:r>
    </w:p>
    <w:p w14:paraId="3377E58D" w14:textId="77777777" w:rsidR="00646821" w:rsidRDefault="00000000">
      <w:pPr>
        <w:spacing w:before="80" w:after="80" w:line="360" w:lineRule="auto"/>
        <w:ind w:left="720" w:hanging="720"/>
      </w:pPr>
      <w:r>
        <w:rPr>
          <w:color w:val="000000"/>
        </w:rPr>
        <w:t xml:space="preserve">1.2  I appear in person because I am </w:t>
      </w:r>
      <w:r>
        <w:rPr>
          <w:b/>
          <w:bCs/>
          <w:color w:val="000000"/>
        </w:rPr>
        <w:t>destitute</w:t>
      </w:r>
      <w:r>
        <w:rPr>
          <w:color w:val="000000"/>
        </w:rPr>
        <w:t xml:space="preserve">. I have no income, no transport money, and cannot afford legal representation. I attach a separate Affidavit of Destitution marked </w:t>
      </w:r>
      <w:r>
        <w:rPr>
          <w:b/>
          <w:bCs/>
          <w:color w:val="000000"/>
        </w:rPr>
        <w:t>"WW6"</w:t>
      </w:r>
      <w:r>
        <w:rPr>
          <w:color w:val="000000"/>
        </w:rPr>
        <w:t>.</w:t>
      </w:r>
    </w:p>
    <w:p w14:paraId="19AE2B77" w14:textId="77777777" w:rsidR="00646821" w:rsidRDefault="00000000">
      <w:pPr>
        <w:spacing w:before="80" w:after="80" w:line="360" w:lineRule="auto"/>
        <w:ind w:left="720" w:hanging="720"/>
      </w:pPr>
      <w:r>
        <w:rPr>
          <w:color w:val="000000"/>
        </w:rPr>
        <w:t xml:space="preserve">1.3  This affidavit supplements my answering affidavit filed on </w:t>
      </w:r>
      <w:r>
        <w:rPr>
          <w:b/>
          <w:bCs/>
          <w:color w:val="000000"/>
        </w:rPr>
        <w:t>16 April 2026</w:t>
      </w:r>
      <w:r>
        <w:rPr>
          <w:color w:val="000000"/>
        </w:rPr>
        <w:t>. I reserve the right to supplement further upon obtaining legal representation and discovery.</w:t>
      </w:r>
    </w:p>
    <w:p w14:paraId="49C63485" w14:textId="77777777" w:rsidR="00646821" w:rsidRDefault="00646821">
      <w:pPr>
        <w:spacing w:before="80" w:after="80"/>
      </w:pPr>
    </w:p>
    <w:p w14:paraId="53D9A64F" w14:textId="77777777" w:rsidR="00646821" w:rsidRDefault="00000000">
      <w:pPr>
        <w:spacing w:before="240" w:after="120" w:line="360" w:lineRule="auto"/>
      </w:pPr>
      <w:r>
        <w:rPr>
          <w:b/>
          <w:bCs/>
          <w:u w:val="single"/>
        </w:rPr>
        <w:t>2.  THE APPLICANT'S BAD FAITH: CONTRASTING DR OHM'S LETTER WITH THE OPPOSING AFFIDAVIT</w:t>
      </w:r>
    </w:p>
    <w:p w14:paraId="5FCE164A" w14:textId="77777777" w:rsidR="00646821" w:rsidRDefault="00000000">
      <w:pPr>
        <w:spacing w:before="80" w:after="80" w:line="360" w:lineRule="auto"/>
        <w:ind w:left="720" w:hanging="720"/>
      </w:pPr>
      <w:r>
        <w:rPr>
          <w:color w:val="000000"/>
        </w:rPr>
        <w:t xml:space="preserve">2.1  I attach as </w:t>
      </w:r>
      <w:r>
        <w:rPr>
          <w:b/>
          <w:bCs/>
          <w:color w:val="000000"/>
        </w:rPr>
        <w:t>Annexure RESU1</w:t>
      </w:r>
      <w:r>
        <w:rPr>
          <w:color w:val="000000"/>
        </w:rPr>
        <w:t xml:space="preserve"> a letter of recommendation from Dr P.M.J. Ohm, a medical doctor practising at Mitchells Plain District Hospital Emergency Unit, where I work as a shift leader. Dr Ohm states that I have </w:t>
      </w:r>
      <w:r>
        <w:rPr>
          <w:i/>
          <w:iCs/>
        </w:rPr>
        <w:t>"depth of clinical knowledge"</w:t>
      </w:r>
      <w:r>
        <w:rPr>
          <w:color w:val="000000"/>
        </w:rPr>
        <w:t xml:space="preserve">, </w:t>
      </w:r>
      <w:r>
        <w:rPr>
          <w:i/>
          <w:iCs/>
        </w:rPr>
        <w:t>"de-escalate any heated situation with a calm tone and demeanour"</w:t>
      </w:r>
      <w:r>
        <w:rPr>
          <w:color w:val="000000"/>
        </w:rPr>
        <w:t xml:space="preserve">, </w:t>
      </w:r>
      <w:r>
        <w:rPr>
          <w:color w:val="000000"/>
        </w:rPr>
        <w:lastRenderedPageBreak/>
        <w:t xml:space="preserve">and </w:t>
      </w:r>
      <w:r>
        <w:rPr>
          <w:i/>
          <w:iCs/>
        </w:rPr>
        <w:t>"protect patient dignity"</w:t>
      </w:r>
      <w:r>
        <w:rPr>
          <w:color w:val="000000"/>
        </w:rPr>
        <w:t>. This letter constitutes objective, professional evidence of my competence, good faith, and mental fitness.</w:t>
      </w:r>
    </w:p>
    <w:p w14:paraId="0039FCD0" w14:textId="77777777" w:rsidR="00646821" w:rsidRDefault="00000000">
      <w:pPr>
        <w:spacing w:before="80" w:after="80" w:line="360" w:lineRule="auto"/>
        <w:ind w:left="720" w:hanging="720"/>
      </w:pPr>
      <w:r>
        <w:rPr>
          <w:color w:val="000000"/>
        </w:rPr>
        <w:t xml:space="preserve">2.2  In stark contrast, the Applicant — through its representative </w:t>
      </w:r>
      <w:r>
        <w:rPr>
          <w:b/>
          <w:bCs/>
          <w:color w:val="000000"/>
        </w:rPr>
        <w:t xml:space="preserve">Mr </w:t>
      </w:r>
      <w:proofErr w:type="spellStart"/>
      <w:r>
        <w:rPr>
          <w:b/>
          <w:bCs/>
          <w:color w:val="000000"/>
        </w:rPr>
        <w:t>Xolile</w:t>
      </w:r>
      <w:proofErr w:type="spellEnd"/>
      <w:r>
        <w:rPr>
          <w:b/>
          <w:bCs/>
          <w:color w:val="000000"/>
        </w:rPr>
        <w:t xml:space="preserve"> Vincent </w:t>
      </w:r>
      <w:proofErr w:type="spellStart"/>
      <w:r>
        <w:rPr>
          <w:b/>
          <w:bCs/>
          <w:color w:val="000000"/>
        </w:rPr>
        <w:t>Manyati</w:t>
      </w:r>
      <w:proofErr w:type="spellEnd"/>
      <w:r>
        <w:rPr>
          <w:color w:val="000000"/>
        </w:rPr>
        <w:t xml:space="preserve"> (a Senior Employee Relations Specialist who has never met me and is not a medical professional) — deposed to an opposing affidavit in the CCMA matter (Case No. WECT23564-25), one filed </w:t>
      </w:r>
      <w:r>
        <w:rPr>
          <w:i/>
          <w:iCs/>
        </w:rPr>
        <w:t>after</w:t>
      </w:r>
      <w:r>
        <w:rPr>
          <w:color w:val="000000"/>
        </w:rPr>
        <w:t xml:space="preserve"> my first Board-level escalation (see </w:t>
      </w:r>
      <w:r>
        <w:rPr>
          <w:b/>
          <w:bCs/>
          <w:color w:val="000000"/>
        </w:rPr>
        <w:t>Annexure GRC1</w:t>
      </w:r>
      <w:r>
        <w:rPr>
          <w:color w:val="000000"/>
        </w:rPr>
        <w:t xml:space="preserve"> and </w:t>
      </w:r>
      <w:r>
        <w:rPr>
          <w:b/>
          <w:bCs/>
          <w:color w:val="000000"/>
        </w:rPr>
        <w:t>GRC2</w:t>
      </w:r>
      <w:r>
        <w:rPr>
          <w:color w:val="000000"/>
        </w:rPr>
        <w:t xml:space="preserve">). In that sworn affidavit, Mr </w:t>
      </w:r>
      <w:proofErr w:type="spellStart"/>
      <w:r>
        <w:rPr>
          <w:color w:val="000000"/>
        </w:rPr>
        <w:t>Manyati</w:t>
      </w:r>
      <w:proofErr w:type="spellEnd"/>
      <w:r>
        <w:rPr>
          <w:color w:val="000000"/>
        </w:rPr>
        <w:t xml:space="preserve"> stated under oath that my documented PTSD and depression were </w:t>
      </w:r>
      <w:r>
        <w:rPr>
          <w:b/>
          <w:bCs/>
          <w:color w:val="000000"/>
        </w:rPr>
        <w:t>"an excuse"</w:t>
      </w:r>
      <w:r>
        <w:rPr>
          <w:color w:val="000000"/>
        </w:rPr>
        <w:t xml:space="preserve"> and </w:t>
      </w:r>
      <w:r>
        <w:rPr>
          <w:b/>
          <w:bCs/>
          <w:color w:val="000000"/>
        </w:rPr>
        <w:t>"an afterthought"</w:t>
      </w:r>
      <w:r>
        <w:rPr>
          <w:color w:val="000000"/>
        </w:rPr>
        <w:t xml:space="preserve"> (see Annexure OA1, paragraph 6.3).</w:t>
      </w:r>
    </w:p>
    <w:p w14:paraId="4BA46891" w14:textId="77777777" w:rsidR="00646821" w:rsidRDefault="00000000">
      <w:pPr>
        <w:spacing w:before="80" w:after="80" w:line="360" w:lineRule="auto"/>
        <w:ind w:left="720" w:hanging="720"/>
      </w:pPr>
      <w:r>
        <w:rPr>
          <w:color w:val="000000"/>
        </w:rPr>
        <w:t xml:space="preserve">2.3  The Applicant has </w:t>
      </w:r>
      <w:r>
        <w:rPr>
          <w:b/>
          <w:bCs/>
          <w:u w:val="single"/>
        </w:rPr>
        <w:t>never produced any medical evidence</w:t>
      </w:r>
      <w:r>
        <w:rPr>
          <w:color w:val="000000"/>
        </w:rPr>
        <w:t xml:space="preserve"> contradicting my psychiatric condition. A specialist psychiatrist's report confirming my diagnosis and occupational detriment was provided to the Applicant. They have chosen to ignore it.</w:t>
      </w:r>
    </w:p>
    <w:p w14:paraId="7D4C5492" w14:textId="77777777" w:rsidR="00646821" w:rsidRDefault="00000000">
      <w:pPr>
        <w:spacing w:before="80" w:after="80" w:line="360" w:lineRule="auto"/>
        <w:ind w:left="720" w:hanging="720"/>
      </w:pPr>
      <w:r>
        <w:rPr>
          <w:color w:val="000000"/>
        </w:rPr>
        <w:t xml:space="preserve">2.4  This conduct constitutes </w:t>
      </w:r>
      <w:r>
        <w:rPr>
          <w:b/>
          <w:bCs/>
          <w:color w:val="000000"/>
        </w:rPr>
        <w:t>bad faith</w:t>
      </w:r>
      <w:r>
        <w:rPr>
          <w:color w:val="000000"/>
        </w:rPr>
        <w:t xml:space="preserve"> — it is a reckless disregard for the truth, made under oath. It demonstrates that the Applicant is prepared to swear to falsehoods to defeat a </w:t>
      </w:r>
      <w:proofErr w:type="spellStart"/>
      <w:r>
        <w:rPr>
          <w:color w:val="000000"/>
        </w:rPr>
        <w:t>whistleblower</w:t>
      </w:r>
      <w:proofErr w:type="spellEnd"/>
      <w:r>
        <w:rPr>
          <w:color w:val="000000"/>
        </w:rPr>
        <w:t xml:space="preserve">. This Honourable Court should take judicial notice of this pattern of dishonesty when evaluating the Applicant's claim to </w:t>
      </w:r>
      <w:r>
        <w:rPr>
          <w:i/>
          <w:iCs/>
        </w:rPr>
        <w:t>"irreparable harm"</w:t>
      </w:r>
      <w:r>
        <w:rPr>
          <w:color w:val="000000"/>
        </w:rPr>
        <w:t>.</w:t>
      </w:r>
    </w:p>
    <w:p w14:paraId="745561B8" w14:textId="77777777" w:rsidR="00646821" w:rsidRDefault="00646821">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120ACC28"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0A92B347" w14:textId="77777777" w:rsidR="00646821" w:rsidRDefault="00000000">
            <w:pPr>
              <w:spacing w:before="40" w:after="40"/>
            </w:pPr>
            <w:r>
              <w:rPr>
                <w:b/>
                <w:bCs/>
                <w:color w:val="1F3864"/>
              </w:rPr>
              <w:t>KEY LEGAL POINT — CLEAN HANDS DOCTRINE</w:t>
            </w:r>
          </w:p>
          <w:p w14:paraId="38F45FC5" w14:textId="77777777" w:rsidR="00646821" w:rsidRDefault="00000000">
            <w:pPr>
              <w:spacing w:before="40" w:after="40" w:line="276" w:lineRule="auto"/>
            </w:pPr>
            <w:r>
              <w:rPr>
                <w:color w:val="000000"/>
              </w:rPr>
              <w:t xml:space="preserve">A party seeking equitable relief must come to Court with clean hands. The Applicant's willingness to contradict an uncontested psychiatric report under oath, through a layperson deponent, denudes its application of the good faith necessary to sustain urgent interdict relief.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(requirements for interdict include absence of undue hardship and clean hands).</w:t>
            </w:r>
          </w:p>
        </w:tc>
      </w:tr>
    </w:tbl>
    <w:p w14:paraId="4346C7DD" w14:textId="77777777" w:rsidR="00646821" w:rsidRDefault="00646821">
      <w:pPr>
        <w:spacing w:before="80" w:after="80"/>
      </w:pPr>
    </w:p>
    <w:p w14:paraId="0D6E3F02" w14:textId="77777777" w:rsidR="00646821" w:rsidRDefault="00000000">
      <w:pPr>
        <w:spacing w:before="240" w:after="120" w:line="360" w:lineRule="auto"/>
      </w:pPr>
      <w:r>
        <w:rPr>
          <w:b/>
          <w:bCs/>
          <w:u w:val="single"/>
        </w:rPr>
        <w:t>3.  POINTS IN LIMINE</w:t>
      </w:r>
    </w:p>
    <w:p w14:paraId="5973DB69" w14:textId="77777777" w:rsidR="00646821" w:rsidRDefault="00000000">
      <w:pPr>
        <w:spacing w:before="80" w:after="80" w:line="360" w:lineRule="auto"/>
        <w:ind w:left="720" w:hanging="720"/>
      </w:pPr>
      <w:r>
        <w:rPr>
          <w:color w:val="000000"/>
        </w:rPr>
        <w:t xml:space="preserve">3.1  </w:t>
      </w:r>
      <w:r>
        <w:rPr>
          <w:b/>
          <w:bCs/>
          <w:u w:val="single"/>
        </w:rPr>
        <w:t>Improper Service:</w:t>
      </w:r>
      <w:r>
        <w:rPr>
          <w:color w:val="000000"/>
        </w:rPr>
        <w:t xml:space="preserve">  The Applicant served its founding papers on me at </w:t>
      </w:r>
      <w:r>
        <w:rPr>
          <w:b/>
          <w:bCs/>
          <w:color w:val="000000"/>
        </w:rPr>
        <w:t>08:53 on 16 April 2026</w:t>
      </w:r>
      <w:r>
        <w:rPr>
          <w:color w:val="000000"/>
        </w:rPr>
        <w:t xml:space="preserve"> for a hearing at </w:t>
      </w:r>
      <w:r>
        <w:rPr>
          <w:b/>
          <w:bCs/>
          <w:color w:val="000000"/>
        </w:rPr>
        <w:t>10:00 the same day</w:t>
      </w:r>
      <w:r>
        <w:rPr>
          <w:color w:val="000000"/>
        </w:rPr>
        <w:t xml:space="preserve"> — a period of only </w:t>
      </w:r>
      <w:r>
        <w:rPr>
          <w:b/>
          <w:bCs/>
          <w:color w:val="000000"/>
        </w:rPr>
        <w:t>67 minutes</w:t>
      </w:r>
      <w:r>
        <w:rPr>
          <w:color w:val="000000"/>
        </w:rPr>
        <w:t xml:space="preserve"> to respond. I filed a notice to oppose and an answering affidavit, but could not attend court because I am destitute. The Applicant's conduct constitutes an </w:t>
      </w:r>
      <w:r>
        <w:rPr>
          <w:b/>
          <w:bCs/>
          <w:color w:val="000000"/>
        </w:rPr>
        <w:t>abuse of process</w:t>
      </w:r>
      <w:r>
        <w:rPr>
          <w:color w:val="000000"/>
        </w:rPr>
        <w:t>. The rule nisi should be discharged on this ground alone.</w:t>
      </w:r>
    </w:p>
    <w:p w14:paraId="4CB52103" w14:textId="77777777" w:rsidR="00646821" w:rsidRDefault="00000000">
      <w:pPr>
        <w:spacing w:before="80" w:after="80" w:line="360" w:lineRule="auto"/>
        <w:ind w:left="720" w:hanging="720"/>
      </w:pPr>
      <w:r>
        <w:rPr>
          <w:color w:val="000000"/>
        </w:rPr>
        <w:t xml:space="preserve">3.2  </w:t>
      </w:r>
      <w:r>
        <w:rPr>
          <w:b/>
          <w:bCs/>
          <w:u w:val="single"/>
        </w:rPr>
        <w:t>Self-Created Urgency:</w:t>
      </w:r>
      <w:r>
        <w:rPr>
          <w:color w:val="000000"/>
        </w:rPr>
        <w:t xml:space="preserve">  The Applicant was aware of my forensic findings since </w:t>
      </w:r>
      <w:r>
        <w:rPr>
          <w:b/>
          <w:bCs/>
          <w:color w:val="000000"/>
        </w:rPr>
        <w:t>October 2025</w:t>
      </w:r>
      <w:r>
        <w:rPr>
          <w:color w:val="000000"/>
        </w:rPr>
        <w:t xml:space="preserve">. It chose to take no action until I set a deadline of 16 April 2026. The urgency is </w:t>
      </w:r>
      <w:r>
        <w:rPr>
          <w:b/>
          <w:bCs/>
          <w:color w:val="000000"/>
        </w:rPr>
        <w:t>entirely self-created</w:t>
      </w:r>
      <w:r>
        <w:rPr>
          <w:color w:val="000000"/>
        </w:rPr>
        <w:t xml:space="preserve"> and cannot found urgent relief. See: </w:t>
      </w:r>
      <w:r>
        <w:rPr>
          <w:i/>
          <w:iCs/>
        </w:rPr>
        <w:t xml:space="preserve">Luna </w:t>
      </w:r>
      <w:proofErr w:type="spellStart"/>
      <w:r>
        <w:rPr>
          <w:i/>
          <w:iCs/>
        </w:rPr>
        <w:t>Meubels</w:t>
      </w:r>
      <w:proofErr w:type="spellEnd"/>
      <w:r>
        <w:rPr>
          <w:i/>
          <w:iCs/>
        </w:rPr>
        <w:t xml:space="preserve"> </w:t>
      </w:r>
      <w:proofErr w:type="spellStart"/>
      <w:r>
        <w:rPr>
          <w:i/>
          <w:iCs/>
        </w:rPr>
        <w:lastRenderedPageBreak/>
        <w:t>Vervaardigers</w:t>
      </w:r>
      <w:proofErr w:type="spellEnd"/>
      <w:r>
        <w:rPr>
          <w:i/>
          <w:iCs/>
        </w:rPr>
        <w:t xml:space="preserve"> (</w:t>
      </w:r>
      <w:proofErr w:type="spellStart"/>
      <w:r>
        <w:rPr>
          <w:i/>
          <w:iCs/>
        </w:rPr>
        <w:t>Edms</w:t>
      </w:r>
      <w:proofErr w:type="spellEnd"/>
      <w:r>
        <w:rPr>
          <w:i/>
          <w:iCs/>
        </w:rPr>
        <w:t xml:space="preserve">) </w:t>
      </w:r>
      <w:proofErr w:type="spellStart"/>
      <w:r>
        <w:rPr>
          <w:i/>
          <w:iCs/>
        </w:rPr>
        <w:t>Bpk</w:t>
      </w:r>
      <w:proofErr w:type="spellEnd"/>
      <w:r>
        <w:rPr>
          <w:i/>
          <w:iCs/>
        </w:rPr>
        <w:t xml:space="preserve"> v Makin (t/a Makin's Furniture Manufacturers) 1977 (4) SA 135 (W)</w:t>
      </w:r>
      <w:r>
        <w:rPr>
          <w:color w:val="000000"/>
        </w:rPr>
        <w:t>.</w:t>
      </w:r>
    </w:p>
    <w:p w14:paraId="5BC05012" w14:textId="77777777" w:rsidR="00646821" w:rsidRDefault="00646821">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004C4DF4"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7BCCB686" w14:textId="77777777" w:rsidR="00646821" w:rsidRDefault="00000000">
            <w:pPr>
              <w:spacing w:before="40" w:after="40"/>
            </w:pPr>
            <w:r>
              <w:rPr>
                <w:b/>
                <w:bCs/>
                <w:color w:val="1F3864"/>
              </w:rPr>
              <w:t>POINTS IN LIMINE — SUMMARY</w:t>
            </w:r>
          </w:p>
          <w:p w14:paraId="778339C6" w14:textId="77777777" w:rsidR="00646821" w:rsidRDefault="00000000">
            <w:pPr>
              <w:spacing w:before="40" w:after="40" w:line="276" w:lineRule="auto"/>
            </w:pPr>
            <w:r>
              <w:rPr>
                <w:color w:val="000000"/>
              </w:rPr>
              <w:t xml:space="preserve">This Honourable Court is respectfully invited to discharge the rule nisi on the following </w:t>
            </w:r>
            <w:r>
              <w:rPr>
                <w:b/>
                <w:bCs/>
                <w:color w:val="000000"/>
              </w:rPr>
              <w:t>preliminary grounds</w:t>
            </w:r>
            <w:r>
              <w:rPr>
                <w:color w:val="000000"/>
              </w:rPr>
              <w:t>, without reaching the merits: (1) improper service — 67-minute notice for an urgent hearing; (2) self-created urgency — applicant dormant since October 2025.</w:t>
            </w:r>
          </w:p>
        </w:tc>
      </w:tr>
    </w:tbl>
    <w:p w14:paraId="0A574836" w14:textId="77777777" w:rsidR="00646821" w:rsidRDefault="00646821">
      <w:pPr>
        <w:spacing w:before="80" w:after="80"/>
      </w:pPr>
    </w:p>
    <w:p w14:paraId="5179E66E" w14:textId="77777777" w:rsidR="00646821" w:rsidRDefault="00000000">
      <w:pPr>
        <w:spacing w:before="240" w:after="120" w:line="360" w:lineRule="auto"/>
      </w:pPr>
      <w:r>
        <w:rPr>
          <w:b/>
          <w:bCs/>
          <w:u w:val="single"/>
        </w:rPr>
        <w:t>3A.  FAILURE TO SATISFY INTERDICT REQUIREMENTS: EXISTENCE OF ALTERNATIVE REMEDIES</w:t>
      </w:r>
    </w:p>
    <w:p w14:paraId="4C89F5A0" w14:textId="77777777" w:rsidR="00646821" w:rsidRDefault="00000000">
      <w:pPr>
        <w:spacing w:before="80" w:after="80" w:line="360" w:lineRule="auto"/>
        <w:ind w:left="720" w:hanging="720"/>
      </w:pPr>
      <w:r>
        <w:rPr>
          <w:color w:val="000000"/>
        </w:rPr>
        <w:t xml:space="preserve">3A.1  I respectfully submit that the Applicant's request for an interdict must fail as it cannot prove the </w:t>
      </w:r>
      <w:r>
        <w:rPr>
          <w:b/>
          <w:bCs/>
          <w:color w:val="000000"/>
        </w:rPr>
        <w:t>absence of an alternative satisfactory remedy</w:t>
      </w:r>
      <w:r>
        <w:rPr>
          <w:color w:val="000000"/>
        </w:rPr>
        <w:t xml:space="preserve">. The Applicant is a corporate employer with full access to standard internal disciplinary mechanisms and the ordinary procedures of the Labour Court. By choosing to bypass its own internal grievance and disciplinary frameworks — and instead dragging a destitute former employee into the </w:t>
      </w:r>
      <w:r>
        <w:rPr>
          <w:b/>
          <w:bCs/>
          <w:color w:val="000000"/>
        </w:rPr>
        <w:t>Urgent High Court on 67 minutes' notice</w:t>
      </w:r>
      <w:r>
        <w:rPr>
          <w:color w:val="000000"/>
        </w:rPr>
        <w:t xml:space="preserve"> — the Applicant is attempting to </w:t>
      </w:r>
      <w:proofErr w:type="spellStart"/>
      <w:r>
        <w:rPr>
          <w:color w:val="000000"/>
        </w:rPr>
        <w:t>weaponise</w:t>
      </w:r>
      <w:proofErr w:type="spellEnd"/>
      <w:r>
        <w:rPr>
          <w:color w:val="000000"/>
        </w:rPr>
        <w:t xml:space="preserve"> this Court to suppress a statutory protected disclosure. An urgent High Court interdict is not a substitute for standard dispute resolution.</w:t>
      </w:r>
    </w:p>
    <w:p w14:paraId="63A0C65A" w14:textId="77777777" w:rsidR="00646821" w:rsidRDefault="00646821">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072644E4"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29E6529F" w14:textId="77777777" w:rsidR="00646821" w:rsidRDefault="00000000">
            <w:pPr>
              <w:spacing w:before="40" w:after="40"/>
            </w:pPr>
            <w:r>
              <w:rPr>
                <w:b/>
                <w:bCs/>
                <w:color w:val="1F3864"/>
              </w:rPr>
              <w:t>ALTERNATIVE REMEDY — LEGAL STANDARD</w:t>
            </w:r>
          </w:p>
          <w:p w14:paraId="03FC7522" w14:textId="77777777" w:rsidR="00646821" w:rsidRDefault="00000000">
            <w:pPr>
              <w:spacing w:before="40" w:after="40" w:line="276" w:lineRule="auto"/>
            </w:pPr>
            <w:r>
              <w:rPr>
                <w:color w:val="000000"/>
              </w:rPr>
              <w:t xml:space="preserve">A fundamental requirement for final (and interim) interdict relief is that the applicant must demonstrate the absence of an alternative, adequate remedy.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w:t>
            </w:r>
            <w:r>
              <w:rPr>
                <w:i/>
                <w:iCs/>
              </w:rPr>
              <w:t xml:space="preserve">Olympic Passenger Services (Pty) Ltd v </w:t>
            </w:r>
            <w:proofErr w:type="spellStart"/>
            <w:r>
              <w:rPr>
                <w:i/>
                <w:iCs/>
              </w:rPr>
              <w:t>Ramlagan</w:t>
            </w:r>
            <w:proofErr w:type="spellEnd"/>
            <w:r>
              <w:rPr>
                <w:i/>
                <w:iCs/>
              </w:rPr>
              <w:t xml:space="preserve"> 1957 (2) SA 382 (D)</w:t>
            </w:r>
            <w:r>
              <w:rPr>
                <w:color w:val="000000"/>
              </w:rPr>
              <w:t>. The Applicant has access to its internal grievance mechanisms, the CCMA, and the Labour Court — all of which are adequate alternative remedies. The Applicant's deliberate election to bypass these constitutes an abuse of the urgent court roll.</w:t>
            </w:r>
          </w:p>
        </w:tc>
      </w:tr>
    </w:tbl>
    <w:p w14:paraId="622D8065" w14:textId="77777777" w:rsidR="00646821" w:rsidRDefault="00646821">
      <w:pPr>
        <w:spacing w:before="80" w:after="80"/>
      </w:pPr>
    </w:p>
    <w:p w14:paraId="06A38AEC" w14:textId="77777777" w:rsidR="00646821" w:rsidRDefault="00000000">
      <w:pPr>
        <w:spacing w:before="240" w:after="120" w:line="360" w:lineRule="auto"/>
      </w:pPr>
      <w:r>
        <w:rPr>
          <w:b/>
          <w:bCs/>
          <w:u w:val="single"/>
        </w:rPr>
        <w:t>4.  QUANTIFICATION IN RESPONSE TO "UNQUANTIFIED" COMPLAINT</w:t>
      </w:r>
    </w:p>
    <w:p w14:paraId="4B15263F" w14:textId="77777777" w:rsidR="00646821" w:rsidRDefault="00000000">
      <w:pPr>
        <w:spacing w:before="80" w:after="80" w:line="360" w:lineRule="auto"/>
        <w:ind w:left="720" w:hanging="720"/>
      </w:pPr>
      <w:r>
        <w:rPr>
          <w:color w:val="000000"/>
        </w:rPr>
        <w:t xml:space="preserve">4.1  On 15 April 2026, </w:t>
      </w:r>
      <w:proofErr w:type="spellStart"/>
      <w:r>
        <w:rPr>
          <w:color w:val="000000"/>
        </w:rPr>
        <w:t>Deneys</w:t>
      </w:r>
      <w:proofErr w:type="spellEnd"/>
      <w:r>
        <w:rPr>
          <w:color w:val="000000"/>
        </w:rPr>
        <w:t xml:space="preserve"> Attorneys sent a letter (</w:t>
      </w:r>
      <w:r>
        <w:rPr>
          <w:b/>
          <w:bCs/>
          <w:color w:val="000000"/>
        </w:rPr>
        <w:t>Annexure WW1</w:t>
      </w:r>
      <w:r>
        <w:rPr>
          <w:color w:val="000000"/>
        </w:rPr>
        <w:t xml:space="preserve">) stating that my demand was </w:t>
      </w:r>
      <w:r>
        <w:rPr>
          <w:i/>
          <w:iCs/>
        </w:rPr>
        <w:t>"unquantified"</w:t>
      </w:r>
      <w:r>
        <w:rPr>
          <w:color w:val="000000"/>
        </w:rPr>
        <w:t xml:space="preserve"> and that this supported an allegation of extortion.</w:t>
      </w:r>
    </w:p>
    <w:p w14:paraId="056926AB" w14:textId="77777777" w:rsidR="00646821" w:rsidRDefault="00000000">
      <w:pPr>
        <w:spacing w:before="80" w:after="80" w:line="360" w:lineRule="auto"/>
        <w:ind w:left="720" w:hanging="720"/>
      </w:pPr>
      <w:r>
        <w:rPr>
          <w:color w:val="000000"/>
        </w:rPr>
        <w:t xml:space="preserve">4.2  In direct response, I sent a fully itemised quantification of </w:t>
      </w:r>
      <w:r>
        <w:rPr>
          <w:b/>
          <w:bCs/>
          <w:color w:val="000000"/>
        </w:rPr>
        <w:t>R7,307,642.72</w:t>
      </w:r>
      <w:r>
        <w:rPr>
          <w:color w:val="000000"/>
        </w:rPr>
        <w:t xml:space="preserve"> (</w:t>
      </w:r>
      <w:r>
        <w:rPr>
          <w:b/>
          <w:bCs/>
          <w:color w:val="000000"/>
        </w:rPr>
        <w:t>Annexure GVW4</w:t>
      </w:r>
      <w:r>
        <w:rPr>
          <w:color w:val="000000"/>
        </w:rPr>
        <w:t xml:space="preserve"> to the founding affidavit).</w:t>
      </w:r>
    </w:p>
    <w:p w14:paraId="2DFD1130" w14:textId="77777777" w:rsidR="00646821" w:rsidRDefault="00000000">
      <w:pPr>
        <w:spacing w:before="80" w:after="80" w:line="360" w:lineRule="auto"/>
        <w:ind w:left="720" w:hanging="720"/>
      </w:pPr>
      <w:r>
        <w:rPr>
          <w:color w:val="000000"/>
        </w:rPr>
        <w:lastRenderedPageBreak/>
        <w:t xml:space="preserve">4.3  That quantification was not a new demand. It was the </w:t>
      </w:r>
      <w:r>
        <w:rPr>
          <w:b/>
          <w:bCs/>
          <w:color w:val="000000"/>
        </w:rPr>
        <w:t>first full Rand expression</w:t>
      </w:r>
      <w:r>
        <w:rPr>
          <w:color w:val="000000"/>
        </w:rPr>
        <w:t xml:space="preserve"> of the same claim already filed in the Labour Court on </w:t>
      </w:r>
      <w:r>
        <w:rPr>
          <w:b/>
          <w:bCs/>
          <w:color w:val="000000"/>
        </w:rPr>
        <w:t>9 April 2026</w:t>
      </w:r>
      <w:r>
        <w:rPr>
          <w:color w:val="000000"/>
        </w:rPr>
        <w:t>. My Labour Court Statement of Claim expressly reserved the right to quantify (</w:t>
      </w:r>
      <w:r>
        <w:rPr>
          <w:b/>
          <w:bCs/>
          <w:color w:val="000000"/>
        </w:rPr>
        <w:t>Annexure WW2</w:t>
      </w:r>
      <w:r>
        <w:rPr>
          <w:color w:val="000000"/>
        </w:rPr>
        <w:t>).</w:t>
      </w:r>
    </w:p>
    <w:p w14:paraId="60893893" w14:textId="77777777" w:rsidR="00646821" w:rsidRDefault="00000000">
      <w:pPr>
        <w:spacing w:before="80" w:after="80" w:line="360" w:lineRule="auto"/>
        <w:ind w:left="720" w:hanging="720"/>
      </w:pPr>
      <w:r>
        <w:rPr>
          <w:color w:val="000000"/>
        </w:rPr>
        <w:t xml:space="preserve">4.4  </w:t>
      </w:r>
      <w:r>
        <w:rPr>
          <w:b/>
          <w:bCs/>
          <w:color w:val="000000"/>
        </w:rPr>
        <w:t>A person engaged in extortion does not quantify at the request of the opposing party.</w:t>
      </w:r>
      <w:r>
        <w:rPr>
          <w:color w:val="000000"/>
        </w:rPr>
        <w:t xml:space="preserve"> My conduct is that of a genuine litigant.</w:t>
      </w:r>
    </w:p>
    <w:p w14:paraId="0B4C4CF3" w14:textId="77777777" w:rsidR="00646821" w:rsidRDefault="00646821">
      <w:pPr>
        <w:spacing w:before="80" w:after="80"/>
      </w:pPr>
    </w:p>
    <w:p w14:paraId="0930CF30" w14:textId="77777777" w:rsidR="00646821" w:rsidRDefault="00000000">
      <w:pPr>
        <w:spacing w:before="240" w:after="120" w:line="360" w:lineRule="auto"/>
      </w:pPr>
      <w:r>
        <w:rPr>
          <w:b/>
          <w:bCs/>
          <w:u w:val="single"/>
        </w:rPr>
        <w:t>5.  VOLUNTARY CORRECTION OF "LEAKAGE" — EVIDENCE OF GOOD FAITH</w:t>
      </w:r>
    </w:p>
    <w:p w14:paraId="30890DCD" w14:textId="77777777" w:rsidR="00646821" w:rsidRDefault="00000000">
      <w:pPr>
        <w:spacing w:before="80" w:after="80" w:line="360" w:lineRule="auto"/>
        <w:ind w:left="720" w:hanging="720"/>
      </w:pPr>
      <w:r>
        <w:rPr>
          <w:color w:val="000000"/>
        </w:rPr>
        <w:t xml:space="preserve">5.1  The Applicant criticises me for using the word </w:t>
      </w:r>
      <w:r>
        <w:rPr>
          <w:i/>
          <w:iCs/>
        </w:rPr>
        <w:t>"leakage"</w:t>
      </w:r>
      <w:r>
        <w:rPr>
          <w:color w:val="000000"/>
        </w:rPr>
        <w:t xml:space="preserve"> and then correcting myself (founding affidavit paras 36, 37, 58).</w:t>
      </w:r>
    </w:p>
    <w:p w14:paraId="14E32F24" w14:textId="77777777" w:rsidR="00646821" w:rsidRDefault="00000000">
      <w:pPr>
        <w:spacing w:before="80" w:after="80" w:line="360" w:lineRule="auto"/>
        <w:ind w:left="720" w:hanging="720"/>
      </w:pPr>
      <w:r>
        <w:rPr>
          <w:color w:val="000000"/>
        </w:rPr>
        <w:t xml:space="preserve">5.2  On 15 April 2026 at </w:t>
      </w:r>
      <w:r>
        <w:rPr>
          <w:b/>
          <w:bCs/>
          <w:color w:val="000000"/>
        </w:rPr>
        <w:t>20h44</w:t>
      </w:r>
      <w:r>
        <w:rPr>
          <w:color w:val="000000"/>
        </w:rPr>
        <w:t>, I voluntarily sent a correction email (</w:t>
      </w:r>
      <w:r>
        <w:rPr>
          <w:b/>
          <w:bCs/>
          <w:color w:val="000000"/>
        </w:rPr>
        <w:t>Annexure GVW5</w:t>
      </w:r>
      <w:r>
        <w:rPr>
          <w:color w:val="000000"/>
        </w:rPr>
        <w:t xml:space="preserve">): </w:t>
      </w:r>
      <w:r>
        <w:rPr>
          <w:i/>
          <w:iCs/>
        </w:rPr>
        <w:t>"I withdraw the word 'leakage' and regret any confusion caused. I do not withdraw my complaint."</w:t>
      </w:r>
    </w:p>
    <w:p w14:paraId="6A943E5C" w14:textId="77777777" w:rsidR="00646821" w:rsidRDefault="00000000">
      <w:pPr>
        <w:spacing w:before="80" w:after="80" w:line="360" w:lineRule="auto"/>
        <w:ind w:left="720" w:hanging="720"/>
      </w:pPr>
      <w:r>
        <w:rPr>
          <w:color w:val="000000"/>
        </w:rPr>
        <w:t xml:space="preserve">5.3  </w:t>
      </w:r>
      <w:r>
        <w:rPr>
          <w:b/>
          <w:bCs/>
          <w:color w:val="000000"/>
        </w:rPr>
        <w:t>A bad-faith actor does not issue voluntary corrections.</w:t>
      </w:r>
      <w:r>
        <w:rPr>
          <w:color w:val="000000"/>
        </w:rPr>
        <w:t xml:space="preserve"> My correction is direct evidence of good faith.</w:t>
      </w:r>
    </w:p>
    <w:p w14:paraId="542937CC" w14:textId="77777777" w:rsidR="00646821" w:rsidRDefault="00646821">
      <w:pPr>
        <w:spacing w:before="80" w:after="80"/>
      </w:pPr>
    </w:p>
    <w:p w14:paraId="4C4E67EC" w14:textId="77777777" w:rsidR="00646821" w:rsidRDefault="00000000">
      <w:pPr>
        <w:spacing w:before="240" w:after="120" w:line="360" w:lineRule="auto"/>
      </w:pPr>
      <w:r>
        <w:rPr>
          <w:b/>
          <w:bCs/>
          <w:u w:val="single"/>
        </w:rPr>
        <w:t>6.  TRANSPARENCY: VOLUNTARY DISCLOSURE OF PENDING TRIAL</w:t>
      </w:r>
    </w:p>
    <w:p w14:paraId="76F5A844" w14:textId="77777777" w:rsidR="00646821" w:rsidRDefault="00000000">
      <w:pPr>
        <w:spacing w:before="80" w:after="80" w:line="360" w:lineRule="auto"/>
        <w:ind w:left="720" w:hanging="720"/>
      </w:pPr>
      <w:r>
        <w:rPr>
          <w:color w:val="000000"/>
        </w:rPr>
        <w:t xml:space="preserve">6.1  In </w:t>
      </w:r>
      <w:r>
        <w:rPr>
          <w:b/>
          <w:bCs/>
          <w:color w:val="000000"/>
        </w:rPr>
        <w:t>January 2024</w:t>
      </w:r>
      <w:r>
        <w:rPr>
          <w:color w:val="000000"/>
        </w:rPr>
        <w:t>, during recruitment, I voluntarily disclosed a pending trial relating to blood alcohol levels to the Applicant's Human Capital department (</w:t>
      </w:r>
      <w:r>
        <w:rPr>
          <w:b/>
          <w:bCs/>
          <w:color w:val="000000"/>
        </w:rPr>
        <w:t>Annexure WW3</w:t>
      </w:r>
      <w:r>
        <w:rPr>
          <w:color w:val="000000"/>
        </w:rPr>
        <w:t>). I provided an updated CV before employment.</w:t>
      </w:r>
    </w:p>
    <w:p w14:paraId="4945293F" w14:textId="77777777" w:rsidR="00646821" w:rsidRDefault="00000000">
      <w:pPr>
        <w:spacing w:before="80" w:after="80" w:line="360" w:lineRule="auto"/>
        <w:ind w:left="720" w:hanging="720"/>
      </w:pPr>
      <w:r>
        <w:rPr>
          <w:color w:val="000000"/>
        </w:rPr>
        <w:t xml:space="preserve">6.2  The Applicant initially recruited me for the post of </w:t>
      </w:r>
      <w:r>
        <w:rPr>
          <w:b/>
          <w:bCs/>
          <w:color w:val="000000"/>
        </w:rPr>
        <w:t>Specialist Care Manager</w:t>
      </w:r>
      <w:r>
        <w:rPr>
          <w:color w:val="000000"/>
        </w:rPr>
        <w:t>.</w:t>
      </w:r>
    </w:p>
    <w:p w14:paraId="7D4C28FB" w14:textId="77777777" w:rsidR="00646821" w:rsidRDefault="00000000">
      <w:pPr>
        <w:spacing w:before="80" w:after="80" w:line="360" w:lineRule="auto"/>
        <w:ind w:left="720" w:hanging="720"/>
      </w:pPr>
      <w:r>
        <w:rPr>
          <w:color w:val="000000"/>
        </w:rPr>
        <w:t xml:space="preserve">6.3  However, at the point of signing the employment agreement, the Applicant unexpectedly presented me with a contract reflecting the </w:t>
      </w:r>
      <w:r>
        <w:rPr>
          <w:b/>
          <w:bCs/>
          <w:color w:val="000000"/>
        </w:rPr>
        <w:t>diminished title of "Care Coordinator"</w:t>
      </w:r>
      <w:r>
        <w:rPr>
          <w:color w:val="000000"/>
        </w:rPr>
        <w:t>, without any prior consultation or explanation for this sudden alteration.</w:t>
      </w:r>
    </w:p>
    <w:p w14:paraId="6DCD0FE1" w14:textId="77777777" w:rsidR="00646821" w:rsidRDefault="00000000">
      <w:pPr>
        <w:spacing w:before="80" w:after="80" w:line="360" w:lineRule="auto"/>
        <w:ind w:left="720" w:hanging="720"/>
      </w:pPr>
      <w:r>
        <w:rPr>
          <w:color w:val="000000"/>
        </w:rPr>
        <w:t xml:space="preserve">6.4  Subsequently, during a meeting with the Operational Manager and Human Capital, this discrepancy was formally addressed and my title was rightfully updated to reflect my NQF Level 8 qualification, establishing my correct designation as </w:t>
      </w:r>
      <w:r>
        <w:rPr>
          <w:b/>
          <w:bCs/>
          <w:color w:val="000000"/>
        </w:rPr>
        <w:t>Case Manager</w:t>
      </w:r>
      <w:r>
        <w:rPr>
          <w:color w:val="000000"/>
        </w:rPr>
        <w:t>.</w:t>
      </w:r>
    </w:p>
    <w:p w14:paraId="6EE71DC0" w14:textId="77777777" w:rsidR="00646821" w:rsidRDefault="00000000">
      <w:pPr>
        <w:spacing w:before="80" w:after="80" w:line="360" w:lineRule="auto"/>
        <w:ind w:left="720" w:hanging="720"/>
      </w:pPr>
      <w:r>
        <w:rPr>
          <w:color w:val="000000"/>
        </w:rPr>
        <w:t xml:space="preserve">6.5  The voluntary disclosure detailed in paragraph 6.1 is a demonstration of my </w:t>
      </w:r>
      <w:r>
        <w:rPr>
          <w:b/>
          <w:bCs/>
          <w:color w:val="000000"/>
        </w:rPr>
        <w:t>radical transparency</w:t>
      </w:r>
      <w:r>
        <w:rPr>
          <w:color w:val="000000"/>
        </w:rPr>
        <w:t xml:space="preserve">. I bring this to the Court's attention to categorically state that the pending trial is entirely irrelevant to these proceedings, involves no element of dishonesty or extortion, and </w:t>
      </w:r>
      <w:r>
        <w:rPr>
          <w:b/>
          <w:bCs/>
          <w:u w:val="single"/>
        </w:rPr>
        <w:t>cannot be used by the Applicant to retroactively impugn my character</w:t>
      </w:r>
      <w:r>
        <w:rPr>
          <w:color w:val="000000"/>
        </w:rPr>
        <w:t xml:space="preserve"> or my actions as a </w:t>
      </w:r>
      <w:proofErr w:type="spellStart"/>
      <w:r>
        <w:rPr>
          <w:color w:val="000000"/>
        </w:rPr>
        <w:t>whistleblower</w:t>
      </w:r>
      <w:proofErr w:type="spellEnd"/>
      <w:r>
        <w:rPr>
          <w:color w:val="000000"/>
        </w:rPr>
        <w:t>.</w:t>
      </w:r>
    </w:p>
    <w:p w14:paraId="336D480F" w14:textId="77777777" w:rsidR="00646821" w:rsidRDefault="00646821">
      <w:pPr>
        <w:spacing w:before="80" w:after="80"/>
      </w:pPr>
    </w:p>
    <w:p w14:paraId="0272444A" w14:textId="77777777" w:rsidR="00646821" w:rsidRDefault="00000000">
      <w:pPr>
        <w:spacing w:before="240" w:after="120" w:line="360" w:lineRule="auto"/>
      </w:pPr>
      <w:r>
        <w:rPr>
          <w:b/>
          <w:bCs/>
          <w:u w:val="single"/>
        </w:rPr>
        <w:t>7.  PROCEDURAL INTEGRITY: RETRACTION OF MY OWN GRC ESCALATION</w:t>
      </w:r>
    </w:p>
    <w:p w14:paraId="74B28061" w14:textId="77777777" w:rsidR="00646821" w:rsidRDefault="00000000">
      <w:pPr>
        <w:spacing w:before="80" w:after="80" w:line="360" w:lineRule="auto"/>
        <w:ind w:left="720" w:hanging="720"/>
      </w:pPr>
      <w:r>
        <w:rPr>
          <w:color w:val="000000"/>
        </w:rPr>
        <w:t xml:space="preserve">7.1  On </w:t>
      </w:r>
      <w:r>
        <w:rPr>
          <w:b/>
          <w:bCs/>
          <w:color w:val="000000"/>
        </w:rPr>
        <w:t>16 December 2025</w:t>
      </w:r>
      <w:r>
        <w:rPr>
          <w:color w:val="000000"/>
        </w:rPr>
        <w:t>, I sent a GRC Escalation to the Board. When I realised it was sent on a public holiday — invalidating my deadline — I immediately retracted it and apologised (</w:t>
      </w:r>
      <w:r>
        <w:rPr>
          <w:b/>
          <w:bCs/>
          <w:color w:val="000000"/>
        </w:rPr>
        <w:t>Annexure WW4</w:t>
      </w:r>
      <w:r>
        <w:rPr>
          <w:color w:val="000000"/>
        </w:rPr>
        <w:t>).</w:t>
      </w:r>
    </w:p>
    <w:p w14:paraId="7EF3FD9A" w14:textId="77777777" w:rsidR="00646821" w:rsidRDefault="00000000">
      <w:pPr>
        <w:spacing w:before="80" w:after="80" w:line="360" w:lineRule="auto"/>
        <w:ind w:left="720" w:hanging="720"/>
      </w:pPr>
      <w:r>
        <w:rPr>
          <w:color w:val="000000"/>
        </w:rPr>
        <w:t xml:space="preserve">7.2  </w:t>
      </w:r>
      <w:r>
        <w:rPr>
          <w:b/>
          <w:bCs/>
          <w:color w:val="000000"/>
        </w:rPr>
        <w:t>A vexatious litigant does not retract his own documents.</w:t>
      </w:r>
      <w:r>
        <w:rPr>
          <w:color w:val="000000"/>
        </w:rPr>
        <w:t xml:space="preserve"> I respect process and have demonstrated this consistently.</w:t>
      </w:r>
    </w:p>
    <w:p w14:paraId="7154F128" w14:textId="77777777" w:rsidR="00646821" w:rsidRDefault="00646821">
      <w:pPr>
        <w:spacing w:before="80" w:after="80"/>
      </w:pPr>
    </w:p>
    <w:p w14:paraId="62B4813E" w14:textId="77777777" w:rsidR="00646821" w:rsidRDefault="00000000">
      <w:pPr>
        <w:spacing w:before="240" w:after="120" w:line="360" w:lineRule="auto"/>
      </w:pPr>
      <w:r>
        <w:rPr>
          <w:b/>
          <w:bCs/>
          <w:u w:val="single"/>
        </w:rPr>
        <w:t>8.  NECESSITY AND PROPORTIONALITY OF MY TONE</w:t>
      </w:r>
    </w:p>
    <w:p w14:paraId="41CF0F26" w14:textId="77777777" w:rsidR="00646821" w:rsidRDefault="00000000">
      <w:pPr>
        <w:spacing w:before="80" w:after="80" w:line="360" w:lineRule="auto"/>
        <w:ind w:left="720" w:hanging="720"/>
      </w:pPr>
      <w:r>
        <w:rPr>
          <w:color w:val="000000"/>
        </w:rPr>
        <w:t>8.1  Between October 2025 and April 2026, I exhausted all internal remedies: grievances, Board escalation, a letter to the Group CEO. The Applicant responded with silence, suppression, and a CEO who breached my confidentiality.</w:t>
      </w:r>
    </w:p>
    <w:p w14:paraId="3F8506A9" w14:textId="77777777" w:rsidR="00646821" w:rsidRDefault="00000000">
      <w:pPr>
        <w:spacing w:before="80" w:after="80" w:line="360" w:lineRule="auto"/>
        <w:ind w:left="720" w:hanging="720"/>
      </w:pPr>
      <w:r>
        <w:rPr>
          <w:color w:val="000000"/>
        </w:rPr>
        <w:t xml:space="preserve">8.2  By April 2026, the </w:t>
      </w:r>
      <w:r>
        <w:rPr>
          <w:b/>
          <w:bCs/>
          <w:color w:val="000000"/>
        </w:rPr>
        <w:t>9.5% premium increase</w:t>
      </w:r>
      <w:r>
        <w:rPr>
          <w:color w:val="000000"/>
        </w:rPr>
        <w:t xml:space="preserve"> had been approved. The Department of Employment and Labour refused to unblock my benefits (</w:t>
      </w:r>
      <w:r>
        <w:rPr>
          <w:b/>
          <w:bCs/>
          <w:color w:val="000000"/>
        </w:rPr>
        <w:t>Annexure WW5</w:t>
      </w:r>
      <w:r>
        <w:rPr>
          <w:color w:val="000000"/>
        </w:rPr>
        <w:t>).</w:t>
      </w:r>
    </w:p>
    <w:p w14:paraId="6D5D63C6" w14:textId="77777777" w:rsidR="00646821" w:rsidRDefault="00000000">
      <w:pPr>
        <w:spacing w:before="80" w:after="80" w:line="360" w:lineRule="auto"/>
        <w:ind w:left="720" w:hanging="720"/>
      </w:pPr>
      <w:r>
        <w:rPr>
          <w:color w:val="000000"/>
        </w:rPr>
        <w:t xml:space="preserve">8.3  My explicit tone was </w:t>
      </w:r>
      <w:r>
        <w:rPr>
          <w:b/>
          <w:bCs/>
          <w:color w:val="000000"/>
        </w:rPr>
        <w:t>necessary and proportionate</w:t>
      </w:r>
      <w:r>
        <w:rPr>
          <w:color w:val="000000"/>
        </w:rPr>
        <w:t>. I threatened no violence or unlawful act — only protected disclosures to trade unions and regulators, which are expressly contemplated by the Protected Disclosures Act 26 of 2000.</w:t>
      </w:r>
    </w:p>
    <w:p w14:paraId="32C98FBA" w14:textId="77777777" w:rsidR="00646821" w:rsidRDefault="00646821">
      <w:pPr>
        <w:spacing w:before="80" w:after="80"/>
      </w:pPr>
    </w:p>
    <w:p w14:paraId="799BA284" w14:textId="77777777" w:rsidR="00646821" w:rsidRDefault="00000000">
      <w:pPr>
        <w:spacing w:before="240" w:after="120" w:line="360" w:lineRule="auto"/>
      </w:pPr>
      <w:r>
        <w:rPr>
          <w:b/>
          <w:bCs/>
          <w:u w:val="single"/>
        </w:rPr>
        <w:t>9.  PUBLIC INTEREST: APN 303 AND THE R3 BILLION "GOVERNANCE TAX"</w:t>
      </w:r>
    </w:p>
    <w:p w14:paraId="62B69AE3" w14:textId="77777777" w:rsidR="00646821" w:rsidRDefault="00000000">
      <w:pPr>
        <w:spacing w:before="80" w:after="80" w:line="360" w:lineRule="auto"/>
        <w:ind w:left="720" w:hanging="720"/>
      </w:pPr>
      <w:r>
        <w:rPr>
          <w:color w:val="000000"/>
        </w:rPr>
        <w:t xml:space="preserve">9.1  At paragraph 40 of their Founding Affidavit, the Applicant admits that the </w:t>
      </w:r>
      <w:proofErr w:type="spellStart"/>
      <w:r>
        <w:rPr>
          <w:b/>
          <w:bCs/>
          <w:color w:val="000000"/>
        </w:rPr>
        <w:t>Gexus</w:t>
      </w:r>
      <w:proofErr w:type="spellEnd"/>
      <w:r>
        <w:rPr>
          <w:b/>
          <w:bCs/>
          <w:color w:val="000000"/>
        </w:rPr>
        <w:t xml:space="preserve"> and DMS platforms</w:t>
      </w:r>
      <w:r>
        <w:rPr>
          <w:color w:val="000000"/>
        </w:rPr>
        <w:t xml:space="preserve"> manage chronic care pathways and adherence data. Actuaries rely entirely on </w:t>
      </w:r>
      <w:proofErr w:type="spellStart"/>
      <w:r>
        <w:rPr>
          <w:color w:val="000000"/>
        </w:rPr>
        <w:t>Gexus</w:t>
      </w:r>
      <w:proofErr w:type="spellEnd"/>
      <w:r>
        <w:rPr>
          <w:color w:val="000000"/>
        </w:rPr>
        <w:t xml:space="preserve">/DMS data to build statutory financial models under </w:t>
      </w:r>
      <w:r>
        <w:rPr>
          <w:b/>
          <w:bCs/>
          <w:color w:val="000000"/>
        </w:rPr>
        <w:t>Actuarial Practice Note 303 (APN 303)</w:t>
      </w:r>
      <w:r>
        <w:rPr>
          <w:color w:val="000000"/>
        </w:rPr>
        <w:t>.</w:t>
      </w:r>
    </w:p>
    <w:p w14:paraId="1260D6C0" w14:textId="77777777" w:rsidR="00646821" w:rsidRDefault="00000000">
      <w:pPr>
        <w:spacing w:before="80" w:after="80" w:line="360" w:lineRule="auto"/>
        <w:ind w:left="720" w:hanging="720"/>
      </w:pPr>
      <w:r>
        <w:rPr>
          <w:color w:val="000000"/>
        </w:rPr>
        <w:t>9.2  As proven in my Root Cause Analysis (</w:t>
      </w:r>
      <w:r>
        <w:rPr>
          <w:b/>
          <w:bCs/>
          <w:color w:val="000000"/>
        </w:rPr>
        <w:t>Annexure VICT1</w:t>
      </w:r>
      <w:r>
        <w:rPr>
          <w:color w:val="000000"/>
        </w:rPr>
        <w:t xml:space="preserve">), the systemic integration gap generates </w:t>
      </w:r>
      <w:r>
        <w:rPr>
          <w:b/>
          <w:bCs/>
          <w:color w:val="000000"/>
        </w:rPr>
        <w:t>false non-adherence data</w:t>
      </w:r>
      <w:r>
        <w:rPr>
          <w:color w:val="000000"/>
        </w:rPr>
        <w:t xml:space="preserve">. Actuaries are compelled to apply maximum APN 303 risk loading, inflating the premium increase from the CMS-stipulated </w:t>
      </w:r>
      <w:r>
        <w:rPr>
          <w:b/>
          <w:bCs/>
          <w:color w:val="000000"/>
        </w:rPr>
        <w:t>3.3%–4%</w:t>
      </w:r>
      <w:r>
        <w:rPr>
          <w:color w:val="000000"/>
        </w:rPr>
        <w:t xml:space="preserve"> to </w:t>
      </w:r>
      <w:r>
        <w:rPr>
          <w:b/>
          <w:bCs/>
          <w:color w:val="000000"/>
        </w:rPr>
        <w:t>9.5%</w:t>
      </w:r>
      <w:r>
        <w:rPr>
          <w:color w:val="000000"/>
        </w:rPr>
        <w:t>.</w:t>
      </w:r>
    </w:p>
    <w:p w14:paraId="281B46E3" w14:textId="77777777" w:rsidR="00646821" w:rsidRDefault="00646821">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4FF61A1C"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97B42B7" w14:textId="77777777" w:rsidR="00646821" w:rsidRDefault="00000000">
            <w:pPr>
              <w:spacing w:before="40" w:after="40"/>
            </w:pPr>
            <w:r>
              <w:rPr>
                <w:b/>
                <w:bCs/>
                <w:color w:val="1F3864"/>
              </w:rPr>
              <w:t>PUBLIC INTEREST — FISCAL QUANTUM</w:t>
            </w:r>
          </w:p>
          <w:p w14:paraId="48BB2E90" w14:textId="77777777" w:rsidR="00646821" w:rsidRDefault="00000000">
            <w:pPr>
              <w:spacing w:before="40" w:after="40" w:line="276" w:lineRule="auto"/>
            </w:pPr>
            <w:r>
              <w:rPr>
                <w:color w:val="000000"/>
              </w:rPr>
              <w:t xml:space="preserve">The excessive 4.5% premium inflation constitutes an artificial </w:t>
            </w:r>
            <w:r>
              <w:rPr>
                <w:b/>
                <w:bCs/>
                <w:color w:val="000000"/>
              </w:rPr>
              <w:t>"Governance Tax"</w:t>
            </w:r>
            <w:r>
              <w:rPr>
                <w:color w:val="000000"/>
              </w:rPr>
              <w:t xml:space="preserve"> costing approximately </w:t>
            </w:r>
            <w:r>
              <w:rPr>
                <w:b/>
                <w:bCs/>
                <w:color w:val="000000"/>
              </w:rPr>
              <w:t>1.9 million GEMS members</w:t>
            </w:r>
            <w:r>
              <w:rPr>
                <w:color w:val="000000"/>
              </w:rPr>
              <w:t xml:space="preserve"> an estimated </w:t>
            </w:r>
            <w:r>
              <w:rPr>
                <w:b/>
                <w:bCs/>
                <w:color w:val="000000"/>
              </w:rPr>
              <w:t>R3.016 billion annually</w:t>
            </w:r>
            <w:r>
              <w:rPr>
                <w:color w:val="000000"/>
              </w:rPr>
              <w:t>. This is a matter of overwhelming public interest directly relevant to the Applicant's claim that it suffers any harm from my disclosures.</w:t>
            </w:r>
          </w:p>
        </w:tc>
      </w:tr>
    </w:tbl>
    <w:p w14:paraId="2F548F2C" w14:textId="77777777" w:rsidR="00646821" w:rsidRDefault="00646821">
      <w:pPr>
        <w:spacing w:before="80" w:after="80"/>
      </w:pPr>
    </w:p>
    <w:p w14:paraId="5A054D25" w14:textId="77777777" w:rsidR="00646821" w:rsidRDefault="00000000">
      <w:pPr>
        <w:spacing w:before="240" w:after="120" w:line="360" w:lineRule="auto"/>
      </w:pPr>
      <w:r>
        <w:rPr>
          <w:b/>
          <w:bCs/>
          <w:u w:val="single"/>
        </w:rPr>
        <w:t>10.  NO POPIA BREACH</w:t>
      </w:r>
    </w:p>
    <w:p w14:paraId="186D6D32" w14:textId="77777777" w:rsidR="00646821" w:rsidRDefault="00000000">
      <w:pPr>
        <w:spacing w:before="80" w:after="80" w:line="360" w:lineRule="auto"/>
        <w:ind w:left="720" w:hanging="720"/>
      </w:pPr>
      <w:r>
        <w:rPr>
          <w:color w:val="000000"/>
        </w:rPr>
        <w:t xml:space="preserve">10.1  I intend to disclose </w:t>
      </w:r>
      <w:r>
        <w:rPr>
          <w:b/>
          <w:bCs/>
          <w:color w:val="000000"/>
        </w:rPr>
        <w:t>systemic governance failures</w:t>
      </w:r>
      <w:r>
        <w:rPr>
          <w:color w:val="000000"/>
        </w:rPr>
        <w:t>, not individual patient records. The POPIA argument advanced by the Applicant is a deliberate overstatement designed to suppress legitimate whistleblowing activity.</w:t>
      </w:r>
    </w:p>
    <w:p w14:paraId="3902C818" w14:textId="77777777" w:rsidR="00646821" w:rsidRDefault="00646821">
      <w:pPr>
        <w:spacing w:before="80" w:after="80"/>
      </w:pPr>
    </w:p>
    <w:p w14:paraId="3AC30BA6" w14:textId="77777777" w:rsidR="00646821" w:rsidRDefault="00000000">
      <w:pPr>
        <w:spacing w:before="240" w:after="120" w:line="360" w:lineRule="auto"/>
      </w:pPr>
      <w:r>
        <w:rPr>
          <w:b/>
          <w:bCs/>
          <w:u w:val="single"/>
        </w:rPr>
        <w:t>11.  THE PROTECTED DISCLOSURES BILL, 2026 — PUBLIC POLICY AND PROPORTIONALITY</w:t>
      </w:r>
    </w:p>
    <w:p w14:paraId="67A2AB5B" w14:textId="77777777" w:rsidR="00646821" w:rsidRDefault="00000000">
      <w:pPr>
        <w:spacing w:before="80" w:after="80" w:line="360" w:lineRule="auto"/>
        <w:ind w:left="720" w:hanging="720"/>
      </w:pPr>
      <w:r>
        <w:rPr>
          <w:color w:val="000000"/>
        </w:rPr>
        <w:t xml:space="preserve">11.1  On </w:t>
      </w:r>
      <w:r>
        <w:rPr>
          <w:b/>
          <w:bCs/>
          <w:color w:val="000000"/>
        </w:rPr>
        <w:t>8 April 2026</w:t>
      </w:r>
      <w:r>
        <w:rPr>
          <w:color w:val="000000"/>
        </w:rPr>
        <w:t xml:space="preserve">, the Minister of Justice and Constitutional Development published the </w:t>
      </w:r>
      <w:r>
        <w:rPr>
          <w:b/>
          <w:bCs/>
          <w:color w:val="000000"/>
        </w:rPr>
        <w:t>Protected Disclosures Bill, 2026</w:t>
      </w:r>
      <w:r>
        <w:rPr>
          <w:color w:val="000000"/>
        </w:rPr>
        <w:t xml:space="preserve"> for public comment. The Bill proposes to repeal the existing PDA and introduce, inter alia, financial awards for </w:t>
      </w:r>
      <w:proofErr w:type="spellStart"/>
      <w:r>
        <w:rPr>
          <w:color w:val="000000"/>
        </w:rPr>
        <w:t>whistleblowers</w:t>
      </w:r>
      <w:proofErr w:type="spellEnd"/>
      <w:r>
        <w:rPr>
          <w:color w:val="000000"/>
        </w:rPr>
        <w:t xml:space="preserve"> of up to </w:t>
      </w:r>
      <w:r>
        <w:rPr>
          <w:b/>
          <w:bCs/>
          <w:color w:val="000000"/>
        </w:rPr>
        <w:t>25% of any monetary sanction</w:t>
      </w:r>
      <w:r>
        <w:rPr>
          <w:color w:val="000000"/>
        </w:rPr>
        <w:t xml:space="preserve"> imposed on an employer as a result of a protected disclosure.</w:t>
      </w:r>
    </w:p>
    <w:p w14:paraId="6694A9E8" w14:textId="77777777" w:rsidR="00646821" w:rsidRDefault="00000000">
      <w:pPr>
        <w:spacing w:before="80" w:after="80" w:line="360" w:lineRule="auto"/>
        <w:ind w:left="720" w:hanging="720"/>
      </w:pPr>
      <w:r>
        <w:rPr>
          <w:color w:val="000000"/>
        </w:rPr>
        <w:t xml:space="preserve">11.2  The Bill was driven by the </w:t>
      </w:r>
      <w:proofErr w:type="spellStart"/>
      <w:r>
        <w:rPr>
          <w:color w:val="000000"/>
        </w:rPr>
        <w:t>Zondo</w:t>
      </w:r>
      <w:proofErr w:type="spellEnd"/>
      <w:r>
        <w:rPr>
          <w:color w:val="000000"/>
        </w:rPr>
        <w:t xml:space="preserve"> Commission's findings that the current Act does not sufficiently protect </w:t>
      </w:r>
      <w:proofErr w:type="spellStart"/>
      <w:r>
        <w:rPr>
          <w:color w:val="000000"/>
        </w:rPr>
        <w:t>whistleblowers</w:t>
      </w:r>
      <w:proofErr w:type="spellEnd"/>
      <w:r>
        <w:rPr>
          <w:color w:val="000000"/>
        </w:rPr>
        <w:t xml:space="preserve">. The Minister explicitly stated that the Bill aims to </w:t>
      </w:r>
      <w:r>
        <w:rPr>
          <w:i/>
          <w:iCs/>
        </w:rPr>
        <w:t xml:space="preserve">"incentivise our </w:t>
      </w:r>
      <w:proofErr w:type="spellStart"/>
      <w:r>
        <w:rPr>
          <w:i/>
          <w:iCs/>
        </w:rPr>
        <w:t>whistleblowers</w:t>
      </w:r>
      <w:proofErr w:type="spellEnd"/>
      <w:r>
        <w:rPr>
          <w:i/>
          <w:iCs/>
        </w:rPr>
        <w:t>"</w:t>
      </w:r>
      <w:r>
        <w:rPr>
          <w:color w:val="000000"/>
        </w:rPr>
        <w:t xml:space="preserve"> and that </w:t>
      </w:r>
      <w:r>
        <w:rPr>
          <w:i/>
          <w:iCs/>
        </w:rPr>
        <w:t>"the person who has made the disclosure could receive an amount that does not exceed one fourth of the monetary sanction"</w:t>
      </w:r>
      <w:r>
        <w:rPr>
          <w:color w:val="000000"/>
        </w:rPr>
        <w:t>.</w:t>
      </w:r>
    </w:p>
    <w:p w14:paraId="7047200A" w14:textId="77777777" w:rsidR="00646821" w:rsidRDefault="00646821">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019E718D"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73A51C03" w14:textId="77777777" w:rsidR="00646821" w:rsidRDefault="00000000">
            <w:pPr>
              <w:spacing w:before="40" w:after="40"/>
            </w:pPr>
            <w:r>
              <w:rPr>
                <w:b/>
                <w:bCs/>
                <w:color w:val="1F3864"/>
              </w:rPr>
              <w:t>POLICY PROPORTIONALITY ARGUMENT</w:t>
            </w:r>
          </w:p>
          <w:p w14:paraId="20308D03" w14:textId="77777777" w:rsidR="00646821" w:rsidRDefault="00000000">
            <w:pPr>
              <w:spacing w:before="40" w:after="40" w:line="276" w:lineRule="auto"/>
            </w:pPr>
            <w:r>
              <w:rPr>
                <w:color w:val="000000"/>
              </w:rPr>
              <w:t xml:space="preserve">If Parliament considers it legitimate to reward </w:t>
            </w:r>
            <w:proofErr w:type="spellStart"/>
            <w:r>
              <w:rPr>
                <w:color w:val="000000"/>
              </w:rPr>
              <w:t>whistleblowers</w:t>
            </w:r>
            <w:proofErr w:type="spellEnd"/>
            <w:r>
              <w:rPr>
                <w:color w:val="000000"/>
              </w:rPr>
              <w:t xml:space="preserve"> with up to </w:t>
            </w:r>
            <w:r>
              <w:rPr>
                <w:b/>
                <w:bCs/>
                <w:color w:val="000000"/>
              </w:rPr>
              <w:t>25% of recovered funds</w:t>
            </w:r>
            <w:r>
              <w:rPr>
                <w:color w:val="000000"/>
              </w:rPr>
              <w:t xml:space="preserve"> (which on R3.016bn would equal </w:t>
            </w:r>
            <w:r>
              <w:rPr>
                <w:b/>
                <w:bCs/>
                <w:color w:val="000000"/>
              </w:rPr>
              <w:t>R754 million</w:t>
            </w:r>
            <w:r>
              <w:rPr>
                <w:color w:val="000000"/>
              </w:rPr>
              <w:t xml:space="preserve">), the Applicant's characterisation of my </w:t>
            </w:r>
            <w:r>
              <w:rPr>
                <w:b/>
                <w:bCs/>
                <w:color w:val="000000"/>
              </w:rPr>
              <w:t>R7,307,642.72 claim</w:t>
            </w:r>
            <w:r>
              <w:rPr>
                <w:color w:val="000000"/>
              </w:rPr>
              <w:t xml:space="preserve"> (representing less than </w:t>
            </w:r>
            <w:r>
              <w:rPr>
                <w:b/>
                <w:bCs/>
                <w:color w:val="000000"/>
              </w:rPr>
              <w:t>0.24%</w:t>
            </w:r>
            <w:r>
              <w:rPr>
                <w:color w:val="000000"/>
              </w:rPr>
              <w:t xml:space="preserve"> of the annual waste exposed) as </w:t>
            </w:r>
            <w:r>
              <w:rPr>
                <w:i/>
                <w:iCs/>
              </w:rPr>
              <w:t>"extortion"</w:t>
            </w:r>
            <w:r>
              <w:rPr>
                <w:color w:val="000000"/>
              </w:rPr>
              <w:t xml:space="preserve"> is not only legally flawed — it is </w:t>
            </w:r>
            <w:r>
              <w:rPr>
                <w:b/>
                <w:bCs/>
                <w:color w:val="000000"/>
              </w:rPr>
              <w:t>policy-blind and contrary to the express direction of national legislation</w:t>
            </w:r>
            <w:r>
              <w:rPr>
                <w:color w:val="000000"/>
              </w:rPr>
              <w:t>.</w:t>
            </w:r>
          </w:p>
        </w:tc>
      </w:tr>
    </w:tbl>
    <w:p w14:paraId="3676F04F" w14:textId="77777777" w:rsidR="00646821" w:rsidRDefault="00646821">
      <w:pPr>
        <w:spacing w:before="80" w:after="80"/>
      </w:pPr>
    </w:p>
    <w:p w14:paraId="0BEDE87C" w14:textId="77777777" w:rsidR="00646821" w:rsidRDefault="00000000">
      <w:pPr>
        <w:spacing w:before="240" w:after="120" w:line="360" w:lineRule="auto"/>
      </w:pPr>
      <w:r>
        <w:rPr>
          <w:b/>
          <w:bCs/>
          <w:u w:val="single"/>
        </w:rPr>
        <w:t>12.  PUBLIC POLICY AND THE NATIONAL HEALTH INSURANCE (NHI) ACT</w:t>
      </w:r>
    </w:p>
    <w:p w14:paraId="40FC9D8F" w14:textId="77777777" w:rsidR="00646821" w:rsidRDefault="00000000">
      <w:pPr>
        <w:spacing w:before="80" w:after="80" w:line="360" w:lineRule="auto"/>
        <w:ind w:left="720" w:hanging="720"/>
      </w:pPr>
      <w:r>
        <w:rPr>
          <w:color w:val="000000"/>
        </w:rPr>
        <w:t xml:space="preserve">12.1  The </w:t>
      </w:r>
      <w:r>
        <w:rPr>
          <w:b/>
          <w:bCs/>
          <w:color w:val="000000"/>
        </w:rPr>
        <w:t>National Health Insurance Act 20 of 2023</w:t>
      </w:r>
      <w:r>
        <w:rPr>
          <w:color w:val="000000"/>
        </w:rPr>
        <w:t xml:space="preserve"> aims to achieve universal access to quality healthcare. Its success depends entirely on the integrity of health data and governance systems.</w:t>
      </w:r>
    </w:p>
    <w:p w14:paraId="36355FDA" w14:textId="77777777" w:rsidR="00646821" w:rsidRDefault="00000000">
      <w:pPr>
        <w:spacing w:before="80" w:after="80" w:line="360" w:lineRule="auto"/>
        <w:ind w:left="720" w:hanging="720"/>
      </w:pPr>
      <w:r>
        <w:rPr>
          <w:color w:val="000000"/>
        </w:rPr>
        <w:t xml:space="preserve">12.2  The systemic </w:t>
      </w:r>
      <w:proofErr w:type="spellStart"/>
      <w:r>
        <w:rPr>
          <w:color w:val="000000"/>
        </w:rPr>
        <w:t>Gexus</w:t>
      </w:r>
      <w:proofErr w:type="spellEnd"/>
      <w:r>
        <w:rPr>
          <w:color w:val="000000"/>
        </w:rPr>
        <w:t xml:space="preserve">/DMS integration gap corrupts clinical data, leading to operational waste and inflated claims. The R3.016 billion Governance Tax is a </w:t>
      </w:r>
      <w:r>
        <w:rPr>
          <w:b/>
          <w:bCs/>
          <w:color w:val="000000"/>
        </w:rPr>
        <w:t>direct threat to the NHI's fiscal sustainability</w:t>
      </w:r>
      <w:r>
        <w:rPr>
          <w:color w:val="000000"/>
        </w:rPr>
        <w:t>.</w:t>
      </w:r>
    </w:p>
    <w:p w14:paraId="38AAED10" w14:textId="77777777" w:rsidR="00646821" w:rsidRDefault="00000000">
      <w:pPr>
        <w:spacing w:before="80" w:after="80" w:line="360" w:lineRule="auto"/>
        <w:ind w:left="720" w:hanging="720"/>
      </w:pPr>
      <w:r>
        <w:rPr>
          <w:color w:val="000000"/>
        </w:rPr>
        <w:lastRenderedPageBreak/>
        <w:t xml:space="preserve">12.3  As a Specialist Registered Nurse and Health Services Manager, I am bound by the </w:t>
      </w:r>
      <w:r>
        <w:rPr>
          <w:b/>
          <w:bCs/>
          <w:color w:val="000000"/>
        </w:rPr>
        <w:t>Nursing Act 33 of 2005</w:t>
      </w:r>
      <w:r>
        <w:rPr>
          <w:color w:val="000000"/>
        </w:rPr>
        <w:t xml:space="preserve"> to advocate for the profession and manage and coordinate nursing care effectively. My escalation of the integration gap was not insubordination — it was the </w:t>
      </w:r>
      <w:r>
        <w:rPr>
          <w:b/>
          <w:bCs/>
          <w:color w:val="000000"/>
        </w:rPr>
        <w:t>fulfilment of my professional and ethical duties</w:t>
      </w:r>
      <w:r>
        <w:rPr>
          <w:color w:val="000000"/>
        </w:rPr>
        <w:t>.</w:t>
      </w:r>
    </w:p>
    <w:p w14:paraId="10554180" w14:textId="77777777" w:rsidR="00646821" w:rsidRDefault="00000000">
      <w:pPr>
        <w:spacing w:before="80" w:after="80" w:line="360" w:lineRule="auto"/>
        <w:ind w:left="720" w:hanging="720"/>
      </w:pPr>
      <w:r>
        <w:rPr>
          <w:color w:val="000000"/>
        </w:rPr>
        <w:t xml:space="preserve">12.4  It would constitute a </w:t>
      </w:r>
      <w:r>
        <w:rPr>
          <w:b/>
          <w:bCs/>
          <w:color w:val="000000"/>
        </w:rPr>
        <w:t>perversion of justice</w:t>
      </w:r>
      <w:r>
        <w:rPr>
          <w:color w:val="000000"/>
        </w:rPr>
        <w:t xml:space="preserve"> for this Court to grant an interdict that punishes me for upholding the very governance and accountability that the NHI requires to succeed.</w:t>
      </w:r>
    </w:p>
    <w:p w14:paraId="31BE984D" w14:textId="77777777" w:rsidR="00646821" w:rsidRDefault="00646821">
      <w:pPr>
        <w:spacing w:before="80" w:after="80"/>
      </w:pPr>
    </w:p>
    <w:p w14:paraId="77E5A2C7" w14:textId="77777777" w:rsidR="00646821" w:rsidRDefault="00000000">
      <w:pPr>
        <w:spacing w:before="240" w:after="120" w:line="360" w:lineRule="auto"/>
      </w:pPr>
      <w:r>
        <w:rPr>
          <w:b/>
          <w:bCs/>
          <w:u w:val="single"/>
        </w:rPr>
        <w:t>13.  THE PROTECTED DISCLOSURES ACT APPLIES TO FORMER EMPLOYEES</w:t>
      </w:r>
    </w:p>
    <w:p w14:paraId="3FA2A035" w14:textId="77777777" w:rsidR="00646821" w:rsidRDefault="00000000">
      <w:pPr>
        <w:spacing w:before="80" w:after="80" w:line="360" w:lineRule="auto"/>
        <w:ind w:left="720" w:hanging="720"/>
      </w:pPr>
      <w:r>
        <w:rPr>
          <w:color w:val="000000"/>
        </w:rPr>
        <w:t xml:space="preserve">13.1  Section 1 of the PDA expressly includes a </w:t>
      </w:r>
      <w:r>
        <w:rPr>
          <w:b/>
          <w:bCs/>
          <w:color w:val="000000"/>
        </w:rPr>
        <w:t>"former employee"</w:t>
      </w:r>
      <w:r>
        <w:rPr>
          <w:color w:val="000000"/>
        </w:rPr>
        <w:t xml:space="preserve"> within the definition of </w:t>
      </w:r>
      <w:r>
        <w:rPr>
          <w:i/>
          <w:iCs/>
        </w:rPr>
        <w:t>"employee"</w:t>
      </w:r>
      <w:r>
        <w:rPr>
          <w:color w:val="000000"/>
        </w:rPr>
        <w:t>. My disclosures relate to improper conduct that occurred during my employment. The Applicant's contrary submission is accordingly incorrect in law.</w:t>
      </w:r>
    </w:p>
    <w:p w14:paraId="5CE8EB17" w14:textId="77777777" w:rsidR="00646821" w:rsidRDefault="00646821">
      <w:pPr>
        <w:spacing w:before="80" w:after="80"/>
      </w:pPr>
    </w:p>
    <w:p w14:paraId="6E8FC963" w14:textId="77777777" w:rsidR="00646821" w:rsidRDefault="00000000">
      <w:pPr>
        <w:spacing w:before="240" w:after="120" w:line="360" w:lineRule="auto"/>
      </w:pPr>
      <w:r>
        <w:rPr>
          <w:b/>
          <w:bCs/>
          <w:u w:val="single"/>
        </w:rPr>
        <w:t>14.  FORMAL INVITATION TO PRODUCE DISCOVERY — PUTTING THE APPLICANT ON NOTICE</w:t>
      </w:r>
    </w:p>
    <w:p w14:paraId="1D2DDAB8" w14:textId="77777777" w:rsidR="00646821" w:rsidRDefault="00000000">
      <w:pPr>
        <w:spacing w:before="80" w:after="80" w:line="360" w:lineRule="auto"/>
        <w:ind w:left="720" w:hanging="720"/>
      </w:pPr>
      <w:r>
        <w:rPr>
          <w:color w:val="000000"/>
        </w:rPr>
        <w:t xml:space="preserve">14.1  I hereby formally invite and put the Applicant on notice to produce the following documents within </w:t>
      </w:r>
      <w:r>
        <w:rPr>
          <w:b/>
          <w:bCs/>
          <w:color w:val="000000"/>
        </w:rPr>
        <w:t>3 (three) days</w:t>
      </w:r>
      <w:r>
        <w:rPr>
          <w:color w:val="000000"/>
        </w:rPr>
        <w:t xml:space="preserve"> of service of this affidavit:</w:t>
      </w:r>
    </w:p>
    <w:p w14:paraId="032C9326" w14:textId="77777777" w:rsidR="00646821" w:rsidRDefault="00000000">
      <w:pPr>
        <w:spacing w:before="80" w:after="80" w:line="360" w:lineRule="auto"/>
        <w:ind w:left="720" w:hanging="720"/>
      </w:pPr>
      <w:r>
        <w:rPr>
          <w:color w:val="000000"/>
        </w:rPr>
        <w:t xml:space="preserve">14.1.1  The </w:t>
      </w:r>
      <w:proofErr w:type="spellStart"/>
      <w:r>
        <w:rPr>
          <w:color w:val="000000"/>
        </w:rPr>
        <w:t>unredacted</w:t>
      </w:r>
      <w:proofErr w:type="spellEnd"/>
      <w:r>
        <w:rPr>
          <w:color w:val="000000"/>
        </w:rPr>
        <w:t xml:space="preserve"> GEMS CMS Business Plan justifying the </w:t>
      </w:r>
      <w:r>
        <w:rPr>
          <w:b/>
          <w:bCs/>
          <w:color w:val="000000"/>
        </w:rPr>
        <w:t>9.5% premium increase for 2026</w:t>
      </w:r>
      <w:r>
        <w:rPr>
          <w:color w:val="000000"/>
        </w:rPr>
        <w:t>;</w:t>
      </w:r>
    </w:p>
    <w:p w14:paraId="6015C529" w14:textId="77777777" w:rsidR="00646821" w:rsidRDefault="00000000">
      <w:pPr>
        <w:spacing w:before="80" w:after="80" w:line="360" w:lineRule="auto"/>
        <w:ind w:left="720" w:hanging="720"/>
      </w:pPr>
      <w:r>
        <w:rPr>
          <w:color w:val="000000"/>
        </w:rPr>
        <w:t xml:space="preserve">14.1.2  The </w:t>
      </w:r>
      <w:r>
        <w:rPr>
          <w:b/>
          <w:bCs/>
          <w:color w:val="000000"/>
        </w:rPr>
        <w:t>APN 303 Actuarial Risk Profiling Logs</w:t>
      </w:r>
      <w:r>
        <w:rPr>
          <w:color w:val="000000"/>
        </w:rPr>
        <w:t xml:space="preserve"> fed from the </w:t>
      </w:r>
      <w:proofErr w:type="spellStart"/>
      <w:r>
        <w:rPr>
          <w:color w:val="000000"/>
        </w:rPr>
        <w:t>Gexus</w:t>
      </w:r>
      <w:proofErr w:type="spellEnd"/>
      <w:r>
        <w:rPr>
          <w:color w:val="000000"/>
        </w:rPr>
        <w:t xml:space="preserve"> and DMS platforms covering the period October 2024 to October 2025;</w:t>
      </w:r>
    </w:p>
    <w:p w14:paraId="3E39A41E" w14:textId="77777777" w:rsidR="00646821" w:rsidRDefault="00000000">
      <w:pPr>
        <w:spacing w:before="80" w:after="80" w:line="360" w:lineRule="auto"/>
        <w:ind w:left="720" w:hanging="720"/>
      </w:pPr>
      <w:r>
        <w:rPr>
          <w:color w:val="000000"/>
        </w:rPr>
        <w:t xml:space="preserve">14.1.3  The unedited Microsoft Teams recording titled </w:t>
      </w:r>
      <w:r>
        <w:rPr>
          <w:i/>
          <w:iCs/>
        </w:rPr>
        <w:t>"Naming Convention"</w:t>
      </w:r>
      <w:r>
        <w:rPr>
          <w:color w:val="000000"/>
        </w:rPr>
        <w:t xml:space="preserve"> (or any similar recording) containing management discussions regarding the suppression of my findings or the alteration of my job title;</w:t>
      </w:r>
    </w:p>
    <w:p w14:paraId="4459E4CC" w14:textId="77777777" w:rsidR="00646821" w:rsidRDefault="00000000">
      <w:pPr>
        <w:spacing w:before="80" w:after="80" w:line="360" w:lineRule="auto"/>
        <w:ind w:left="720" w:hanging="720"/>
      </w:pPr>
      <w:r>
        <w:rPr>
          <w:color w:val="000000"/>
        </w:rPr>
        <w:t xml:space="preserve">14.1.4  Correction of my </w:t>
      </w:r>
      <w:r>
        <w:rPr>
          <w:b/>
          <w:bCs/>
          <w:color w:val="000000"/>
        </w:rPr>
        <w:t>UI19 form</w:t>
      </w:r>
      <w:r>
        <w:rPr>
          <w:color w:val="000000"/>
        </w:rPr>
        <w:t xml:space="preserve"> to allow access to unemployment benefits;</w:t>
      </w:r>
    </w:p>
    <w:p w14:paraId="47AB2E0A" w14:textId="77777777" w:rsidR="00646821" w:rsidRDefault="00000000">
      <w:pPr>
        <w:spacing w:before="80" w:after="80" w:line="360" w:lineRule="auto"/>
        <w:ind w:left="720" w:hanging="720"/>
      </w:pPr>
      <w:r>
        <w:rPr>
          <w:color w:val="000000"/>
        </w:rPr>
        <w:t xml:space="preserve">14.1.5  Correction of my </w:t>
      </w:r>
      <w:r>
        <w:rPr>
          <w:b/>
          <w:bCs/>
          <w:color w:val="000000"/>
        </w:rPr>
        <w:t>Certificate of Service</w:t>
      </w:r>
      <w:r>
        <w:rPr>
          <w:color w:val="000000"/>
        </w:rPr>
        <w:t xml:space="preserve"> to reflect my actual designation as </w:t>
      </w:r>
      <w:r>
        <w:rPr>
          <w:i/>
          <w:iCs/>
        </w:rPr>
        <w:t>Case Manager / Specialist Nurse</w:t>
      </w:r>
      <w:r>
        <w:rPr>
          <w:color w:val="000000"/>
        </w:rPr>
        <w:t>;</w:t>
      </w:r>
    </w:p>
    <w:p w14:paraId="0D121DDD" w14:textId="77777777" w:rsidR="00646821" w:rsidRDefault="00000000">
      <w:pPr>
        <w:spacing w:before="80" w:after="80" w:line="360" w:lineRule="auto"/>
        <w:ind w:left="720" w:hanging="720"/>
      </w:pPr>
      <w:r>
        <w:rPr>
          <w:color w:val="000000"/>
        </w:rPr>
        <w:t xml:space="preserve">14.1.6  Submission of </w:t>
      </w:r>
      <w:r>
        <w:rPr>
          <w:b/>
          <w:bCs/>
          <w:color w:val="000000"/>
        </w:rPr>
        <w:t>non-remitted UIF contributions for June 2025</w:t>
      </w:r>
      <w:r>
        <w:rPr>
          <w:color w:val="000000"/>
        </w:rPr>
        <w:t>.</w:t>
      </w:r>
    </w:p>
    <w:p w14:paraId="0B104DCD" w14:textId="77777777" w:rsidR="00646821" w:rsidRDefault="00000000">
      <w:pPr>
        <w:spacing w:before="80" w:after="80" w:line="360" w:lineRule="auto"/>
        <w:ind w:left="720" w:hanging="720"/>
      </w:pPr>
      <w:r>
        <w:rPr>
          <w:color w:val="000000"/>
        </w:rPr>
        <w:t xml:space="preserve">14.2  The Applicant's refusal or failure to produce these documents will entitle this Court to </w:t>
      </w:r>
      <w:r>
        <w:rPr>
          <w:b/>
          <w:bCs/>
          <w:color w:val="000000"/>
        </w:rPr>
        <w:t>draw an adverse inference</w:t>
      </w:r>
      <w:r>
        <w:rPr>
          <w:color w:val="000000"/>
        </w:rPr>
        <w:t xml:space="preserve"> against the Applicant.</w:t>
      </w:r>
    </w:p>
    <w:p w14:paraId="0B8572E3" w14:textId="77777777" w:rsidR="00646821" w:rsidRDefault="00000000">
      <w:pPr>
        <w:spacing w:before="80" w:after="80" w:line="360" w:lineRule="auto"/>
        <w:ind w:left="720" w:hanging="720"/>
      </w:pPr>
      <w:r>
        <w:rPr>
          <w:color w:val="000000"/>
        </w:rPr>
        <w:t xml:space="preserve">14.3  </w:t>
      </w:r>
      <w:r>
        <w:rPr>
          <w:b/>
          <w:bCs/>
          <w:color w:val="000000"/>
        </w:rPr>
        <w:t xml:space="preserve">WARNING: </w:t>
      </w:r>
      <w:r>
        <w:rPr>
          <w:color w:val="000000"/>
        </w:rPr>
        <w:t xml:space="preserve">If the Applicant fails to comply without a valid legal basis, I will file a notice to anticipate the return day in terms of </w:t>
      </w:r>
      <w:r>
        <w:rPr>
          <w:b/>
          <w:bCs/>
          <w:color w:val="000000"/>
        </w:rPr>
        <w:t>Uniform Rule 6(8)</w:t>
      </w:r>
      <w:r>
        <w:rPr>
          <w:color w:val="000000"/>
        </w:rPr>
        <w:t xml:space="preserve"> (as permitted by </w:t>
      </w:r>
      <w:r>
        <w:rPr>
          <w:color w:val="000000"/>
        </w:rPr>
        <w:lastRenderedPageBreak/>
        <w:t xml:space="preserve">paragraph 7 of the interim order dated 16 April 2026) and move for an order discharging the rule nisi with a </w:t>
      </w:r>
      <w:r>
        <w:rPr>
          <w:b/>
          <w:bCs/>
          <w:color w:val="000000"/>
        </w:rPr>
        <w:t>punitive costs order</w:t>
      </w:r>
      <w:r>
        <w:rPr>
          <w:color w:val="000000"/>
        </w:rPr>
        <w:t>.</w:t>
      </w:r>
    </w:p>
    <w:p w14:paraId="199537E6" w14:textId="77777777" w:rsidR="00646821" w:rsidRDefault="00000000">
      <w:pPr>
        <w:spacing w:before="80" w:after="80" w:line="360" w:lineRule="auto"/>
        <w:ind w:left="720" w:hanging="720"/>
      </w:pPr>
      <w:r>
        <w:rPr>
          <w:color w:val="000000"/>
        </w:rPr>
        <w:t xml:space="preserve">14.4  I anticipate that the Applicant may attempt to resist the production of the </w:t>
      </w:r>
      <w:proofErr w:type="spellStart"/>
      <w:r>
        <w:rPr>
          <w:color w:val="000000"/>
        </w:rPr>
        <w:t>unredacted</w:t>
      </w:r>
      <w:proofErr w:type="spellEnd"/>
      <w:r>
        <w:rPr>
          <w:color w:val="000000"/>
        </w:rPr>
        <w:t xml:space="preserve"> GEMS CMS Business Plan and APN 303 actuarial logs by citing </w:t>
      </w:r>
      <w:r>
        <w:rPr>
          <w:b/>
          <w:bCs/>
          <w:color w:val="000000"/>
        </w:rPr>
        <w:t>commercial confidentiality or privilege</w:t>
      </w:r>
      <w:r>
        <w:rPr>
          <w:color w:val="000000"/>
        </w:rPr>
        <w:t>.</w:t>
      </w:r>
    </w:p>
    <w:p w14:paraId="0C8E2655" w14:textId="77777777" w:rsidR="00646821" w:rsidRDefault="00000000">
      <w:pPr>
        <w:spacing w:before="80" w:after="80" w:line="360" w:lineRule="auto"/>
        <w:ind w:left="720" w:hanging="720"/>
      </w:pPr>
      <w:r>
        <w:rPr>
          <w:color w:val="000000"/>
        </w:rPr>
        <w:t xml:space="preserve">14.4.1  Such a defence is </w:t>
      </w:r>
      <w:r>
        <w:rPr>
          <w:b/>
          <w:bCs/>
          <w:color w:val="000000"/>
        </w:rPr>
        <w:t>fatally flawed</w:t>
      </w:r>
      <w:r>
        <w:rPr>
          <w:color w:val="000000"/>
        </w:rPr>
        <w:t xml:space="preserve"> and falls to be dismissed for two reasons:</w:t>
      </w:r>
    </w:p>
    <w:p w14:paraId="44615210" w14:textId="77777777" w:rsidR="00646821" w:rsidRDefault="00000000">
      <w:pPr>
        <w:spacing w:before="80" w:after="80" w:line="360" w:lineRule="auto"/>
        <w:ind w:left="1440"/>
      </w:pPr>
      <w:r>
        <w:rPr>
          <w:b/>
          <w:bCs/>
          <w:color w:val="000000"/>
        </w:rPr>
        <w:t xml:space="preserve">(a)  Waiver of Confidentiality: </w:t>
      </w:r>
      <w:r>
        <w:rPr>
          <w:color w:val="000000"/>
        </w:rPr>
        <w:t xml:space="preserve">The Applicant's CEO recklessly distributed my protected complaint directly to the very individuals implicated in the systemic failure, thereby </w:t>
      </w:r>
      <w:r>
        <w:rPr>
          <w:b/>
          <w:bCs/>
          <w:color w:val="000000"/>
        </w:rPr>
        <w:t>destroying any veil of privilege</w:t>
      </w:r>
      <w:r>
        <w:rPr>
          <w:color w:val="000000"/>
        </w:rPr>
        <w:t xml:space="preserve">. The Applicant cannot </w:t>
      </w:r>
      <w:proofErr w:type="spellStart"/>
      <w:r>
        <w:rPr>
          <w:color w:val="000000"/>
        </w:rPr>
        <w:t>weaponise</w:t>
      </w:r>
      <w:proofErr w:type="spellEnd"/>
      <w:r>
        <w:rPr>
          <w:color w:val="000000"/>
        </w:rPr>
        <w:t xml:space="preserve"> </w:t>
      </w:r>
      <w:r>
        <w:rPr>
          <w:i/>
          <w:iCs/>
        </w:rPr>
        <w:t>"confidentiality"</w:t>
      </w:r>
      <w:r>
        <w:rPr>
          <w:color w:val="000000"/>
        </w:rPr>
        <w:t xml:space="preserve"> against this Court when it failed to practise it internally.</w:t>
      </w:r>
    </w:p>
    <w:p w14:paraId="6495F8B7" w14:textId="77777777" w:rsidR="00646821" w:rsidRDefault="00000000">
      <w:pPr>
        <w:spacing w:before="80" w:after="80" w:line="360" w:lineRule="auto"/>
        <w:ind w:left="1440"/>
      </w:pPr>
      <w:r>
        <w:rPr>
          <w:b/>
          <w:bCs/>
          <w:color w:val="000000"/>
        </w:rPr>
        <w:t xml:space="preserve">(b)  Independent Auditor / In Camera Review: </w:t>
      </w:r>
      <w:r>
        <w:rPr>
          <w:color w:val="000000"/>
        </w:rPr>
        <w:t xml:space="preserve">To eliminate any genuine concern regarding proprietary trade secrets, I hereby </w:t>
      </w:r>
      <w:r>
        <w:rPr>
          <w:b/>
          <w:bCs/>
          <w:color w:val="000000"/>
        </w:rPr>
        <w:t>tender</w:t>
      </w:r>
      <w:r>
        <w:rPr>
          <w:color w:val="000000"/>
        </w:rPr>
        <w:t xml:space="preserve"> that the </w:t>
      </w:r>
      <w:proofErr w:type="spellStart"/>
      <w:r>
        <w:rPr>
          <w:color w:val="000000"/>
        </w:rPr>
        <w:t>unredacted</w:t>
      </w:r>
      <w:proofErr w:type="spellEnd"/>
      <w:r>
        <w:rPr>
          <w:color w:val="000000"/>
        </w:rPr>
        <w:t xml:space="preserve"> documents be provided to an independent, mutually agreed-upon IT auditor or actuary, or alternatively, be submitted for an </w:t>
      </w:r>
      <w:r>
        <w:rPr>
          <w:i/>
          <w:iCs/>
        </w:rPr>
        <w:t>in camera</w:t>
      </w:r>
      <w:r>
        <w:rPr>
          <w:color w:val="000000"/>
        </w:rPr>
        <w:t xml:space="preserve"> review by the presiding Judge. The objective is solely to </w:t>
      </w:r>
      <w:r>
        <w:rPr>
          <w:b/>
          <w:bCs/>
          <w:color w:val="000000"/>
        </w:rPr>
        <w:t>verify the forensic irregularities</w:t>
      </w:r>
      <w:r>
        <w:rPr>
          <w:color w:val="000000"/>
        </w:rPr>
        <w:t xml:space="preserve"> confirming my root cause analysis, not to expose trade secrets.</w:t>
      </w:r>
    </w:p>
    <w:p w14:paraId="68737A91" w14:textId="77777777" w:rsidR="00646821" w:rsidRDefault="00000000">
      <w:pPr>
        <w:spacing w:before="80" w:after="80" w:line="360" w:lineRule="auto"/>
        <w:ind w:left="720" w:hanging="720"/>
      </w:pPr>
      <w:r>
        <w:rPr>
          <w:color w:val="000000"/>
        </w:rPr>
        <w:t xml:space="preserve">14.5  I am acutely aware that discovery in motion proceedings is exceptional under </w:t>
      </w:r>
      <w:r>
        <w:rPr>
          <w:b/>
          <w:bCs/>
          <w:color w:val="000000"/>
        </w:rPr>
        <w:t>Rule 35(13)</w:t>
      </w:r>
      <w:r>
        <w:rPr>
          <w:color w:val="000000"/>
        </w:rPr>
        <w:t>. However, the Applicant has approached this Urgent Court seeking equitable relief (an interdict) against me.</w:t>
      </w:r>
    </w:p>
    <w:p w14:paraId="3131F0B5" w14:textId="77777777" w:rsidR="00646821" w:rsidRDefault="00000000">
      <w:pPr>
        <w:spacing w:before="80" w:after="80" w:line="360" w:lineRule="auto"/>
        <w:ind w:left="720" w:hanging="720"/>
      </w:pPr>
      <w:r>
        <w:rPr>
          <w:color w:val="000000"/>
        </w:rPr>
        <w:t xml:space="preserve">14.6  The Applicant </w:t>
      </w:r>
      <w:r>
        <w:rPr>
          <w:b/>
          <w:bCs/>
          <w:color w:val="000000"/>
        </w:rPr>
        <w:t>cannot seek the Court's protection</w:t>
      </w:r>
      <w:r>
        <w:rPr>
          <w:color w:val="000000"/>
        </w:rPr>
        <w:t xml:space="preserve"> while actively suppressing the exact empirical evidence — specifically the APN 303 logs and the Microsoft Teams recording — that constitutes my complete and absolute defence to their allegations of insubordination and vexatious conduct. The Applicant must approach this Court with </w:t>
      </w:r>
      <w:r>
        <w:rPr>
          <w:b/>
          <w:bCs/>
          <w:color w:val="000000"/>
        </w:rPr>
        <w:t>clean hands</w:t>
      </w:r>
      <w:r>
        <w:rPr>
          <w:color w:val="000000"/>
        </w:rPr>
        <w:t xml:space="preserve">. Withholding evidence that proves a respondent's statutory defence under the Protected Disclosures Act is a </w:t>
      </w:r>
      <w:r>
        <w:rPr>
          <w:b/>
          <w:bCs/>
          <w:color w:val="000000"/>
        </w:rPr>
        <w:t>gross abuse of process</w:t>
      </w:r>
      <w:r>
        <w:rPr>
          <w:color w:val="000000"/>
        </w:rPr>
        <w:t>.</w:t>
      </w:r>
    </w:p>
    <w:p w14:paraId="63EC1609" w14:textId="77777777" w:rsidR="00646821" w:rsidRDefault="00000000">
      <w:pPr>
        <w:spacing w:before="80" w:after="80" w:line="360" w:lineRule="auto"/>
        <w:ind w:left="720" w:hanging="720"/>
      </w:pPr>
      <w:r>
        <w:rPr>
          <w:color w:val="000000"/>
        </w:rPr>
        <w:t xml:space="preserve">14.7  For the avoidance of doubt, the mechanism I am utilising to anticipate the return date is not an abuse of the urgent roll, but a </w:t>
      </w:r>
      <w:r>
        <w:rPr>
          <w:b/>
          <w:bCs/>
          <w:color w:val="000000"/>
        </w:rPr>
        <w:t>direct exercise of the judicial mechanism</w:t>
      </w:r>
      <w:r>
        <w:rPr>
          <w:color w:val="000000"/>
        </w:rPr>
        <w:t xml:space="preserve"> expressly provided to me.</w:t>
      </w:r>
    </w:p>
    <w:p w14:paraId="73163FA4" w14:textId="77777777" w:rsidR="00646821" w:rsidRDefault="00000000">
      <w:pPr>
        <w:spacing w:before="80" w:after="80" w:line="360" w:lineRule="auto"/>
        <w:ind w:left="720" w:hanging="720"/>
      </w:pPr>
      <w:r>
        <w:rPr>
          <w:color w:val="000000"/>
        </w:rPr>
        <w:t xml:space="preserve">14.8  During the initial hearing, the presiding Judge explicitly granted me the </w:t>
      </w:r>
      <w:r>
        <w:rPr>
          <w:b/>
          <w:bCs/>
          <w:color w:val="000000"/>
        </w:rPr>
        <w:t>"golden bridge"</w:t>
      </w:r>
      <w:r>
        <w:rPr>
          <w:color w:val="000000"/>
        </w:rPr>
        <w:t xml:space="preserve"> to utilise Uniform Rule 6(8) to anticipate the return date upon 24 hours' notice. Should the Applicant fail to produce the requested records within the stipulated 3 days, my subsequent anticipation of the return date will be the </w:t>
      </w:r>
      <w:r>
        <w:rPr>
          <w:b/>
          <w:bCs/>
          <w:color w:val="000000"/>
        </w:rPr>
        <w:t xml:space="preserve">lawful </w:t>
      </w:r>
      <w:r>
        <w:rPr>
          <w:b/>
          <w:bCs/>
          <w:color w:val="000000"/>
        </w:rPr>
        <w:lastRenderedPageBreak/>
        <w:t>execution of that judicial directive</w:t>
      </w:r>
      <w:r>
        <w:rPr>
          <w:color w:val="000000"/>
        </w:rPr>
        <w:t>, necessitated by the Applicant's own refusal to be transparent.</w:t>
      </w:r>
    </w:p>
    <w:p w14:paraId="379477C1" w14:textId="77777777" w:rsidR="00646821" w:rsidRDefault="00646821">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5A97E024"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55C306A5" w14:textId="77777777" w:rsidR="00646821" w:rsidRDefault="00000000">
            <w:pPr>
              <w:spacing w:before="40" w:after="40"/>
            </w:pPr>
            <w:r>
              <w:rPr>
                <w:b/>
                <w:bCs/>
                <w:color w:val="1F3864"/>
              </w:rPr>
              <w:t>DISPUTE OF FACT — PRE-EMPTED</w:t>
            </w:r>
          </w:p>
          <w:p w14:paraId="35E2D87C" w14:textId="77777777" w:rsidR="00646821" w:rsidRDefault="00000000">
            <w:pPr>
              <w:spacing w:before="40" w:after="40" w:line="276" w:lineRule="auto"/>
            </w:pPr>
            <w:r>
              <w:rPr>
                <w:color w:val="000000"/>
              </w:rPr>
              <w:t xml:space="preserve">The Applicant may attempt to manufacture a </w:t>
            </w:r>
            <w:r>
              <w:rPr>
                <w:i/>
                <w:iCs/>
              </w:rPr>
              <w:t>"dispute of fact"</w:t>
            </w:r>
            <w:r>
              <w:rPr>
                <w:color w:val="000000"/>
              </w:rPr>
              <w:t xml:space="preserve"> to stall my counter-application. My defence and counter-application are grounded not in subjective interpretation, but in </w:t>
            </w:r>
            <w:r>
              <w:rPr>
                <w:b/>
                <w:bCs/>
                <w:color w:val="000000"/>
              </w:rPr>
              <w:t>objective, immutable data</w:t>
            </w:r>
            <w:r>
              <w:rPr>
                <w:color w:val="000000"/>
              </w:rPr>
              <w:t xml:space="preserve">: actuarial logs, statutory prescripts (Nursing Act 33 of 2005), and mathematical quantification aligned with the Protected Disclosures Bill of 2026. The Applicant </w:t>
            </w:r>
            <w:r>
              <w:rPr>
                <w:b/>
                <w:bCs/>
                <w:color w:val="000000"/>
              </w:rPr>
              <w:t>cannot create a genuine dispute of fact</w:t>
            </w:r>
            <w:r>
              <w:rPr>
                <w:color w:val="000000"/>
              </w:rPr>
              <w:t xml:space="preserve"> simply by issuing bare denials against objective algorithmic outputs.</w:t>
            </w:r>
          </w:p>
        </w:tc>
      </w:tr>
    </w:tbl>
    <w:p w14:paraId="0F7EAFC8" w14:textId="77777777" w:rsidR="00646821" w:rsidRDefault="00646821">
      <w:pPr>
        <w:spacing w:before="80" w:after="80"/>
      </w:pPr>
    </w:p>
    <w:p w14:paraId="0A2A31F3" w14:textId="77777777" w:rsidR="00646821" w:rsidRDefault="00000000">
      <w:pPr>
        <w:spacing w:before="240" w:after="120" w:line="360" w:lineRule="auto"/>
      </w:pPr>
      <w:r>
        <w:rPr>
          <w:b/>
          <w:bCs/>
          <w:u w:val="single"/>
        </w:rPr>
        <w:t>15.  FATAL CONTRADICTION IN THE APPLICANT'S PAPERS</w:t>
      </w:r>
    </w:p>
    <w:p w14:paraId="0FCAE3CA" w14:textId="77777777" w:rsidR="00646821" w:rsidRDefault="00000000">
      <w:pPr>
        <w:spacing w:before="80" w:after="80" w:line="360" w:lineRule="auto"/>
        <w:ind w:left="720" w:hanging="720"/>
      </w:pPr>
      <w:r>
        <w:rPr>
          <w:color w:val="000000"/>
        </w:rPr>
        <w:t xml:space="preserve">15.1  The Applicant's founding affidavit designates me as </w:t>
      </w:r>
      <w:r>
        <w:rPr>
          <w:b/>
          <w:bCs/>
          <w:color w:val="000000"/>
        </w:rPr>
        <w:t>"Case Manager"</w:t>
      </w:r>
      <w:r>
        <w:rPr>
          <w:color w:val="000000"/>
        </w:rPr>
        <w:t xml:space="preserve">. Yet on my Certificate of Service, the Applicant deliberately downgraded my title to diminish my credibility. The Applicant </w:t>
      </w:r>
      <w:r>
        <w:rPr>
          <w:b/>
          <w:bCs/>
          <w:color w:val="000000"/>
        </w:rPr>
        <w:t>cannot simultaneously rely on my status as Case Manager</w:t>
      </w:r>
      <w:r>
        <w:rPr>
          <w:color w:val="000000"/>
        </w:rPr>
        <w:t xml:space="preserve"> to seek an interdict while erasing that same title in the Labour Court and before the Department of Employment and Labour.</w:t>
      </w:r>
    </w:p>
    <w:p w14:paraId="75916BCF" w14:textId="77777777" w:rsidR="00646821" w:rsidRDefault="00646821">
      <w:pPr>
        <w:spacing w:before="80" w:after="80"/>
      </w:pPr>
    </w:p>
    <w:tbl>
      <w:tblPr>
        <w:tblW w:w="822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3901"/>
        <w:gridCol w:w="4312"/>
      </w:tblGrid>
      <w:tr w:rsidR="00646821" w14:paraId="11A35FF3" w14:textId="77777777">
        <w:tblPrEx>
          <w:tblCellMar>
            <w:top w:w="0" w:type="dxa"/>
            <w:bottom w:w="0" w:type="dxa"/>
          </w:tblCellMar>
        </w:tblPrEx>
        <w:trPr>
          <w:gridBefore w:val="1"/>
          <w:wBefore w:w="10" w:type="dxa"/>
        </w:trPr>
        <w:tc>
          <w:tcPr>
            <w:tcW w:w="0" w:type="auto"/>
            <w:gridSpan w:val="2"/>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66E1E393" w14:textId="77777777" w:rsidR="00646821" w:rsidRDefault="00000000">
            <w:pPr>
              <w:spacing w:before="40" w:after="40"/>
            </w:pPr>
            <w:r>
              <w:rPr>
                <w:b/>
                <w:bCs/>
                <w:color w:val="1F3864"/>
              </w:rPr>
              <w:t>FATAL CONTRADICTION — DESIGNATION INCONSISTENCY</w:t>
            </w:r>
          </w:p>
          <w:p w14:paraId="02E47684" w14:textId="77777777" w:rsidR="00646821" w:rsidRDefault="00000000">
            <w:pPr>
              <w:spacing w:before="40" w:after="40" w:line="276" w:lineRule="auto"/>
            </w:pPr>
            <w:r>
              <w:rPr>
                <w:color w:val="000000"/>
              </w:rPr>
              <w:t xml:space="preserve">The Applicant designates the Respondent as </w:t>
            </w:r>
            <w:r>
              <w:rPr>
                <w:b/>
                <w:bCs/>
                <w:color w:val="000000"/>
              </w:rPr>
              <w:t>"Case Manager"</w:t>
            </w:r>
            <w:r>
              <w:rPr>
                <w:color w:val="000000"/>
              </w:rPr>
              <w:t xml:space="preserve"> in its founding affidavit while simultaneously erasing that designation on the Certificate of Service submitted to the Labour Court and the Department of Employment and Labour. See contradiction table below.</w:t>
            </w:r>
          </w:p>
        </w:tc>
      </w:tr>
      <w:tr w:rsidR="00646821" w14:paraId="4C47A4B0" w14:textId="77777777">
        <w:tblPrEx>
          <w:tblCellMar>
            <w:top w:w="0" w:type="dxa"/>
            <w:bottom w:w="0" w:type="dxa"/>
          </w:tblCellMar>
        </w:tblPrEx>
        <w:tc>
          <w:tcPr>
            <w:tcW w:w="411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3A4B762" w14:textId="77777777" w:rsidR="00646821" w:rsidRDefault="00000000">
            <w:pPr>
              <w:spacing w:before="60" w:after="60" w:line="276" w:lineRule="auto"/>
              <w:jc w:val="center"/>
            </w:pPr>
            <w:r>
              <w:rPr>
                <w:b/>
                <w:bCs/>
                <w:color w:val="FFFFFF"/>
                <w:sz w:val="20"/>
                <w:szCs w:val="20"/>
              </w:rPr>
              <w:t>DOCUMENT</w:t>
            </w:r>
          </w:p>
        </w:tc>
        <w:tc>
          <w:tcPr>
            <w:tcW w:w="411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11C0DBC" w14:textId="77777777" w:rsidR="00646821" w:rsidRDefault="00000000">
            <w:pPr>
              <w:spacing w:before="60" w:after="60" w:line="276" w:lineRule="auto"/>
              <w:jc w:val="center"/>
            </w:pPr>
            <w:r>
              <w:rPr>
                <w:b/>
                <w:bCs/>
                <w:color w:val="FFFFFF"/>
                <w:sz w:val="20"/>
                <w:szCs w:val="20"/>
              </w:rPr>
              <w:t>DESIGNATION APPLIED</w:t>
            </w:r>
          </w:p>
        </w:tc>
      </w:tr>
      <w:tr w:rsidR="00646821" w14:paraId="0285B7B6" w14:textId="77777777">
        <w:tblPrEx>
          <w:tblCellMar>
            <w:top w:w="0" w:type="dxa"/>
            <w:bottom w:w="0" w:type="dxa"/>
          </w:tblCellMar>
        </w:tblPrEx>
        <w:tc>
          <w:tcPr>
            <w:tcW w:w="41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5C109" w14:textId="77777777" w:rsidR="00646821" w:rsidRDefault="00000000">
            <w:pPr>
              <w:spacing w:before="60" w:after="60" w:line="276" w:lineRule="auto"/>
            </w:pPr>
            <w:r>
              <w:rPr>
                <w:color w:val="000000"/>
                <w:sz w:val="20"/>
                <w:szCs w:val="20"/>
              </w:rPr>
              <w:t>Founding Affidavit (this application)</w:t>
            </w:r>
          </w:p>
        </w:tc>
        <w:tc>
          <w:tcPr>
            <w:tcW w:w="4110"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6D4B72F3" w14:textId="77777777" w:rsidR="00646821" w:rsidRDefault="00000000">
            <w:pPr>
              <w:spacing w:before="60" w:after="60" w:line="276" w:lineRule="auto"/>
            </w:pPr>
            <w:r>
              <w:rPr>
                <w:b/>
                <w:bCs/>
                <w:color w:val="000000"/>
                <w:sz w:val="20"/>
                <w:szCs w:val="20"/>
              </w:rPr>
              <w:t>Case Manager</w:t>
            </w:r>
          </w:p>
        </w:tc>
      </w:tr>
      <w:tr w:rsidR="00646821" w14:paraId="51F9AD08" w14:textId="77777777">
        <w:tblPrEx>
          <w:tblCellMar>
            <w:top w:w="0" w:type="dxa"/>
            <w:bottom w:w="0" w:type="dxa"/>
          </w:tblCellMar>
        </w:tblPrEx>
        <w:tc>
          <w:tcPr>
            <w:tcW w:w="4110" w:type="dxa"/>
            <w:gridSpan w:val="2"/>
            <w:tcBorders>
              <w:top w:val="single" w:sz="4" w:space="0" w:color="000000"/>
              <w:left w:val="single" w:sz="4" w:space="0" w:color="000000"/>
              <w:bottom w:val="single" w:sz="4" w:space="0" w:color="000000"/>
              <w:right w:val="single" w:sz="4" w:space="0" w:color="000000"/>
            </w:tcBorders>
            <w:shd w:val="clear" w:color="auto" w:fill="FFF2CC"/>
            <w:tcMar>
              <w:top w:w="80" w:type="dxa"/>
              <w:left w:w="120" w:type="dxa"/>
              <w:bottom w:w="80" w:type="dxa"/>
              <w:right w:w="120" w:type="dxa"/>
            </w:tcMar>
          </w:tcPr>
          <w:p w14:paraId="5EE57617" w14:textId="77777777" w:rsidR="00646821" w:rsidRDefault="00000000">
            <w:pPr>
              <w:spacing w:before="60" w:after="60" w:line="276" w:lineRule="auto"/>
            </w:pPr>
            <w:r>
              <w:rPr>
                <w:color w:val="000000"/>
                <w:sz w:val="20"/>
                <w:szCs w:val="20"/>
              </w:rPr>
              <w:t>Certificate of Service (Labour Court / DEL)</w:t>
            </w:r>
          </w:p>
        </w:tc>
        <w:tc>
          <w:tcPr>
            <w:tcW w:w="4110"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23F03A4F" w14:textId="77777777" w:rsidR="00646821" w:rsidRDefault="00000000">
            <w:pPr>
              <w:spacing w:before="60" w:after="60" w:line="276" w:lineRule="auto"/>
            </w:pPr>
            <w:r>
              <w:rPr>
                <w:b/>
                <w:bCs/>
                <w:color w:val="C00000"/>
                <w:sz w:val="20"/>
                <w:szCs w:val="20"/>
              </w:rPr>
              <w:t>Downgraded title — used to support the opposing affidavit submitted at the CCMA</w:t>
            </w:r>
          </w:p>
        </w:tc>
      </w:tr>
    </w:tbl>
    <w:p w14:paraId="726FFEEB" w14:textId="77777777" w:rsidR="00646821" w:rsidRDefault="00646821">
      <w:pPr>
        <w:spacing w:before="80" w:after="80"/>
      </w:pPr>
    </w:p>
    <w:p w14:paraId="4D93769B" w14:textId="77777777" w:rsidR="00646821" w:rsidRDefault="00000000">
      <w:pPr>
        <w:spacing w:before="240" w:after="120" w:line="360" w:lineRule="auto"/>
      </w:pPr>
      <w:r>
        <w:rPr>
          <w:b/>
          <w:bCs/>
          <w:u w:val="single"/>
        </w:rPr>
        <w:t>16.  JUDICIAL NOTICE OF PRIOR VEXATIOUS CONDUCT</w:t>
      </w:r>
    </w:p>
    <w:p w14:paraId="2D39EE1A" w14:textId="77777777" w:rsidR="00646821" w:rsidRDefault="00000000">
      <w:pPr>
        <w:spacing w:before="80" w:after="80" w:line="360" w:lineRule="auto"/>
        <w:ind w:left="720" w:hanging="720"/>
      </w:pPr>
      <w:r>
        <w:rPr>
          <w:color w:val="000000"/>
        </w:rPr>
        <w:t xml:space="preserve">16.1  This Court struck my previous urgent application (Case No. </w:t>
      </w:r>
      <w:r>
        <w:rPr>
          <w:b/>
          <w:bCs/>
          <w:color w:val="000000"/>
        </w:rPr>
        <w:t>2026-066952</w:t>
      </w:r>
      <w:r>
        <w:rPr>
          <w:color w:val="000000"/>
        </w:rPr>
        <w:t xml:space="preserve">) from the roll with costs, expressing its displeasure with the manner in which it was brought. The Applicant now repeats the same pattern: an application lacking genuine urgency, based on unsubstantiated allegations of </w:t>
      </w:r>
      <w:r>
        <w:rPr>
          <w:i/>
          <w:iCs/>
        </w:rPr>
        <w:t>"extortion"</w:t>
      </w:r>
      <w:r>
        <w:rPr>
          <w:color w:val="000000"/>
        </w:rPr>
        <w:t>.</w:t>
      </w:r>
    </w:p>
    <w:p w14:paraId="22703476" w14:textId="77777777" w:rsidR="00646821" w:rsidRDefault="00000000">
      <w:pPr>
        <w:spacing w:before="80" w:after="80" w:line="360" w:lineRule="auto"/>
        <w:ind w:left="720" w:hanging="720"/>
      </w:pPr>
      <w:r>
        <w:rPr>
          <w:color w:val="000000"/>
        </w:rPr>
        <w:lastRenderedPageBreak/>
        <w:t xml:space="preserve">16.2  As held in </w:t>
      </w:r>
      <w:proofErr w:type="spellStart"/>
      <w:r>
        <w:rPr>
          <w:i/>
          <w:iCs/>
        </w:rPr>
        <w:t>Mkhatshwa</w:t>
      </w:r>
      <w:proofErr w:type="spellEnd"/>
      <w:r>
        <w:rPr>
          <w:i/>
          <w:iCs/>
        </w:rPr>
        <w:t xml:space="preserve"> v </w:t>
      </w:r>
      <w:proofErr w:type="spellStart"/>
      <w:r>
        <w:rPr>
          <w:i/>
          <w:iCs/>
        </w:rPr>
        <w:t>Mkhatshwa</w:t>
      </w:r>
      <w:proofErr w:type="spellEnd"/>
      <w:r>
        <w:rPr>
          <w:i/>
          <w:iCs/>
        </w:rPr>
        <w:t xml:space="preserve"> 2021 (5) SA 447 (CC)</w:t>
      </w:r>
      <w:r>
        <w:rPr>
          <w:color w:val="000000"/>
        </w:rPr>
        <w:t>, vexatious litigation warrants punitive costs.</w:t>
      </w:r>
    </w:p>
    <w:p w14:paraId="4599649D" w14:textId="77777777" w:rsidR="00646821" w:rsidRDefault="00646821">
      <w:pPr>
        <w:spacing w:before="80" w:after="80"/>
      </w:pPr>
    </w:p>
    <w:p w14:paraId="28B5BB65" w14:textId="77777777" w:rsidR="00646821" w:rsidRDefault="00646821">
      <w:pPr>
        <w:pBdr>
          <w:bottom w:val="double" w:sz="6" w:space="4" w:color="1F3864"/>
        </w:pBdr>
        <w:spacing w:before="200" w:after="120"/>
      </w:pPr>
    </w:p>
    <w:p w14:paraId="5EE2DBCB" w14:textId="77777777" w:rsidR="00646821" w:rsidRDefault="00000000">
      <w:pPr>
        <w:spacing w:before="120" w:after="200"/>
        <w:jc w:val="center"/>
      </w:pPr>
      <w:r>
        <w:rPr>
          <w:b/>
          <w:bCs/>
          <w:sz w:val="24"/>
          <w:szCs w:val="24"/>
          <w:u w:val="single"/>
        </w:rPr>
        <w:t>PART Q:  COUNTER-APPLICATION FOR DECLARATORY RELIEF (UNCONDITIONAL)</w:t>
      </w:r>
    </w:p>
    <w:p w14:paraId="4016ED3D" w14:textId="77777777" w:rsidR="00646821" w:rsidRDefault="00000000">
      <w:pPr>
        <w:spacing w:before="80" w:after="80" w:line="360" w:lineRule="auto"/>
        <w:ind w:left="720" w:hanging="720"/>
      </w:pPr>
      <w:r>
        <w:rPr>
          <w:color w:val="000000"/>
        </w:rPr>
        <w:t xml:space="preserve">17.1  I hereby institute a </w:t>
      </w:r>
      <w:r>
        <w:rPr>
          <w:b/>
          <w:bCs/>
          <w:color w:val="000000"/>
        </w:rPr>
        <w:t>counter-application for declaratory relief</w:t>
      </w:r>
      <w:r>
        <w:rPr>
          <w:color w:val="000000"/>
        </w:rPr>
        <w:t xml:space="preserve">. This counter-application is </w:t>
      </w:r>
      <w:r>
        <w:rPr>
          <w:b/>
          <w:bCs/>
          <w:u w:val="single"/>
        </w:rPr>
        <w:t>not conditional</w:t>
      </w:r>
      <w:r>
        <w:rPr>
          <w:color w:val="000000"/>
        </w:rPr>
        <w:t xml:space="preserve"> upon the Applicant proceeding with its main application. I seek these declaratory orders independently, and the counter-application will proceed even if the Applicant withdraws its main application under Case No. </w:t>
      </w:r>
      <w:r>
        <w:rPr>
          <w:b/>
          <w:bCs/>
          <w:color w:val="000000"/>
        </w:rPr>
        <w:t>160/2026</w:t>
      </w:r>
      <w:r>
        <w:rPr>
          <w:color w:val="000000"/>
        </w:rPr>
        <w:t>.</w:t>
      </w:r>
    </w:p>
    <w:p w14:paraId="4A98059E" w14:textId="77777777" w:rsidR="00646821" w:rsidRDefault="00000000">
      <w:pPr>
        <w:spacing w:before="80" w:after="80" w:line="360" w:lineRule="auto"/>
        <w:ind w:left="720" w:hanging="720"/>
      </w:pPr>
      <w:r>
        <w:rPr>
          <w:color w:val="000000"/>
        </w:rPr>
        <w:t xml:space="preserve">17.2  I submit that this Honourable Court has jurisdiction to grant declaratory relief in terms of </w:t>
      </w:r>
      <w:r>
        <w:rPr>
          <w:b/>
          <w:bCs/>
          <w:color w:val="000000"/>
        </w:rPr>
        <w:t>section 19(1)(a)(iii) of the Superior Courts Act, 2013</w:t>
      </w:r>
      <w:r>
        <w:rPr>
          <w:color w:val="000000"/>
        </w:rPr>
        <w:t xml:space="preserve">, which provides that a Division has jurisdiction over </w:t>
      </w:r>
      <w:r>
        <w:rPr>
          <w:i/>
          <w:iCs/>
        </w:rPr>
        <w:t>"the granting of declaratory orders"</w:t>
      </w:r>
      <w:r>
        <w:rPr>
          <w:color w:val="000000"/>
        </w:rPr>
        <w:t xml:space="preserve">. Furthermore, to the extent the Applicant may argue that aspects of this counter-application touch upon Labour Court jurisdiction, I rely on the doctrine of </w:t>
      </w:r>
      <w:r>
        <w:rPr>
          <w:b/>
          <w:bCs/>
          <w:color w:val="000000"/>
        </w:rPr>
        <w:t xml:space="preserve">causa </w:t>
      </w:r>
      <w:proofErr w:type="spellStart"/>
      <w:r>
        <w:rPr>
          <w:b/>
          <w:bCs/>
          <w:color w:val="000000"/>
        </w:rPr>
        <w:t>continentia</w:t>
      </w:r>
      <w:proofErr w:type="spellEnd"/>
      <w:r>
        <w:rPr>
          <w:color w:val="000000"/>
        </w:rPr>
        <w:t>. The Applicant deliberately elected to institute these urgent proceedings in the High Court, placing the factual matrix of my disclosures directly before this forum. It is in the interests of justice, and to avoid a multiplicity of actions, that this Court disposes of the counter-application within the very forum the Applicant itself chose.</w:t>
      </w:r>
    </w:p>
    <w:p w14:paraId="451C4AAD" w14:textId="77777777" w:rsidR="00646821" w:rsidRDefault="00000000">
      <w:pPr>
        <w:spacing w:before="80" w:after="80" w:line="360" w:lineRule="auto"/>
        <w:ind w:left="720" w:hanging="720"/>
      </w:pPr>
      <w:r>
        <w:rPr>
          <w:color w:val="000000"/>
        </w:rPr>
        <w:t xml:space="preserve">17.3  I further submit that the relief sought is </w:t>
      </w:r>
      <w:r>
        <w:rPr>
          <w:b/>
          <w:bCs/>
          <w:color w:val="000000"/>
        </w:rPr>
        <w:t>not abstract or hypothetical</w:t>
      </w:r>
      <w:r>
        <w:rPr>
          <w:color w:val="000000"/>
        </w:rPr>
        <w:t>. There is a tangible and immediate advantage to be obtained:</w:t>
      </w:r>
    </w:p>
    <w:p w14:paraId="6969A53D" w14:textId="77777777" w:rsidR="00646821" w:rsidRDefault="00000000">
      <w:pPr>
        <w:spacing w:before="80" w:after="80" w:line="360" w:lineRule="auto"/>
        <w:ind w:left="720" w:hanging="720"/>
      </w:pPr>
      <w:r>
        <w:rPr>
          <w:color w:val="000000"/>
        </w:rPr>
        <w:t xml:space="preserve">17.3.1  The declaratory orders will immediately </w:t>
      </w:r>
      <w:r>
        <w:rPr>
          <w:b/>
          <w:bCs/>
          <w:color w:val="000000"/>
        </w:rPr>
        <w:t>break the administrative deadlock</w:t>
      </w:r>
      <w:r>
        <w:rPr>
          <w:color w:val="000000"/>
        </w:rPr>
        <w:t xml:space="preserve"> with the Department of Employment and Labour, allowing me access to unlawfully withheld statutory social security benefits (UIF, retirement funds);</w:t>
      </w:r>
    </w:p>
    <w:p w14:paraId="14F4FF90" w14:textId="77777777" w:rsidR="00646821" w:rsidRDefault="00000000">
      <w:pPr>
        <w:spacing w:before="80" w:after="80" w:line="360" w:lineRule="auto"/>
        <w:ind w:left="720" w:hanging="720"/>
      </w:pPr>
      <w:r>
        <w:rPr>
          <w:color w:val="000000"/>
        </w:rPr>
        <w:t xml:space="preserve">17.3.2  The declaratory orders will establish facts that will bind the Labour Court through the principles of </w:t>
      </w:r>
      <w:r>
        <w:rPr>
          <w:i/>
          <w:iCs/>
        </w:rPr>
        <w:t>res judicata</w:t>
      </w:r>
      <w:r>
        <w:rPr>
          <w:color w:val="000000"/>
        </w:rPr>
        <w:t xml:space="preserve"> and estoppel in my pending proceedings under Case Nos. </w:t>
      </w:r>
      <w:r>
        <w:rPr>
          <w:b/>
          <w:bCs/>
          <w:color w:val="000000"/>
        </w:rPr>
        <w:t>2026-077546</w:t>
      </w:r>
      <w:r>
        <w:rPr>
          <w:color w:val="000000"/>
        </w:rPr>
        <w:t xml:space="preserve"> and </w:t>
      </w:r>
      <w:r>
        <w:rPr>
          <w:b/>
          <w:bCs/>
          <w:color w:val="000000"/>
        </w:rPr>
        <w:t>2026-083299</w:t>
      </w:r>
      <w:r>
        <w:rPr>
          <w:color w:val="000000"/>
        </w:rPr>
        <w:t>;</w:t>
      </w:r>
    </w:p>
    <w:p w14:paraId="15FCE818" w14:textId="77777777" w:rsidR="00646821" w:rsidRDefault="00000000">
      <w:pPr>
        <w:spacing w:before="80" w:after="80" w:line="360" w:lineRule="auto"/>
        <w:ind w:left="720" w:hanging="720"/>
      </w:pPr>
      <w:r>
        <w:rPr>
          <w:color w:val="000000"/>
        </w:rPr>
        <w:t xml:space="preserve">17.3.3  The declaratory orders will </w:t>
      </w:r>
      <w:r>
        <w:rPr>
          <w:b/>
          <w:bCs/>
          <w:color w:val="000000"/>
        </w:rPr>
        <w:t>vindicate my reputation</w:t>
      </w:r>
      <w:r>
        <w:rPr>
          <w:color w:val="000000"/>
        </w:rPr>
        <w:t xml:space="preserve"> and establish my good faith, which the Applicant has falsely attacked in its founding papers and in the CCMA proceedings.</w:t>
      </w:r>
    </w:p>
    <w:p w14:paraId="22609DB6" w14:textId="77777777" w:rsidR="00646821" w:rsidRDefault="00646821">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646821" w14:paraId="15E8FA55"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6F8F2369" w14:textId="77777777" w:rsidR="00646821" w:rsidRDefault="00000000">
            <w:pPr>
              <w:spacing w:before="40" w:after="40"/>
            </w:pPr>
            <w:r>
              <w:rPr>
                <w:b/>
                <w:bCs/>
                <w:color w:val="1F3864"/>
              </w:rPr>
              <w:t>AUTHORITY: NEW CLICKS — COUNTER-APPLICATION IN ANSWERING PAPERS</w:t>
            </w:r>
          </w:p>
          <w:p w14:paraId="614E5A3F" w14:textId="77777777" w:rsidR="00646821" w:rsidRDefault="00000000">
            <w:pPr>
              <w:spacing w:before="40" w:after="40" w:line="276" w:lineRule="auto"/>
            </w:pPr>
            <w:r>
              <w:rPr>
                <w:color w:val="000000"/>
              </w:rPr>
              <w:lastRenderedPageBreak/>
              <w:t xml:space="preserve">The counter-application is properly brought within my answering papers. I rely on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tc>
      </w:tr>
    </w:tbl>
    <w:p w14:paraId="25D84162" w14:textId="77777777" w:rsidR="00646821" w:rsidRDefault="00646821">
      <w:pPr>
        <w:spacing w:before="80" w:after="80"/>
      </w:pPr>
    </w:p>
    <w:p w14:paraId="74511069" w14:textId="77777777" w:rsidR="00646821" w:rsidRDefault="00000000">
      <w:pPr>
        <w:spacing w:before="80" w:after="80" w:line="360" w:lineRule="auto"/>
        <w:ind w:left="720" w:hanging="720"/>
      </w:pPr>
      <w:r>
        <w:rPr>
          <w:color w:val="000000"/>
        </w:rPr>
        <w:t xml:space="preserve">17.4  I rely on the Constitutional Court's decision in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p w14:paraId="64EF74BE" w14:textId="77777777" w:rsidR="00646821" w:rsidRDefault="00000000">
      <w:pPr>
        <w:spacing w:before="80" w:after="80" w:line="360" w:lineRule="auto"/>
        <w:ind w:left="720" w:hanging="720"/>
      </w:pPr>
      <w:r>
        <w:rPr>
          <w:color w:val="000000"/>
        </w:rPr>
        <w:t xml:space="preserve">17.5  I further rely on the Eastern Cape High Court decision in </w:t>
      </w:r>
      <w:r>
        <w:rPr>
          <w:i/>
          <w:iCs/>
        </w:rPr>
        <w:t xml:space="preserve">Eastern Cape High Court, </w:t>
      </w:r>
      <w:proofErr w:type="spellStart"/>
      <w:r>
        <w:rPr>
          <w:i/>
          <w:iCs/>
        </w:rPr>
        <w:t>Bhisho</w:t>
      </w:r>
      <w:proofErr w:type="spellEnd"/>
      <w:r>
        <w:rPr>
          <w:i/>
          <w:iCs/>
        </w:rPr>
        <w:t xml:space="preserve"> (Case No. 148/2020)</w:t>
      </w:r>
      <w:r>
        <w:rPr>
          <w:color w:val="000000"/>
        </w:rPr>
        <w:t xml:space="preserve">, where the respondents filed a counter-application within their answering affidavit seeking declaratory relief. The fact that my counter-application is not conditional on the main application proceeding is consistent with the inherent jurisdiction of this Court to grant declaratory relief </w:t>
      </w:r>
      <w:r>
        <w:rPr>
          <w:i/>
          <w:iCs/>
        </w:rPr>
        <w:t>whenever it is just and convenient to do so</w:t>
      </w:r>
      <w:r>
        <w:rPr>
          <w:color w:val="000000"/>
        </w:rPr>
        <w:t>.</w:t>
      </w:r>
    </w:p>
    <w:p w14:paraId="515E8CBE" w14:textId="77777777" w:rsidR="00646821" w:rsidRDefault="00000000">
      <w:pPr>
        <w:spacing w:before="80" w:after="80" w:line="360" w:lineRule="auto"/>
        <w:ind w:left="720" w:hanging="720"/>
      </w:pPr>
      <w:r>
        <w:rPr>
          <w:color w:val="000000"/>
        </w:rPr>
        <w:t xml:space="preserve">17.6  I expressly confirm that I will pursue this counter-application </w:t>
      </w:r>
      <w:r>
        <w:rPr>
          <w:b/>
          <w:bCs/>
          <w:color w:val="000000"/>
        </w:rPr>
        <w:t>regardless of whether the Applicant withdraws its main application</w:t>
      </w:r>
      <w:r>
        <w:rPr>
          <w:color w:val="000000"/>
        </w:rPr>
        <w:t>. The declaratory relief is necessary to remedy the ongoing harm I suffer and to break the administrative deadlock that the Applicant has created through its unlawful conduct.</w:t>
      </w:r>
    </w:p>
    <w:p w14:paraId="334A2832" w14:textId="77777777" w:rsidR="00646821" w:rsidRDefault="00000000">
      <w:pPr>
        <w:spacing w:before="80" w:after="80" w:line="360" w:lineRule="auto"/>
        <w:ind w:left="720" w:hanging="720"/>
      </w:pPr>
      <w:r>
        <w:rPr>
          <w:color w:val="000000"/>
        </w:rPr>
        <w:t xml:space="preserve">17.7  For the avoidance of doubt, and to pre-empt any dilatory points regarding </w:t>
      </w:r>
      <w:r>
        <w:rPr>
          <w:b/>
          <w:bCs/>
          <w:color w:val="000000"/>
        </w:rPr>
        <w:t>non-joinder</w:t>
      </w:r>
      <w:r>
        <w:rPr>
          <w:color w:val="000000"/>
        </w:rPr>
        <w:t xml:space="preserve">, I confirm that no relief or costs are sought against the Department of Employment and Labour, the Council for Medical Schemes, or the National Department of Health. Their mention in these papers is strictly contextual — to demonstrate the </w:t>
      </w:r>
      <w:r>
        <w:rPr>
          <w:b/>
          <w:bCs/>
          <w:color w:val="000000"/>
        </w:rPr>
        <w:t>immediate administrative harm</w:t>
      </w:r>
      <w:r>
        <w:rPr>
          <w:color w:val="000000"/>
        </w:rPr>
        <w:t xml:space="preserve"> I am suffering and the national public interest at stake. Consequently, their formal joinder is </w:t>
      </w:r>
      <w:r>
        <w:rPr>
          <w:b/>
          <w:bCs/>
          <w:color w:val="000000"/>
        </w:rPr>
        <w:t>not required in law</w:t>
      </w:r>
      <w:r>
        <w:rPr>
          <w:color w:val="000000"/>
        </w:rPr>
        <w:t xml:space="preserve"> for this Court to grant the declaratory relief against the Applicant.</w:t>
      </w:r>
    </w:p>
    <w:p w14:paraId="3EF4D178" w14:textId="77777777" w:rsidR="00646821" w:rsidRDefault="00646821">
      <w:pPr>
        <w:spacing w:before="80" w:after="80"/>
      </w:pPr>
    </w:p>
    <w:p w14:paraId="5114B120" w14:textId="77777777" w:rsidR="00646821" w:rsidRDefault="00646821">
      <w:pPr>
        <w:pBdr>
          <w:bottom w:val="double" w:sz="6" w:space="4" w:color="1F3864"/>
        </w:pBdr>
        <w:spacing w:before="200" w:after="120"/>
      </w:pPr>
    </w:p>
    <w:p w14:paraId="21DBEBDF" w14:textId="77777777" w:rsidR="00646821" w:rsidRDefault="00000000">
      <w:pPr>
        <w:spacing w:before="120" w:after="120"/>
        <w:jc w:val="center"/>
      </w:pPr>
      <w:r>
        <w:rPr>
          <w:b/>
          <w:bCs/>
          <w:sz w:val="24"/>
          <w:szCs w:val="24"/>
          <w:u w:val="single"/>
        </w:rPr>
        <w:t>PART R:  PRAYER FOR DECLARATORY RELIEF (COUNTER-APPLICATION)</w:t>
      </w:r>
    </w:p>
    <w:p w14:paraId="0CF49C49" w14:textId="77777777" w:rsidR="00646821" w:rsidRDefault="00000000">
      <w:pPr>
        <w:spacing w:before="80" w:after="120" w:line="360" w:lineRule="auto"/>
      </w:pPr>
      <w:r>
        <w:rPr>
          <w:b/>
          <w:bCs/>
          <w:color w:val="000000"/>
        </w:rPr>
        <w:t>WHEREFORE the Respondent prays that this Honourable Court grants the following declaratory findings in the counter-application:</w:t>
      </w:r>
    </w:p>
    <w:p w14:paraId="1F1C60EE" w14:textId="77777777" w:rsidR="00646821" w:rsidRDefault="00000000">
      <w:pPr>
        <w:spacing w:before="80" w:after="80" w:line="360" w:lineRule="auto"/>
        <w:ind w:left="720" w:hanging="720"/>
      </w:pPr>
      <w:r>
        <w:rPr>
          <w:color w:val="000000"/>
        </w:rPr>
        <w:t xml:space="preserve">R.1  That the Applicant's conduct from mid-2025 constituted a </w:t>
      </w:r>
      <w:r>
        <w:rPr>
          <w:b/>
          <w:bCs/>
          <w:color w:val="000000"/>
        </w:rPr>
        <w:t>sustained campaign of unlawful workplace victimisation and retaliation</w:t>
      </w:r>
      <w:r>
        <w:rPr>
          <w:color w:val="000000"/>
        </w:rPr>
        <w:t xml:space="preserve"> against the Respondent for raising legitimate grievances and making protected disclosures;</w:t>
      </w:r>
    </w:p>
    <w:p w14:paraId="1EBF5E15" w14:textId="77777777" w:rsidR="00646821" w:rsidRDefault="00000000">
      <w:pPr>
        <w:spacing w:before="80" w:after="80" w:line="360" w:lineRule="auto"/>
        <w:ind w:left="720" w:hanging="720"/>
      </w:pPr>
      <w:r>
        <w:rPr>
          <w:color w:val="000000"/>
        </w:rPr>
        <w:lastRenderedPageBreak/>
        <w:t>R.2  That the Root Cause Analysis (</w:t>
      </w:r>
      <w:r>
        <w:rPr>
          <w:b/>
          <w:bCs/>
          <w:color w:val="000000"/>
        </w:rPr>
        <w:t>Annexure VICT1</w:t>
      </w:r>
      <w:r>
        <w:rPr>
          <w:color w:val="000000"/>
        </w:rPr>
        <w:t xml:space="preserve">) and the subsequent escalations regarding the </w:t>
      </w:r>
      <w:proofErr w:type="spellStart"/>
      <w:r>
        <w:rPr>
          <w:color w:val="000000"/>
        </w:rPr>
        <w:t>Gexus</w:t>
      </w:r>
      <w:proofErr w:type="spellEnd"/>
      <w:r>
        <w:rPr>
          <w:color w:val="000000"/>
        </w:rPr>
        <w:t xml:space="preserve">/DMS integration gap constitute </w:t>
      </w:r>
      <w:r>
        <w:rPr>
          <w:b/>
          <w:bCs/>
          <w:color w:val="000000"/>
        </w:rPr>
        <w:t>Protected Disclosures made in good faith and in the public interest</w:t>
      </w:r>
      <w:r>
        <w:rPr>
          <w:color w:val="000000"/>
        </w:rPr>
        <w:t xml:space="preserve"> within the meaning of the Protected Disclosures Act 26 of 2000;</w:t>
      </w:r>
    </w:p>
    <w:p w14:paraId="2E891A61" w14:textId="77777777" w:rsidR="00646821" w:rsidRDefault="00000000">
      <w:pPr>
        <w:spacing w:before="80" w:after="80" w:line="360" w:lineRule="auto"/>
        <w:ind w:left="720" w:hanging="720"/>
      </w:pPr>
      <w:r>
        <w:rPr>
          <w:color w:val="000000"/>
        </w:rPr>
        <w:t xml:space="preserve">R.3  That the Respondent's resignation on </w:t>
      </w:r>
      <w:r>
        <w:rPr>
          <w:b/>
          <w:bCs/>
          <w:color w:val="000000"/>
        </w:rPr>
        <w:t>12 December 2025</w:t>
      </w:r>
      <w:r>
        <w:rPr>
          <w:color w:val="000000"/>
        </w:rPr>
        <w:t xml:space="preserve"> constituted an </w:t>
      </w:r>
      <w:r>
        <w:rPr>
          <w:b/>
          <w:bCs/>
          <w:color w:val="000000"/>
        </w:rPr>
        <w:t>automatically unfair constructive dismissal</w:t>
      </w:r>
      <w:r>
        <w:rPr>
          <w:color w:val="000000"/>
        </w:rPr>
        <w:t xml:space="preserve"> as contemplated in </w:t>
      </w:r>
      <w:r>
        <w:rPr>
          <w:b/>
          <w:bCs/>
          <w:color w:val="000000"/>
        </w:rPr>
        <w:t>section 187(1)(h) of the Labour Relations Act 66 of 1995</w:t>
      </w:r>
      <w:r>
        <w:rPr>
          <w:color w:val="000000"/>
        </w:rPr>
        <w:t>;</w:t>
      </w:r>
    </w:p>
    <w:p w14:paraId="5CC5D168" w14:textId="77777777" w:rsidR="00646821" w:rsidRDefault="00000000">
      <w:pPr>
        <w:spacing w:before="80" w:after="80" w:line="360" w:lineRule="auto"/>
        <w:ind w:left="720" w:hanging="720"/>
      </w:pPr>
      <w:r>
        <w:rPr>
          <w:color w:val="000000"/>
        </w:rPr>
        <w:t xml:space="preserve">R.4  That the Respondent's voluntary correction of the word </w:t>
      </w:r>
      <w:r>
        <w:rPr>
          <w:i/>
          <w:iCs/>
        </w:rPr>
        <w:t>"leakage"</w:t>
      </w:r>
      <w:r>
        <w:rPr>
          <w:color w:val="000000"/>
        </w:rPr>
        <w:t xml:space="preserve"> (</w:t>
      </w:r>
      <w:r>
        <w:rPr>
          <w:b/>
          <w:bCs/>
          <w:color w:val="000000"/>
        </w:rPr>
        <w:t>Annexure GVW5</w:t>
      </w:r>
      <w:r>
        <w:rPr>
          <w:color w:val="000000"/>
        </w:rPr>
        <w:t>) and his voluntary retraction of the GRC Escalation due to a procedural error (</w:t>
      </w:r>
      <w:r>
        <w:rPr>
          <w:b/>
          <w:bCs/>
          <w:color w:val="000000"/>
        </w:rPr>
        <w:t>Annexure WW4</w:t>
      </w:r>
      <w:r>
        <w:rPr>
          <w:color w:val="000000"/>
        </w:rPr>
        <w:t xml:space="preserve">) are evidence of </w:t>
      </w:r>
      <w:r>
        <w:rPr>
          <w:b/>
          <w:bCs/>
          <w:color w:val="000000"/>
        </w:rPr>
        <w:t>good faith</w:t>
      </w:r>
      <w:r>
        <w:rPr>
          <w:color w:val="000000"/>
        </w:rPr>
        <w:t xml:space="preserve">, and the Applicant's reliance on these events to allege bad faith is an </w:t>
      </w:r>
      <w:r>
        <w:rPr>
          <w:b/>
          <w:bCs/>
          <w:color w:val="000000"/>
        </w:rPr>
        <w:t>abuse of process</w:t>
      </w:r>
      <w:r>
        <w:rPr>
          <w:color w:val="000000"/>
        </w:rPr>
        <w:t>;</w:t>
      </w:r>
    </w:p>
    <w:p w14:paraId="2BFF5847" w14:textId="77777777" w:rsidR="00646821" w:rsidRDefault="00000000">
      <w:pPr>
        <w:spacing w:before="80" w:after="80" w:line="360" w:lineRule="auto"/>
        <w:ind w:left="720" w:hanging="720"/>
      </w:pPr>
      <w:r>
        <w:rPr>
          <w:color w:val="000000"/>
        </w:rPr>
        <w:t xml:space="preserve">R.5  That the Respondent's quantification of </w:t>
      </w:r>
      <w:r>
        <w:rPr>
          <w:b/>
          <w:bCs/>
          <w:color w:val="000000"/>
        </w:rPr>
        <w:t>R7,307,642.72</w:t>
      </w:r>
      <w:r>
        <w:rPr>
          <w:color w:val="000000"/>
        </w:rPr>
        <w:t xml:space="preserve"> on 15 April 2026 was a </w:t>
      </w:r>
      <w:r>
        <w:rPr>
          <w:b/>
          <w:bCs/>
          <w:color w:val="000000"/>
        </w:rPr>
        <w:t>good-faith articulation</w:t>
      </w:r>
      <w:r>
        <w:rPr>
          <w:color w:val="000000"/>
        </w:rPr>
        <w:t xml:space="preserve"> of his existing Labour Court claim (Case No. </w:t>
      </w:r>
      <w:r>
        <w:rPr>
          <w:b/>
          <w:bCs/>
          <w:color w:val="000000"/>
        </w:rPr>
        <w:t>2026-083299</w:t>
      </w:r>
      <w:r>
        <w:rPr>
          <w:color w:val="000000"/>
        </w:rPr>
        <w:t xml:space="preserve">) and does </w:t>
      </w:r>
      <w:r>
        <w:rPr>
          <w:b/>
          <w:bCs/>
          <w:u w:val="single"/>
        </w:rPr>
        <w:t>not</w:t>
      </w:r>
      <w:r>
        <w:rPr>
          <w:color w:val="000000"/>
        </w:rPr>
        <w:t xml:space="preserve"> constitute extortion;</w:t>
      </w:r>
    </w:p>
    <w:p w14:paraId="7DEA58EE" w14:textId="77777777" w:rsidR="00646821" w:rsidRDefault="00000000">
      <w:pPr>
        <w:spacing w:before="80" w:after="80" w:line="360" w:lineRule="auto"/>
        <w:ind w:left="720" w:hanging="720"/>
      </w:pPr>
      <w:r>
        <w:rPr>
          <w:color w:val="000000"/>
        </w:rPr>
        <w:t xml:space="preserve">R.6  That the Applicant is ordered to comply with the formal invitation to produce discovery set out in paragraph 14 above within </w:t>
      </w:r>
      <w:r>
        <w:rPr>
          <w:b/>
          <w:bCs/>
          <w:color w:val="000000"/>
        </w:rPr>
        <w:t>10 (ten) days</w:t>
      </w:r>
      <w:r>
        <w:rPr>
          <w:color w:val="000000"/>
        </w:rPr>
        <w:t xml:space="preserve"> of this order;</w:t>
      </w:r>
    </w:p>
    <w:p w14:paraId="2262AB0F" w14:textId="77777777" w:rsidR="00646821" w:rsidRDefault="00000000">
      <w:pPr>
        <w:spacing w:before="80" w:after="80" w:line="360" w:lineRule="auto"/>
        <w:ind w:left="720" w:hanging="720"/>
      </w:pPr>
      <w:r>
        <w:rPr>
          <w:color w:val="000000"/>
        </w:rPr>
        <w:t xml:space="preserve">R.7  That the Respondent be granted </w:t>
      </w:r>
      <w:r>
        <w:rPr>
          <w:b/>
          <w:bCs/>
          <w:color w:val="000000"/>
        </w:rPr>
        <w:t>leave to supplement</w:t>
      </w:r>
      <w:r>
        <w:rPr>
          <w:color w:val="000000"/>
        </w:rPr>
        <w:t xml:space="preserve"> these papers upon receipt of discovery and legal representation;</w:t>
      </w:r>
    </w:p>
    <w:p w14:paraId="3E491705" w14:textId="77777777" w:rsidR="00646821" w:rsidRDefault="00000000">
      <w:pPr>
        <w:spacing w:before="80" w:after="80" w:line="360" w:lineRule="auto"/>
        <w:ind w:left="720" w:hanging="720"/>
      </w:pPr>
      <w:r>
        <w:rPr>
          <w:color w:val="000000"/>
        </w:rPr>
        <w:t xml:space="preserve">R.8  That the Respondent be granted any </w:t>
      </w:r>
      <w:r>
        <w:rPr>
          <w:b/>
          <w:bCs/>
          <w:color w:val="000000"/>
        </w:rPr>
        <w:t>further and/or alternative relief</w:t>
      </w:r>
      <w:r>
        <w:rPr>
          <w:color w:val="000000"/>
        </w:rPr>
        <w:t xml:space="preserve"> as this Honourable Court deems just and equitable;</w:t>
      </w:r>
    </w:p>
    <w:p w14:paraId="1504F9FA" w14:textId="77777777" w:rsidR="00646821" w:rsidRDefault="00000000">
      <w:pPr>
        <w:spacing w:before="80" w:after="80" w:line="360" w:lineRule="auto"/>
        <w:ind w:left="720" w:hanging="720"/>
      </w:pPr>
      <w:r>
        <w:rPr>
          <w:color w:val="000000"/>
        </w:rPr>
        <w:t xml:space="preserve">R.9  That the </w:t>
      </w:r>
      <w:r>
        <w:rPr>
          <w:b/>
          <w:bCs/>
          <w:color w:val="000000"/>
        </w:rPr>
        <w:t>costs of the counter-application</w:t>
      </w:r>
      <w:r>
        <w:rPr>
          <w:color w:val="000000"/>
        </w:rPr>
        <w:t xml:space="preserve"> be paid by the Applicant on the scale as between </w:t>
      </w:r>
      <w:r>
        <w:rPr>
          <w:b/>
          <w:bCs/>
          <w:color w:val="000000"/>
        </w:rPr>
        <w:t>attorney and client</w:t>
      </w:r>
      <w:r>
        <w:rPr>
          <w:color w:val="000000"/>
        </w:rPr>
        <w:t>.</w:t>
      </w:r>
    </w:p>
    <w:p w14:paraId="7AF6B985" w14:textId="77777777" w:rsidR="00646821" w:rsidRDefault="00646821">
      <w:pPr>
        <w:spacing w:before="80" w:after="80"/>
      </w:pPr>
    </w:p>
    <w:p w14:paraId="66380B04" w14:textId="77777777" w:rsidR="00646821" w:rsidRDefault="00646821">
      <w:pPr>
        <w:pBdr>
          <w:bottom w:val="double" w:sz="6" w:space="4" w:color="1F3864"/>
        </w:pBdr>
        <w:spacing w:before="200" w:after="120"/>
      </w:pPr>
    </w:p>
    <w:p w14:paraId="0F0B8148" w14:textId="77777777" w:rsidR="00646821" w:rsidRDefault="00000000">
      <w:pPr>
        <w:spacing w:before="120" w:after="120"/>
        <w:jc w:val="center"/>
      </w:pPr>
      <w:r>
        <w:rPr>
          <w:b/>
          <w:bCs/>
          <w:sz w:val="24"/>
          <w:szCs w:val="24"/>
          <w:u w:val="single"/>
        </w:rPr>
        <w:t>PART S:  PRAYER FOR RELIEF IN THE MAIN APPLICATION</w:t>
      </w:r>
    </w:p>
    <w:p w14:paraId="476B5F0D" w14:textId="77777777" w:rsidR="00646821" w:rsidRDefault="00000000">
      <w:pPr>
        <w:spacing w:before="40" w:after="120" w:line="276" w:lineRule="auto"/>
      </w:pPr>
      <w:r>
        <w:rPr>
          <w:i/>
          <w:iCs/>
        </w:rPr>
        <w:t>(Opposition to the Applicant's interdict — this remains unchanged)</w:t>
      </w:r>
    </w:p>
    <w:p w14:paraId="7D2A62E4" w14:textId="77777777" w:rsidR="00646821" w:rsidRDefault="00000000">
      <w:pPr>
        <w:spacing w:before="80" w:after="120" w:line="360" w:lineRule="auto"/>
      </w:pPr>
      <w:r>
        <w:rPr>
          <w:b/>
          <w:bCs/>
          <w:color w:val="000000"/>
        </w:rPr>
        <w:t>In addition to the counter-application, the Respondent prays that this Honourable Court:</w:t>
      </w:r>
    </w:p>
    <w:p w14:paraId="5E20B79E" w14:textId="77777777" w:rsidR="00646821" w:rsidRDefault="00000000">
      <w:pPr>
        <w:spacing w:before="80" w:after="80" w:line="360" w:lineRule="auto"/>
        <w:ind w:left="720" w:hanging="720"/>
      </w:pPr>
      <w:r>
        <w:rPr>
          <w:color w:val="000000"/>
        </w:rPr>
        <w:t xml:space="preserve">S.1  </w:t>
      </w:r>
      <w:r>
        <w:rPr>
          <w:b/>
          <w:bCs/>
          <w:color w:val="000000"/>
        </w:rPr>
        <w:t>Discharge the rule nisi</w:t>
      </w:r>
      <w:r>
        <w:rPr>
          <w:color w:val="000000"/>
        </w:rPr>
        <w:t xml:space="preserve"> issued on 16 April 2026 and set aside the interim interdict in its entirety, with costs on the scale as between </w:t>
      </w:r>
      <w:r>
        <w:rPr>
          <w:b/>
          <w:bCs/>
          <w:color w:val="000000"/>
        </w:rPr>
        <w:t>attorney and client</w:t>
      </w:r>
      <w:r>
        <w:rPr>
          <w:color w:val="000000"/>
        </w:rPr>
        <w:t>, such costs to be paid by the Applicant;</w:t>
      </w:r>
    </w:p>
    <w:p w14:paraId="28310CBB" w14:textId="77777777" w:rsidR="00646821" w:rsidRDefault="00000000">
      <w:pPr>
        <w:spacing w:before="80" w:after="80" w:line="360" w:lineRule="auto"/>
        <w:ind w:left="720" w:hanging="720"/>
      </w:pPr>
      <w:r>
        <w:rPr>
          <w:color w:val="000000"/>
        </w:rPr>
        <w:t xml:space="preserve">S.2  </w:t>
      </w:r>
      <w:r>
        <w:rPr>
          <w:b/>
          <w:bCs/>
          <w:color w:val="000000"/>
        </w:rPr>
        <w:t>In the alternative,</w:t>
      </w:r>
      <w:r>
        <w:rPr>
          <w:color w:val="000000"/>
        </w:rPr>
        <w:t xml:space="preserve"> vary the interim order to permit the Respondent to communicate with trade unions and regulators for the purpose of making </w:t>
      </w:r>
      <w:r>
        <w:rPr>
          <w:b/>
          <w:bCs/>
          <w:color w:val="000000"/>
        </w:rPr>
        <w:t>protected disclosures</w:t>
      </w:r>
      <w:r>
        <w:rPr>
          <w:color w:val="000000"/>
        </w:rPr>
        <w:t>, and to file complaints with regulatory bodies based on truthful allegations.</w:t>
      </w:r>
    </w:p>
    <w:p w14:paraId="7CC21DB9" w14:textId="77777777" w:rsidR="00646821" w:rsidRDefault="00646821">
      <w:pPr>
        <w:spacing w:before="80" w:after="80"/>
      </w:pPr>
    </w:p>
    <w:p w14:paraId="3DFB4076" w14:textId="77777777" w:rsidR="00646821" w:rsidRDefault="00646821">
      <w:pPr>
        <w:pBdr>
          <w:top w:val="single" w:sz="4" w:space="4" w:color="000000"/>
        </w:pBdr>
        <w:spacing w:before="200" w:after="12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4111"/>
      </w:tblGrid>
      <w:tr w:rsidR="00646821" w14:paraId="3C599804" w14:textId="77777777">
        <w:tblPrEx>
          <w:tblCellMar>
            <w:top w:w="0" w:type="dxa"/>
            <w:bottom w:w="0" w:type="dxa"/>
          </w:tblCellMar>
        </w:tblPrEx>
        <w:tc>
          <w:tcPr>
            <w:tcW w:w="4110" w:type="dxa"/>
            <w:tcBorders>
              <w:top w:val="nil"/>
              <w:left w:val="nil"/>
              <w:bottom w:val="nil"/>
              <w:right w:val="nil"/>
            </w:tcBorders>
            <w:tcMar>
              <w:top w:w="80" w:type="dxa"/>
              <w:left w:w="0" w:type="dxa"/>
              <w:bottom w:w="80" w:type="dxa"/>
              <w:right w:w="120" w:type="dxa"/>
            </w:tcMar>
          </w:tcPr>
          <w:p w14:paraId="6AE4CB40" w14:textId="77777777" w:rsidR="00646821" w:rsidRDefault="00000000">
            <w:pPr>
              <w:spacing w:before="60" w:after="60" w:line="276" w:lineRule="auto"/>
            </w:pPr>
            <w:r>
              <w:rPr>
                <w:color w:val="000000"/>
              </w:rPr>
              <w:t>______________________________________</w:t>
            </w:r>
          </w:p>
          <w:p w14:paraId="66565507" w14:textId="77777777" w:rsidR="00646821" w:rsidRDefault="00000000">
            <w:pPr>
              <w:spacing w:before="40" w:after="40"/>
            </w:pPr>
            <w:r>
              <w:rPr>
                <w:b/>
                <w:bCs/>
                <w:color w:val="000000"/>
                <w:sz w:val="20"/>
                <w:szCs w:val="20"/>
              </w:rPr>
              <w:t>DEPONENT</w:t>
            </w:r>
          </w:p>
        </w:tc>
        <w:tc>
          <w:tcPr>
            <w:tcW w:w="4110" w:type="dxa"/>
            <w:tcBorders>
              <w:top w:val="nil"/>
              <w:left w:val="nil"/>
              <w:bottom w:val="nil"/>
              <w:right w:val="nil"/>
            </w:tcBorders>
            <w:tcMar>
              <w:top w:w="80" w:type="dxa"/>
              <w:left w:w="0" w:type="dxa"/>
              <w:bottom w:w="80" w:type="dxa"/>
              <w:right w:w="120" w:type="dxa"/>
            </w:tcMar>
          </w:tcPr>
          <w:p w14:paraId="1908D446" w14:textId="77777777" w:rsidR="00646821" w:rsidRDefault="00000000">
            <w:pPr>
              <w:spacing w:before="60" w:after="60" w:line="276" w:lineRule="auto"/>
            </w:pPr>
            <w:r>
              <w:rPr>
                <w:color w:val="000000"/>
              </w:rPr>
              <w:t>______________________________________</w:t>
            </w:r>
          </w:p>
          <w:p w14:paraId="02C43609" w14:textId="77777777" w:rsidR="00646821" w:rsidRDefault="00000000">
            <w:pPr>
              <w:spacing w:before="40" w:after="40"/>
            </w:pPr>
            <w:r>
              <w:rPr>
                <w:b/>
                <w:bCs/>
                <w:color w:val="000000"/>
                <w:sz w:val="20"/>
                <w:szCs w:val="20"/>
              </w:rPr>
              <w:t>COMMISSIONER OF OATHS</w:t>
            </w:r>
          </w:p>
        </w:tc>
      </w:tr>
      <w:tr w:rsidR="00646821" w14:paraId="57115481" w14:textId="77777777">
        <w:tblPrEx>
          <w:tblCellMar>
            <w:top w:w="0" w:type="dxa"/>
            <w:bottom w:w="0" w:type="dxa"/>
          </w:tblCellMar>
        </w:tblPrEx>
        <w:tc>
          <w:tcPr>
            <w:tcW w:w="4110" w:type="dxa"/>
            <w:tcBorders>
              <w:top w:val="nil"/>
              <w:left w:val="nil"/>
              <w:bottom w:val="nil"/>
              <w:right w:val="nil"/>
            </w:tcBorders>
            <w:tcMar>
              <w:top w:w="40" w:type="dxa"/>
              <w:left w:w="0" w:type="dxa"/>
              <w:bottom w:w="40" w:type="dxa"/>
              <w:right w:w="120" w:type="dxa"/>
            </w:tcMar>
          </w:tcPr>
          <w:p w14:paraId="54299364" w14:textId="77777777" w:rsidR="00646821" w:rsidRDefault="00000000">
            <w:pPr>
              <w:spacing w:before="60" w:after="60" w:line="276" w:lineRule="auto"/>
            </w:pPr>
            <w:r>
              <w:rPr>
                <w:b/>
                <w:bCs/>
                <w:color w:val="000000"/>
                <w:sz w:val="20"/>
                <w:szCs w:val="20"/>
              </w:rPr>
              <w:t>SR. WILBUR W. MATTHEE</w:t>
            </w:r>
          </w:p>
          <w:p w14:paraId="5A084E2D" w14:textId="77777777" w:rsidR="00646821" w:rsidRDefault="00000000">
            <w:pPr>
              <w:spacing w:before="60" w:after="60" w:line="276" w:lineRule="auto"/>
            </w:pPr>
            <w:r>
              <w:rPr>
                <w:i/>
                <w:iCs/>
                <w:sz w:val="18"/>
                <w:szCs w:val="18"/>
              </w:rPr>
              <w:t>Specialist Registered Nurse (NQF Level 8)</w:t>
            </w:r>
          </w:p>
          <w:p w14:paraId="0BABEEF1" w14:textId="77777777" w:rsidR="00646821" w:rsidRDefault="00000000">
            <w:pPr>
              <w:spacing w:before="60" w:after="60" w:line="276" w:lineRule="auto"/>
            </w:pPr>
            <w:r>
              <w:rPr>
                <w:i/>
                <w:iCs/>
                <w:sz w:val="18"/>
                <w:szCs w:val="18"/>
              </w:rPr>
              <w:t>Forensic Governance Specialist</w:t>
            </w:r>
          </w:p>
        </w:tc>
        <w:tc>
          <w:tcPr>
            <w:tcW w:w="4110" w:type="dxa"/>
            <w:tcBorders>
              <w:top w:val="nil"/>
              <w:left w:val="nil"/>
              <w:bottom w:val="nil"/>
              <w:right w:val="nil"/>
            </w:tcBorders>
            <w:tcMar>
              <w:top w:w="40" w:type="dxa"/>
              <w:left w:w="0" w:type="dxa"/>
              <w:bottom w:w="40" w:type="dxa"/>
              <w:right w:w="0" w:type="dxa"/>
            </w:tcMar>
          </w:tcPr>
          <w:p w14:paraId="5DFA37D1" w14:textId="77777777" w:rsidR="00646821" w:rsidRDefault="00000000">
            <w:pPr>
              <w:spacing w:before="60" w:after="60" w:line="276" w:lineRule="auto"/>
            </w:pPr>
            <w:r>
              <w:rPr>
                <w:color w:val="000000"/>
                <w:sz w:val="20"/>
                <w:szCs w:val="20"/>
              </w:rPr>
              <w:t>Full name:  ___________________________</w:t>
            </w:r>
          </w:p>
          <w:p w14:paraId="633C2377" w14:textId="77777777" w:rsidR="00646821" w:rsidRDefault="00000000">
            <w:pPr>
              <w:spacing w:before="60" w:after="60" w:line="276" w:lineRule="auto"/>
            </w:pPr>
            <w:r>
              <w:rPr>
                <w:color w:val="000000"/>
                <w:sz w:val="20"/>
                <w:szCs w:val="20"/>
              </w:rPr>
              <w:t>Address:    ___________________________</w:t>
            </w:r>
          </w:p>
          <w:p w14:paraId="15298491" w14:textId="77777777" w:rsidR="00646821" w:rsidRDefault="00000000">
            <w:pPr>
              <w:spacing w:before="60" w:after="60" w:line="276" w:lineRule="auto"/>
            </w:pPr>
            <w:r>
              <w:rPr>
                <w:color w:val="000000"/>
                <w:sz w:val="20"/>
                <w:szCs w:val="20"/>
              </w:rPr>
              <w:t>Capacity:   ___________________________</w:t>
            </w:r>
          </w:p>
          <w:p w14:paraId="74CF7D93" w14:textId="77777777" w:rsidR="00646821" w:rsidRDefault="00000000">
            <w:pPr>
              <w:spacing w:before="60" w:after="60" w:line="276" w:lineRule="auto"/>
            </w:pPr>
            <w:r>
              <w:rPr>
                <w:color w:val="000000"/>
                <w:sz w:val="20"/>
                <w:szCs w:val="20"/>
              </w:rPr>
              <w:t>Cell:       ___________________________</w:t>
            </w:r>
          </w:p>
        </w:tc>
      </w:tr>
    </w:tbl>
    <w:p w14:paraId="4EE3CC7A" w14:textId="77777777" w:rsidR="00646821" w:rsidRDefault="00646821">
      <w:pPr>
        <w:spacing w:before="80" w:after="80"/>
      </w:pPr>
    </w:p>
    <w:p w14:paraId="14284894" w14:textId="77777777" w:rsidR="00646821" w:rsidRDefault="00646821">
      <w:pPr>
        <w:pBdr>
          <w:top w:val="double" w:sz="6" w:space="4" w:color="1F3864"/>
        </w:pBdr>
        <w:spacing w:before="300" w:after="120"/>
      </w:pPr>
    </w:p>
    <w:p w14:paraId="68750A97" w14:textId="77777777" w:rsidR="00646821" w:rsidRDefault="00000000">
      <w:pPr>
        <w:spacing w:before="120" w:after="60"/>
        <w:jc w:val="center"/>
      </w:pPr>
      <w:r>
        <w:rPr>
          <w:b/>
          <w:bCs/>
          <w:sz w:val="26"/>
          <w:szCs w:val="26"/>
          <w:u w:val="single"/>
        </w:rPr>
        <w:t>INDEX OF PLEADINGS AND DOCUMENTS</w:t>
      </w:r>
    </w:p>
    <w:p w14:paraId="6D241EDD" w14:textId="77777777" w:rsidR="00646821" w:rsidRDefault="00000000">
      <w:pPr>
        <w:spacing w:after="200"/>
        <w:jc w:val="center"/>
      </w:pPr>
      <w:r>
        <w:rPr>
          <w:i/>
          <w:iCs/>
          <w:sz w:val="20"/>
          <w:szCs w:val="20"/>
        </w:rPr>
        <w:t>(Chronological — all documents referred to in this affidavit)</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
        <w:gridCol w:w="1150"/>
        <w:gridCol w:w="1809"/>
        <w:gridCol w:w="1974"/>
        <w:gridCol w:w="2302"/>
      </w:tblGrid>
      <w:tr w:rsidR="00646821" w14:paraId="641F117A"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tcPr>
          <w:p w14:paraId="1DC10696" w14:textId="77777777" w:rsidR="00646821" w:rsidRDefault="00000000">
            <w:pPr>
              <w:spacing w:before="60" w:after="60" w:line="276" w:lineRule="auto"/>
              <w:jc w:val="center"/>
            </w:pPr>
            <w:r>
              <w:rPr>
                <w:b/>
                <w:bCs/>
                <w:color w:val="FFFFFF"/>
                <w:sz w:val="17"/>
                <w:szCs w:val="17"/>
              </w:rPr>
              <w:t>REF</w:t>
            </w:r>
          </w:p>
        </w:tc>
        <w:tc>
          <w:tcPr>
            <w:tcW w:w="115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tcPr>
          <w:p w14:paraId="11267D8A" w14:textId="77777777" w:rsidR="00646821" w:rsidRDefault="00000000">
            <w:pPr>
              <w:spacing w:before="60" w:after="60" w:line="276" w:lineRule="auto"/>
              <w:jc w:val="center"/>
            </w:pPr>
            <w:r>
              <w:rPr>
                <w:b/>
                <w:bCs/>
                <w:color w:val="FFFFFF"/>
                <w:sz w:val="17"/>
                <w:szCs w:val="17"/>
              </w:rPr>
              <w:t>DATE</w:t>
            </w:r>
          </w:p>
        </w:tc>
        <w:tc>
          <w:tcPr>
            <w:tcW w:w="1808"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tcPr>
          <w:p w14:paraId="0CAAD0D5" w14:textId="77777777" w:rsidR="00646821" w:rsidRDefault="00000000">
            <w:pPr>
              <w:spacing w:before="60" w:after="60" w:line="276" w:lineRule="auto"/>
              <w:jc w:val="center"/>
            </w:pPr>
            <w:r>
              <w:rPr>
                <w:b/>
                <w:bCs/>
                <w:color w:val="FFFFFF"/>
                <w:sz w:val="17"/>
                <w:szCs w:val="17"/>
              </w:rPr>
              <w:t>DOCUMENT TYPE</w:t>
            </w:r>
          </w:p>
        </w:tc>
        <w:tc>
          <w:tcPr>
            <w:tcW w:w="1973"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tcPr>
          <w:p w14:paraId="101A299D" w14:textId="77777777" w:rsidR="00646821" w:rsidRDefault="00000000">
            <w:pPr>
              <w:spacing w:before="60" w:after="60" w:line="276" w:lineRule="auto"/>
              <w:jc w:val="center"/>
            </w:pPr>
            <w:r>
              <w:rPr>
                <w:b/>
                <w:bCs/>
                <w:color w:val="FFFFFF"/>
                <w:sz w:val="17"/>
                <w:szCs w:val="17"/>
              </w:rPr>
              <w:t>AUTHOR / PARTIES</w:t>
            </w:r>
          </w:p>
        </w:tc>
        <w:tc>
          <w:tcPr>
            <w:tcW w:w="230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tcPr>
          <w:p w14:paraId="56BB2248" w14:textId="77777777" w:rsidR="00646821" w:rsidRDefault="00000000">
            <w:pPr>
              <w:spacing w:before="60" w:after="60" w:line="276" w:lineRule="auto"/>
              <w:jc w:val="center"/>
            </w:pPr>
            <w:r>
              <w:rPr>
                <w:b/>
                <w:bCs/>
                <w:color w:val="FFFFFF"/>
                <w:sz w:val="17"/>
                <w:szCs w:val="17"/>
              </w:rPr>
              <w:t>RELEVANCE / PURPOSE</w:t>
            </w:r>
          </w:p>
        </w:tc>
      </w:tr>
      <w:tr w:rsidR="00646821" w14:paraId="4BC72E4E"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6EE4FB0" w14:textId="77777777" w:rsidR="00646821" w:rsidRDefault="00000000">
            <w:pPr>
              <w:spacing w:before="40" w:after="40" w:line="252" w:lineRule="auto"/>
            </w:pPr>
            <w:r>
              <w:rPr>
                <w:color w:val="000000"/>
                <w:sz w:val="17"/>
                <w:szCs w:val="17"/>
              </w:rPr>
              <w:t>A1</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F73C8A9" w14:textId="77777777" w:rsidR="00646821" w:rsidRDefault="00000000">
            <w:pPr>
              <w:spacing w:before="40" w:after="40" w:line="252" w:lineRule="auto"/>
            </w:pPr>
            <w:r>
              <w:rPr>
                <w:color w:val="000000"/>
                <w:sz w:val="17"/>
                <w:szCs w:val="17"/>
              </w:rPr>
              <w:t>9 Apr 2024</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7E5DE4D" w14:textId="77777777" w:rsidR="00646821" w:rsidRDefault="00000000">
            <w:pPr>
              <w:spacing w:before="40" w:after="40" w:line="252" w:lineRule="auto"/>
            </w:pPr>
            <w:r>
              <w:rPr>
                <w:color w:val="000000"/>
                <w:sz w:val="17"/>
                <w:szCs w:val="17"/>
              </w:rPr>
              <w:t>Employment Contract</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88E00D2" w14:textId="77777777" w:rsidR="00646821" w:rsidRDefault="00000000">
            <w:pPr>
              <w:spacing w:before="40" w:after="40" w:line="252" w:lineRule="auto"/>
            </w:pPr>
            <w:proofErr w:type="spellStart"/>
            <w:r>
              <w:rPr>
                <w:color w:val="000000"/>
                <w:sz w:val="17"/>
                <w:szCs w:val="17"/>
              </w:rPr>
              <w:t>AfroCentric</w:t>
            </w:r>
            <w:proofErr w:type="spellEnd"/>
            <w:r>
              <w:rPr>
                <w:color w:val="000000"/>
                <w:sz w:val="17"/>
                <w:szCs w:val="17"/>
              </w:rPr>
              <w:t xml:space="preserve"> / B. Johnson (GM)</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AC251C1" w14:textId="77777777" w:rsidR="00646821" w:rsidRDefault="00000000">
            <w:pPr>
              <w:spacing w:before="40" w:after="40" w:line="252" w:lineRule="auto"/>
            </w:pPr>
            <w:r>
              <w:rPr>
                <w:color w:val="000000"/>
                <w:sz w:val="17"/>
                <w:szCs w:val="17"/>
              </w:rPr>
              <w:t>Proves "Care Coordinator" title imposed without consultation; contradicts founding affidavit's "Case Manager" designation</w:t>
            </w:r>
          </w:p>
        </w:tc>
      </w:tr>
      <w:tr w:rsidR="00646821" w14:paraId="056AB880"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485455" w14:textId="77777777" w:rsidR="00646821" w:rsidRDefault="00000000">
            <w:pPr>
              <w:spacing w:before="40" w:after="40" w:line="252" w:lineRule="auto"/>
            </w:pPr>
            <w:r>
              <w:rPr>
                <w:color w:val="000000"/>
                <w:sz w:val="17"/>
                <w:szCs w:val="17"/>
              </w:rPr>
              <w:t>WW3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D80D3A" w14:textId="77777777" w:rsidR="00646821" w:rsidRDefault="00000000">
            <w:pPr>
              <w:spacing w:before="40" w:after="40" w:line="252" w:lineRule="auto"/>
            </w:pPr>
            <w:r>
              <w:rPr>
                <w:color w:val="000000"/>
                <w:sz w:val="17"/>
                <w:szCs w:val="17"/>
              </w:rPr>
              <w:t>29 Jan 2024</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806DCC" w14:textId="77777777" w:rsidR="00646821" w:rsidRDefault="00000000">
            <w:pPr>
              <w:spacing w:before="40" w:after="40" w:line="252" w:lineRule="auto"/>
            </w:pPr>
            <w:r>
              <w:rPr>
                <w:color w:val="000000"/>
                <w:sz w:val="17"/>
                <w:szCs w:val="17"/>
              </w:rPr>
              <w:t>Email Chain — Vacancy</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00EB06" w14:textId="77777777" w:rsidR="00646821" w:rsidRDefault="00000000">
            <w:pPr>
              <w:spacing w:before="40" w:after="40" w:line="252" w:lineRule="auto"/>
            </w:pPr>
            <w:r>
              <w:rPr>
                <w:color w:val="000000"/>
                <w:sz w:val="17"/>
                <w:szCs w:val="17"/>
              </w:rPr>
              <w:t xml:space="preserve">Neo </w:t>
            </w:r>
            <w:proofErr w:type="spellStart"/>
            <w:r>
              <w:rPr>
                <w:color w:val="000000"/>
                <w:sz w:val="17"/>
                <w:szCs w:val="17"/>
              </w:rPr>
              <w:t>Sekgoka</w:t>
            </w:r>
            <w:proofErr w:type="spellEnd"/>
            <w:r>
              <w:rPr>
                <w:color w:val="000000"/>
                <w:sz w:val="17"/>
                <w:szCs w:val="17"/>
              </w:rPr>
              <w:t xml:space="preserve"> / Respondent</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451CB2" w14:textId="77777777" w:rsidR="00646821" w:rsidRDefault="00000000">
            <w:pPr>
              <w:spacing w:before="40" w:after="40" w:line="252" w:lineRule="auto"/>
            </w:pPr>
            <w:r>
              <w:rPr>
                <w:color w:val="000000"/>
                <w:sz w:val="17"/>
                <w:szCs w:val="17"/>
              </w:rPr>
              <w:t>Confirms "Specialist Care Manager" vacancy; voluntary pending-trial disclosure (transparency)</w:t>
            </w:r>
          </w:p>
        </w:tc>
      </w:tr>
      <w:tr w:rsidR="00646821" w14:paraId="63C85EB3"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A34C630" w14:textId="77777777" w:rsidR="00646821" w:rsidRDefault="00000000">
            <w:pPr>
              <w:spacing w:before="40" w:after="40" w:line="252" w:lineRule="auto"/>
            </w:pPr>
            <w:r>
              <w:rPr>
                <w:color w:val="000000"/>
                <w:sz w:val="17"/>
                <w:szCs w:val="17"/>
              </w:rPr>
              <w:t>IMP1</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5A4086A" w14:textId="77777777" w:rsidR="00646821" w:rsidRDefault="00000000">
            <w:pPr>
              <w:spacing w:before="40" w:after="40" w:line="252" w:lineRule="auto"/>
            </w:pPr>
            <w:r>
              <w:rPr>
                <w:color w:val="000000"/>
                <w:sz w:val="17"/>
                <w:szCs w:val="17"/>
              </w:rPr>
              <w:t>2 Nov 2025</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0E39058" w14:textId="77777777" w:rsidR="00646821" w:rsidRDefault="00000000">
            <w:pPr>
              <w:spacing w:before="40" w:after="40" w:line="252" w:lineRule="auto"/>
            </w:pPr>
            <w:r>
              <w:rPr>
                <w:color w:val="000000"/>
                <w:sz w:val="17"/>
                <w:szCs w:val="17"/>
              </w:rPr>
              <w:t>Impact Statement</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5253E89" w14:textId="77777777" w:rsidR="00646821" w:rsidRDefault="00000000">
            <w:pPr>
              <w:spacing w:before="40" w:after="40" w:line="252" w:lineRule="auto"/>
            </w:pPr>
            <w:r>
              <w:rPr>
                <w:color w:val="000000"/>
                <w:sz w:val="17"/>
                <w:szCs w:val="17"/>
              </w:rPr>
              <w:t>Respondent to HRBP</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0DCDAF2" w14:textId="77777777" w:rsidR="00646821" w:rsidRDefault="00000000">
            <w:pPr>
              <w:spacing w:before="40" w:after="40" w:line="252" w:lineRule="auto"/>
            </w:pPr>
            <w:r>
              <w:rPr>
                <w:color w:val="000000"/>
                <w:sz w:val="17"/>
                <w:szCs w:val="17"/>
              </w:rPr>
              <w:t>Documents psychological harm, isolation, and professional stagnation caused by Mary-Ann Jones</w:t>
            </w:r>
          </w:p>
        </w:tc>
      </w:tr>
      <w:tr w:rsidR="00646821" w14:paraId="2CED3F75"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E5E6F3" w14:textId="77777777" w:rsidR="00646821" w:rsidRDefault="00000000">
            <w:pPr>
              <w:spacing w:before="40" w:after="40" w:line="252" w:lineRule="auto"/>
            </w:pPr>
            <w:r>
              <w:rPr>
                <w:color w:val="000000"/>
                <w:sz w:val="17"/>
                <w:szCs w:val="17"/>
              </w:rPr>
              <w:t>EXEC1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D9BDA9" w14:textId="77777777" w:rsidR="00646821" w:rsidRDefault="00000000">
            <w:pPr>
              <w:spacing w:before="40" w:after="40" w:line="252" w:lineRule="auto"/>
            </w:pPr>
            <w:r>
              <w:rPr>
                <w:color w:val="000000"/>
                <w:sz w:val="17"/>
                <w:szCs w:val="17"/>
              </w:rPr>
              <w:t>4 Dec 2025</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4DDDE1" w14:textId="77777777" w:rsidR="00646821" w:rsidRDefault="00000000">
            <w:pPr>
              <w:spacing w:before="40" w:after="40" w:line="252" w:lineRule="auto"/>
            </w:pPr>
            <w:r>
              <w:rPr>
                <w:color w:val="000000"/>
                <w:sz w:val="17"/>
                <w:szCs w:val="17"/>
              </w:rPr>
              <w:t>Internal Escalation Email</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45C048" w14:textId="77777777" w:rsidR="00646821" w:rsidRDefault="00000000">
            <w:pPr>
              <w:spacing w:before="40" w:after="40" w:line="252" w:lineRule="auto"/>
            </w:pPr>
            <w:r>
              <w:rPr>
                <w:color w:val="000000"/>
                <w:sz w:val="17"/>
                <w:szCs w:val="17"/>
              </w:rPr>
              <w:t>Respondent to Executive Leadership</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EE3ED4" w14:textId="77777777" w:rsidR="00646821" w:rsidRDefault="00000000">
            <w:pPr>
              <w:spacing w:before="40" w:after="40" w:line="252" w:lineRule="auto"/>
            </w:pPr>
            <w:r>
              <w:rPr>
                <w:color w:val="000000"/>
                <w:sz w:val="17"/>
                <w:szCs w:val="17"/>
              </w:rPr>
              <w:t>Final good-faith internal attempt; documents &gt;40% unlawful deduction, 30+ days silence, retaliation</w:t>
            </w:r>
          </w:p>
        </w:tc>
      </w:tr>
      <w:tr w:rsidR="00646821" w14:paraId="147B088B"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4A82952" w14:textId="77777777" w:rsidR="00646821" w:rsidRDefault="00000000">
            <w:pPr>
              <w:spacing w:before="40" w:after="40" w:line="252" w:lineRule="auto"/>
            </w:pPr>
            <w:r>
              <w:rPr>
                <w:color w:val="000000"/>
                <w:sz w:val="17"/>
                <w:szCs w:val="17"/>
              </w:rPr>
              <w:t>GRC1</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2460302" w14:textId="77777777" w:rsidR="00646821" w:rsidRDefault="00000000">
            <w:pPr>
              <w:spacing w:before="40" w:after="40" w:line="252" w:lineRule="auto"/>
            </w:pPr>
            <w:r>
              <w:rPr>
                <w:color w:val="000000"/>
                <w:sz w:val="17"/>
                <w:szCs w:val="17"/>
              </w:rPr>
              <w:t>9 Dec 2025</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2EE43DC" w14:textId="77777777" w:rsidR="00646821" w:rsidRDefault="00000000">
            <w:pPr>
              <w:spacing w:before="40" w:after="40" w:line="252" w:lineRule="auto"/>
            </w:pPr>
            <w:r>
              <w:rPr>
                <w:color w:val="000000"/>
                <w:sz w:val="17"/>
                <w:szCs w:val="17"/>
              </w:rPr>
              <w:t>Board GRC Escalation (1st)</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9AE2A7B" w14:textId="77777777" w:rsidR="00646821" w:rsidRDefault="00000000">
            <w:pPr>
              <w:spacing w:before="40" w:after="40" w:line="252" w:lineRule="auto"/>
            </w:pPr>
            <w:r>
              <w:rPr>
                <w:color w:val="000000"/>
                <w:sz w:val="17"/>
                <w:szCs w:val="17"/>
              </w:rPr>
              <w:t xml:space="preserve">Respondent to Dr </w:t>
            </w:r>
            <w:proofErr w:type="spellStart"/>
            <w:r>
              <w:rPr>
                <w:color w:val="000000"/>
                <w:sz w:val="17"/>
                <w:szCs w:val="17"/>
              </w:rPr>
              <w:t>Mokgokong</w:t>
            </w:r>
            <w:proofErr w:type="spellEnd"/>
            <w:r>
              <w:rPr>
                <w:color w:val="000000"/>
                <w:sz w:val="17"/>
                <w:szCs w:val="17"/>
              </w:rPr>
              <w:t xml:space="preserve"> (Chairman)</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9A0AF8A" w14:textId="77777777" w:rsidR="00646821" w:rsidRDefault="00000000">
            <w:pPr>
              <w:spacing w:before="40" w:after="40" w:line="252" w:lineRule="auto"/>
            </w:pPr>
            <w:r>
              <w:rPr>
                <w:color w:val="000000"/>
                <w:sz w:val="17"/>
                <w:szCs w:val="17"/>
              </w:rPr>
              <w:t>King IV governance failures; requests independent investigation; filed before OA1</w:t>
            </w:r>
          </w:p>
        </w:tc>
      </w:tr>
      <w:tr w:rsidR="00646821" w14:paraId="5B2F5490"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0373F1" w14:textId="77777777" w:rsidR="00646821" w:rsidRDefault="00000000">
            <w:pPr>
              <w:spacing w:before="40" w:after="40" w:line="252" w:lineRule="auto"/>
            </w:pPr>
            <w:r>
              <w:rPr>
                <w:color w:val="000000"/>
                <w:sz w:val="17"/>
                <w:szCs w:val="17"/>
              </w:rPr>
              <w:t>OA1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83CE46" w14:textId="77777777" w:rsidR="00646821" w:rsidRDefault="00000000">
            <w:pPr>
              <w:spacing w:before="40" w:after="40" w:line="252" w:lineRule="auto"/>
            </w:pPr>
            <w:r>
              <w:rPr>
                <w:color w:val="000000"/>
                <w:sz w:val="17"/>
                <w:szCs w:val="17"/>
              </w:rPr>
              <w:t>10 Dec 2025</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8D3896" w14:textId="77777777" w:rsidR="00646821" w:rsidRDefault="00000000">
            <w:pPr>
              <w:spacing w:before="40" w:after="40" w:line="252" w:lineRule="auto"/>
            </w:pPr>
            <w:r>
              <w:rPr>
                <w:color w:val="000000"/>
                <w:sz w:val="17"/>
                <w:szCs w:val="17"/>
              </w:rPr>
              <w:t>CCMA Opposing Affidavit</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C08E36" w14:textId="77777777" w:rsidR="00646821" w:rsidRDefault="00000000">
            <w:pPr>
              <w:spacing w:before="40" w:after="40" w:line="252" w:lineRule="auto"/>
            </w:pPr>
            <w:proofErr w:type="spellStart"/>
            <w:r>
              <w:rPr>
                <w:color w:val="000000"/>
                <w:sz w:val="17"/>
                <w:szCs w:val="17"/>
              </w:rPr>
              <w:t>Xolile</w:t>
            </w:r>
            <w:proofErr w:type="spellEnd"/>
            <w:r>
              <w:rPr>
                <w:color w:val="000000"/>
                <w:sz w:val="17"/>
                <w:szCs w:val="17"/>
              </w:rPr>
              <w:t xml:space="preserve"> Vincent </w:t>
            </w:r>
            <w:proofErr w:type="spellStart"/>
            <w:r>
              <w:rPr>
                <w:color w:val="000000"/>
                <w:sz w:val="17"/>
                <w:szCs w:val="17"/>
              </w:rPr>
              <w:t>Manyati</w:t>
            </w:r>
            <w:proofErr w:type="spellEnd"/>
            <w:r>
              <w:rPr>
                <w:color w:val="000000"/>
                <w:sz w:val="17"/>
                <w:szCs w:val="17"/>
              </w:rPr>
              <w:t xml:space="preserve"> (WECT23564-25)</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1C7E8A" w14:textId="77777777" w:rsidR="00646821" w:rsidRDefault="00000000">
            <w:pPr>
              <w:spacing w:before="40" w:after="40" w:line="252" w:lineRule="auto"/>
            </w:pPr>
            <w:r>
              <w:rPr>
                <w:color w:val="000000"/>
                <w:sz w:val="17"/>
                <w:szCs w:val="17"/>
              </w:rPr>
              <w:t>PTSD called "excuse" / "afterthought"; title misstated; punitive costs; psychiatric condition weaponised under oath</w:t>
            </w:r>
          </w:p>
        </w:tc>
      </w:tr>
      <w:tr w:rsidR="00646821" w14:paraId="404B0328"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1CC0FC0" w14:textId="77777777" w:rsidR="00646821" w:rsidRDefault="00000000">
            <w:pPr>
              <w:spacing w:before="40" w:after="40" w:line="252" w:lineRule="auto"/>
            </w:pPr>
            <w:r>
              <w:rPr>
                <w:color w:val="000000"/>
                <w:sz w:val="17"/>
                <w:szCs w:val="17"/>
              </w:rPr>
              <w:t>GRC2</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C8500C1" w14:textId="77777777" w:rsidR="00646821" w:rsidRDefault="00000000">
            <w:pPr>
              <w:spacing w:before="40" w:after="40" w:line="252" w:lineRule="auto"/>
            </w:pPr>
            <w:r>
              <w:rPr>
                <w:color w:val="000000"/>
                <w:sz w:val="17"/>
                <w:szCs w:val="17"/>
              </w:rPr>
              <w:t>11 Dec 2025</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57ADB4F" w14:textId="77777777" w:rsidR="00646821" w:rsidRDefault="00000000">
            <w:pPr>
              <w:spacing w:before="40" w:after="40" w:line="252" w:lineRule="auto"/>
            </w:pPr>
            <w:r>
              <w:rPr>
                <w:color w:val="000000"/>
                <w:sz w:val="17"/>
                <w:szCs w:val="17"/>
              </w:rPr>
              <w:t>Board GRC Escalation (2nd)</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53C2E74" w14:textId="77777777" w:rsidR="00646821" w:rsidRDefault="00000000">
            <w:pPr>
              <w:spacing w:before="40" w:after="40" w:line="252" w:lineRule="auto"/>
            </w:pPr>
            <w:r>
              <w:rPr>
                <w:color w:val="000000"/>
                <w:sz w:val="17"/>
                <w:szCs w:val="17"/>
              </w:rPr>
              <w:t>Respondent to Board Committees</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0CF004B" w14:textId="77777777" w:rsidR="00646821" w:rsidRDefault="00000000">
            <w:pPr>
              <w:spacing w:before="40" w:after="40" w:line="252" w:lineRule="auto"/>
            </w:pPr>
            <w:r>
              <w:rPr>
                <w:color w:val="000000"/>
                <w:sz w:val="17"/>
                <w:szCs w:val="17"/>
              </w:rPr>
              <w:t>OA1 identified as evidence of institutional bad faith; five bad-faith categories; requests intervention by 12 Dec</w:t>
            </w:r>
          </w:p>
        </w:tc>
      </w:tr>
      <w:tr w:rsidR="00646821" w14:paraId="18C88050"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C4DB11" w14:textId="77777777" w:rsidR="00646821" w:rsidRDefault="00000000">
            <w:pPr>
              <w:spacing w:before="40" w:after="40" w:line="252" w:lineRule="auto"/>
            </w:pPr>
            <w:r>
              <w:rPr>
                <w:color w:val="000000"/>
                <w:sz w:val="17"/>
                <w:szCs w:val="17"/>
              </w:rPr>
              <w:lastRenderedPageBreak/>
              <w:t>RA1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14E43B" w14:textId="77777777" w:rsidR="00646821" w:rsidRDefault="00000000">
            <w:pPr>
              <w:spacing w:before="40" w:after="40" w:line="252" w:lineRule="auto"/>
            </w:pPr>
            <w:r>
              <w:rPr>
                <w:color w:val="000000"/>
                <w:sz w:val="17"/>
                <w:szCs w:val="17"/>
              </w:rPr>
              <w:t>11 Dec 2025</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848918" w14:textId="77777777" w:rsidR="00646821" w:rsidRDefault="00000000">
            <w:pPr>
              <w:spacing w:before="40" w:after="40" w:line="252" w:lineRule="auto"/>
            </w:pPr>
            <w:r>
              <w:rPr>
                <w:color w:val="000000"/>
                <w:sz w:val="17"/>
                <w:szCs w:val="17"/>
              </w:rPr>
              <w:t>CCMA Replying Affidavit</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8C3981" w14:textId="77777777" w:rsidR="00646821" w:rsidRDefault="00000000">
            <w:pPr>
              <w:spacing w:before="40" w:after="40" w:line="252" w:lineRule="auto"/>
            </w:pPr>
            <w:r>
              <w:rPr>
                <w:color w:val="000000"/>
                <w:sz w:val="17"/>
                <w:szCs w:val="17"/>
              </w:rPr>
              <w:t>Respondent (Applicant in CCMA)</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86F743" w14:textId="77777777" w:rsidR="00646821" w:rsidRDefault="00000000">
            <w:pPr>
              <w:spacing w:before="40" w:after="40" w:line="252" w:lineRule="auto"/>
            </w:pPr>
            <w:r>
              <w:rPr>
                <w:color w:val="000000"/>
                <w:sz w:val="17"/>
                <w:szCs w:val="17"/>
              </w:rPr>
              <w:t>Continuous harm doctrine; rebuts OA1; establishes punitive damages grounds; prejudice argument answered</w:t>
            </w:r>
          </w:p>
        </w:tc>
      </w:tr>
      <w:tr w:rsidR="00646821" w14:paraId="5E40B41A"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EEF2EAA" w14:textId="77777777" w:rsidR="00646821" w:rsidRDefault="00000000">
            <w:pPr>
              <w:spacing w:before="40" w:after="40" w:line="252" w:lineRule="auto"/>
            </w:pPr>
            <w:r>
              <w:rPr>
                <w:color w:val="000000"/>
                <w:sz w:val="17"/>
                <w:szCs w:val="17"/>
              </w:rPr>
              <w:t>WW4</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8DE130A" w14:textId="77777777" w:rsidR="00646821" w:rsidRDefault="00000000">
            <w:pPr>
              <w:spacing w:before="40" w:after="40" w:line="252" w:lineRule="auto"/>
            </w:pPr>
            <w:r>
              <w:rPr>
                <w:color w:val="000000"/>
                <w:sz w:val="17"/>
                <w:szCs w:val="17"/>
              </w:rPr>
              <w:t>16–18 Dec 2025</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A8D33F6" w14:textId="77777777" w:rsidR="00646821" w:rsidRDefault="00000000">
            <w:pPr>
              <w:spacing w:before="40" w:after="40" w:line="252" w:lineRule="auto"/>
            </w:pPr>
            <w:r>
              <w:rPr>
                <w:color w:val="000000"/>
                <w:sz w:val="17"/>
                <w:szCs w:val="17"/>
              </w:rPr>
              <w:t>Board Escalation / Retraction / Kula Email</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360F293A" w14:textId="77777777" w:rsidR="00646821" w:rsidRDefault="00000000">
            <w:pPr>
              <w:spacing w:before="40" w:after="40" w:line="252" w:lineRule="auto"/>
            </w:pPr>
            <w:r>
              <w:rPr>
                <w:color w:val="000000"/>
                <w:sz w:val="17"/>
                <w:szCs w:val="17"/>
              </w:rPr>
              <w:t xml:space="preserve">Respondent / </w:t>
            </w:r>
            <w:proofErr w:type="spellStart"/>
            <w:r>
              <w:rPr>
                <w:color w:val="000000"/>
                <w:sz w:val="17"/>
                <w:szCs w:val="17"/>
              </w:rPr>
              <w:t>Monwabisi</w:t>
            </w:r>
            <w:proofErr w:type="spellEnd"/>
            <w:r>
              <w:rPr>
                <w:color w:val="000000"/>
                <w:sz w:val="17"/>
                <w:szCs w:val="17"/>
              </w:rPr>
              <w:t xml:space="preserve"> Kula (CRO)</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EAD6D22" w14:textId="77777777" w:rsidR="00646821" w:rsidRDefault="00000000">
            <w:pPr>
              <w:spacing w:before="40" w:after="40" w:line="252" w:lineRule="auto"/>
            </w:pPr>
            <w:r>
              <w:rPr>
                <w:color w:val="000000"/>
                <w:sz w:val="17"/>
                <w:szCs w:val="17"/>
              </w:rPr>
              <w:t>Maximum severity GRC re GEMS 000655789; public-holiday retraction (good faith); Kula suppression email</w:t>
            </w:r>
          </w:p>
        </w:tc>
      </w:tr>
      <w:tr w:rsidR="00646821" w14:paraId="669BF129"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4A21EF" w14:textId="77777777" w:rsidR="00646821" w:rsidRDefault="00000000">
            <w:pPr>
              <w:spacing w:before="40" w:after="40" w:line="252" w:lineRule="auto"/>
            </w:pPr>
            <w:r>
              <w:rPr>
                <w:color w:val="000000"/>
                <w:sz w:val="17"/>
                <w:szCs w:val="17"/>
              </w:rPr>
              <w:t>EXIT2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04BB84" w14:textId="77777777" w:rsidR="00646821" w:rsidRDefault="00000000">
            <w:pPr>
              <w:spacing w:before="40" w:after="40" w:line="252" w:lineRule="auto"/>
            </w:pPr>
            <w:r>
              <w:rPr>
                <w:color w:val="000000"/>
                <w:sz w:val="17"/>
                <w:szCs w:val="17"/>
              </w:rPr>
              <w:t>14–15 Jan 2026</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9AB429" w14:textId="77777777" w:rsidR="00646821" w:rsidRDefault="00000000">
            <w:pPr>
              <w:spacing w:before="40" w:after="40" w:line="252" w:lineRule="auto"/>
            </w:pPr>
            <w:r>
              <w:rPr>
                <w:color w:val="000000"/>
                <w:sz w:val="17"/>
                <w:szCs w:val="17"/>
              </w:rPr>
              <w:t>Exit Docs Request Chain</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FE5073" w14:textId="77777777" w:rsidR="00646821" w:rsidRDefault="00000000">
            <w:pPr>
              <w:spacing w:before="40" w:after="40" w:line="252" w:lineRule="auto"/>
            </w:pPr>
            <w:r>
              <w:rPr>
                <w:color w:val="000000"/>
                <w:sz w:val="17"/>
                <w:szCs w:val="17"/>
              </w:rPr>
              <w:t xml:space="preserve">Respondent / </w:t>
            </w:r>
            <w:proofErr w:type="spellStart"/>
            <w:r>
              <w:rPr>
                <w:color w:val="000000"/>
                <w:sz w:val="17"/>
                <w:szCs w:val="17"/>
              </w:rPr>
              <w:t>Sipokazi</w:t>
            </w:r>
            <w:proofErr w:type="spellEnd"/>
            <w:r>
              <w:rPr>
                <w:color w:val="000000"/>
                <w:sz w:val="17"/>
                <w:szCs w:val="17"/>
              </w:rPr>
              <w:t xml:space="preserve"> </w:t>
            </w:r>
            <w:proofErr w:type="spellStart"/>
            <w:r>
              <w:rPr>
                <w:color w:val="000000"/>
                <w:sz w:val="17"/>
                <w:szCs w:val="17"/>
              </w:rPr>
              <w:t>Makaula</w:t>
            </w:r>
            <w:proofErr w:type="spellEnd"/>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613787" w14:textId="77777777" w:rsidR="00646821" w:rsidRDefault="00000000">
            <w:pPr>
              <w:spacing w:before="40" w:after="40" w:line="252" w:lineRule="auto"/>
            </w:pPr>
            <w:r>
              <w:rPr>
                <w:color w:val="000000"/>
                <w:sz w:val="17"/>
                <w:szCs w:val="17"/>
              </w:rPr>
              <w:t xml:space="preserve">Retirement/UIF forms; </w:t>
            </w:r>
            <w:proofErr w:type="spellStart"/>
            <w:r>
              <w:rPr>
                <w:color w:val="000000"/>
                <w:sz w:val="17"/>
                <w:szCs w:val="17"/>
              </w:rPr>
              <w:t>Makaula</w:t>
            </w:r>
            <w:proofErr w:type="spellEnd"/>
            <w:r>
              <w:rPr>
                <w:color w:val="000000"/>
                <w:sz w:val="17"/>
                <w:szCs w:val="17"/>
              </w:rPr>
              <w:t xml:space="preserve"> identity-questioning tactic despite OA1 identification — bad faith</w:t>
            </w:r>
          </w:p>
        </w:tc>
      </w:tr>
      <w:tr w:rsidR="00646821" w14:paraId="2A08BC59"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77F97CE" w14:textId="77777777" w:rsidR="00646821" w:rsidRDefault="00000000">
            <w:pPr>
              <w:spacing w:before="40" w:after="40" w:line="252" w:lineRule="auto"/>
            </w:pPr>
            <w:r>
              <w:rPr>
                <w:color w:val="000000"/>
                <w:sz w:val="17"/>
                <w:szCs w:val="17"/>
              </w:rPr>
              <w:t>EXIT3</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4EF5F26" w14:textId="77777777" w:rsidR="00646821" w:rsidRDefault="00000000">
            <w:pPr>
              <w:spacing w:before="40" w:after="40" w:line="252" w:lineRule="auto"/>
            </w:pPr>
            <w:r>
              <w:rPr>
                <w:color w:val="000000"/>
                <w:sz w:val="17"/>
                <w:szCs w:val="17"/>
              </w:rPr>
              <w:t>15–19 Jan 2026</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E22202E" w14:textId="77777777" w:rsidR="00646821" w:rsidRDefault="00000000">
            <w:pPr>
              <w:spacing w:before="40" w:after="40" w:line="252" w:lineRule="auto"/>
            </w:pPr>
            <w:r>
              <w:rPr>
                <w:color w:val="000000"/>
                <w:sz w:val="17"/>
                <w:szCs w:val="17"/>
              </w:rPr>
              <w:t>UIF Non-Compliance Notice</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E394359" w14:textId="77777777" w:rsidR="00646821" w:rsidRDefault="00000000">
            <w:pPr>
              <w:spacing w:before="40" w:after="40" w:line="252" w:lineRule="auto"/>
            </w:pPr>
            <w:r>
              <w:rPr>
                <w:color w:val="000000"/>
                <w:sz w:val="17"/>
                <w:szCs w:val="17"/>
              </w:rPr>
              <w:t xml:space="preserve">Respondent / </w:t>
            </w:r>
            <w:proofErr w:type="spellStart"/>
            <w:r>
              <w:rPr>
                <w:color w:val="000000"/>
                <w:sz w:val="17"/>
                <w:szCs w:val="17"/>
              </w:rPr>
              <w:t>Sipokazi</w:t>
            </w:r>
            <w:proofErr w:type="spellEnd"/>
            <w:r>
              <w:rPr>
                <w:color w:val="000000"/>
                <w:sz w:val="17"/>
                <w:szCs w:val="17"/>
              </w:rPr>
              <w:t xml:space="preserve"> </w:t>
            </w:r>
            <w:proofErr w:type="spellStart"/>
            <w:r>
              <w:rPr>
                <w:color w:val="000000"/>
                <w:sz w:val="17"/>
                <w:szCs w:val="17"/>
              </w:rPr>
              <w:t>Makaula</w:t>
            </w:r>
            <w:proofErr w:type="spellEnd"/>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5D9A7D7" w14:textId="77777777" w:rsidR="00646821" w:rsidRDefault="00000000">
            <w:pPr>
              <w:spacing w:before="40" w:after="40" w:line="252" w:lineRule="auto"/>
            </w:pPr>
            <w:proofErr w:type="spellStart"/>
            <w:r>
              <w:rPr>
                <w:color w:val="000000"/>
                <w:sz w:val="17"/>
                <w:szCs w:val="17"/>
              </w:rPr>
              <w:t>uFiling</w:t>
            </w:r>
            <w:proofErr w:type="spellEnd"/>
            <w:r>
              <w:rPr>
                <w:color w:val="000000"/>
                <w:sz w:val="17"/>
                <w:szCs w:val="17"/>
              </w:rPr>
              <w:t xml:space="preserve"> June 2025 "No Information" vs payslip deduction; UI-19 stalling; incorrect resignation-bar response</w:t>
            </w:r>
          </w:p>
        </w:tc>
      </w:tr>
      <w:tr w:rsidR="00646821" w14:paraId="0948FA84"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2E629F" w14:textId="77777777" w:rsidR="00646821" w:rsidRDefault="00000000">
            <w:pPr>
              <w:spacing w:before="40" w:after="40" w:line="252" w:lineRule="auto"/>
            </w:pPr>
            <w:r>
              <w:rPr>
                <w:color w:val="000000"/>
                <w:sz w:val="17"/>
                <w:szCs w:val="17"/>
              </w:rPr>
              <w:t>EXIT4</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8A41C3" w14:textId="77777777" w:rsidR="00646821" w:rsidRDefault="00000000">
            <w:pPr>
              <w:spacing w:before="40" w:after="40" w:line="252" w:lineRule="auto"/>
            </w:pPr>
            <w:r>
              <w:rPr>
                <w:color w:val="000000"/>
                <w:sz w:val="17"/>
                <w:szCs w:val="17"/>
              </w:rPr>
              <w:t>19 Jan 2026</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097AB4" w14:textId="77777777" w:rsidR="00646821" w:rsidRDefault="00000000">
            <w:pPr>
              <w:spacing w:before="40" w:after="40" w:line="252" w:lineRule="auto"/>
            </w:pPr>
            <w:r>
              <w:rPr>
                <w:color w:val="000000"/>
                <w:sz w:val="17"/>
                <w:szCs w:val="17"/>
              </w:rPr>
              <w:t>Certificate of Service — Correction</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B53352" w14:textId="77777777" w:rsidR="00646821" w:rsidRDefault="00000000">
            <w:pPr>
              <w:spacing w:before="40" w:after="40" w:line="252" w:lineRule="auto"/>
            </w:pPr>
            <w:r>
              <w:rPr>
                <w:color w:val="000000"/>
                <w:sz w:val="17"/>
                <w:szCs w:val="17"/>
              </w:rPr>
              <w:t>Respondent / Cheryl-Dawn Modern</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7E81DE" w14:textId="77777777" w:rsidR="00646821" w:rsidRDefault="00000000">
            <w:pPr>
              <w:spacing w:before="40" w:after="40" w:line="252" w:lineRule="auto"/>
            </w:pPr>
            <w:r>
              <w:rPr>
                <w:color w:val="000000"/>
                <w:sz w:val="17"/>
                <w:szCs w:val="17"/>
              </w:rPr>
              <w:t>Certificate reflects CCMA affidavit title, not payroll records; "Naming Convention" meeting invoked; Modern refuses correction</w:t>
            </w:r>
          </w:p>
        </w:tc>
      </w:tr>
      <w:tr w:rsidR="00646821" w14:paraId="5272E656"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FBF5DC3" w14:textId="77777777" w:rsidR="00646821" w:rsidRDefault="00000000">
            <w:pPr>
              <w:spacing w:before="40" w:after="40" w:line="252" w:lineRule="auto"/>
            </w:pPr>
            <w:r>
              <w:rPr>
                <w:color w:val="000000"/>
                <w:sz w:val="17"/>
                <w:szCs w:val="17"/>
              </w:rPr>
              <w:t>EXIT3-COS</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B7CEA70" w14:textId="77777777" w:rsidR="00646821" w:rsidRDefault="00000000">
            <w:pPr>
              <w:spacing w:before="40" w:after="40" w:line="252" w:lineRule="auto"/>
            </w:pPr>
            <w:r>
              <w:rPr>
                <w:color w:val="000000"/>
                <w:sz w:val="17"/>
                <w:szCs w:val="17"/>
              </w:rPr>
              <w:t>19 Jan 2026</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23ABA69" w14:textId="77777777" w:rsidR="00646821" w:rsidRDefault="00000000">
            <w:pPr>
              <w:spacing w:before="40" w:after="40" w:line="252" w:lineRule="auto"/>
            </w:pPr>
            <w:r>
              <w:rPr>
                <w:color w:val="000000"/>
                <w:sz w:val="17"/>
                <w:szCs w:val="17"/>
              </w:rPr>
              <w:t>Certificate of Service (as issued)</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20DFB07" w14:textId="77777777" w:rsidR="00646821" w:rsidRDefault="00000000">
            <w:pPr>
              <w:spacing w:before="40" w:after="40" w:line="252" w:lineRule="auto"/>
            </w:pPr>
            <w:r>
              <w:rPr>
                <w:color w:val="000000"/>
                <w:sz w:val="17"/>
                <w:szCs w:val="17"/>
              </w:rPr>
              <w:t>Medscheme Holdings HR</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D640DD2" w14:textId="77777777" w:rsidR="00646821" w:rsidRDefault="00000000">
            <w:pPr>
              <w:spacing w:before="40" w:after="40" w:line="252" w:lineRule="auto"/>
            </w:pPr>
            <w:r>
              <w:rPr>
                <w:color w:val="000000"/>
                <w:sz w:val="17"/>
                <w:szCs w:val="17"/>
              </w:rPr>
              <w:t>"Care Coordinator" used; contradicts Applicant's "Case Manager" in these papers — fatal contradiction</w:t>
            </w:r>
          </w:p>
        </w:tc>
      </w:tr>
      <w:tr w:rsidR="00646821" w14:paraId="23B8CC86"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FB6229" w14:textId="77777777" w:rsidR="00646821" w:rsidRDefault="00000000">
            <w:pPr>
              <w:spacing w:before="40" w:after="40" w:line="252" w:lineRule="auto"/>
            </w:pPr>
            <w:r>
              <w:rPr>
                <w:color w:val="000000"/>
                <w:sz w:val="17"/>
                <w:szCs w:val="17"/>
              </w:rPr>
              <w:t>WW1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F18E77" w14:textId="77777777" w:rsidR="00646821" w:rsidRDefault="00000000">
            <w:pPr>
              <w:spacing w:before="40" w:after="40" w:line="252" w:lineRule="auto"/>
            </w:pPr>
            <w:r>
              <w:rPr>
                <w:color w:val="000000"/>
                <w:sz w:val="17"/>
                <w:szCs w:val="17"/>
              </w:rPr>
              <w:t>15 Apr 2026</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F367B0" w14:textId="77777777" w:rsidR="00646821" w:rsidRDefault="00000000">
            <w:pPr>
              <w:spacing w:before="40" w:after="40" w:line="252" w:lineRule="auto"/>
            </w:pPr>
            <w:proofErr w:type="spellStart"/>
            <w:r>
              <w:rPr>
                <w:color w:val="000000"/>
                <w:sz w:val="17"/>
                <w:szCs w:val="17"/>
              </w:rPr>
              <w:t>Deneys</w:t>
            </w:r>
            <w:proofErr w:type="spellEnd"/>
            <w:r>
              <w:rPr>
                <w:color w:val="000000"/>
                <w:sz w:val="17"/>
                <w:szCs w:val="17"/>
              </w:rPr>
              <w:t xml:space="preserve"> Attorneys Letter</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DD998A" w14:textId="77777777" w:rsidR="00646821" w:rsidRDefault="00000000">
            <w:pPr>
              <w:spacing w:before="40" w:after="40" w:line="252" w:lineRule="auto"/>
            </w:pPr>
            <w:r>
              <w:rPr>
                <w:color w:val="000000"/>
                <w:sz w:val="17"/>
                <w:szCs w:val="17"/>
              </w:rPr>
              <w:t xml:space="preserve">Jason Whyte / </w:t>
            </w:r>
            <w:proofErr w:type="spellStart"/>
            <w:r>
              <w:rPr>
                <w:color w:val="000000"/>
                <w:sz w:val="17"/>
                <w:szCs w:val="17"/>
              </w:rPr>
              <w:t>Deneys</w:t>
            </w:r>
            <w:proofErr w:type="spellEnd"/>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580B5D" w14:textId="77777777" w:rsidR="00646821" w:rsidRDefault="00000000">
            <w:pPr>
              <w:spacing w:before="40" w:after="40" w:line="252" w:lineRule="auto"/>
            </w:pPr>
            <w:r>
              <w:rPr>
                <w:color w:val="000000"/>
                <w:sz w:val="17"/>
                <w:szCs w:val="17"/>
              </w:rPr>
              <w:t>"Unquantified" demand allegation; prompted Respondent's R7.3m itemisation — good faith</w:t>
            </w:r>
          </w:p>
        </w:tc>
      </w:tr>
      <w:tr w:rsidR="00646821" w14:paraId="073A87C7"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38AED13" w14:textId="77777777" w:rsidR="00646821" w:rsidRDefault="00000000">
            <w:pPr>
              <w:spacing w:before="40" w:after="40" w:line="252" w:lineRule="auto"/>
            </w:pPr>
            <w:r>
              <w:rPr>
                <w:color w:val="000000"/>
                <w:sz w:val="17"/>
                <w:szCs w:val="17"/>
              </w:rPr>
              <w:t>WW2</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3B5B4D1" w14:textId="77777777" w:rsidR="00646821" w:rsidRDefault="00000000">
            <w:pPr>
              <w:spacing w:before="40" w:after="40" w:line="252" w:lineRule="auto"/>
            </w:pPr>
            <w:r>
              <w:rPr>
                <w:color w:val="000000"/>
                <w:sz w:val="17"/>
                <w:szCs w:val="17"/>
              </w:rPr>
              <w:t>9 Apr 2026</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6CE67144" w14:textId="77777777" w:rsidR="00646821" w:rsidRDefault="00000000">
            <w:pPr>
              <w:spacing w:before="40" w:after="40" w:line="252" w:lineRule="auto"/>
            </w:pPr>
            <w:r>
              <w:rPr>
                <w:color w:val="000000"/>
                <w:sz w:val="17"/>
                <w:szCs w:val="17"/>
              </w:rPr>
              <w:t>Labour Court Statement of Claim</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F943882" w14:textId="77777777" w:rsidR="00646821" w:rsidRDefault="00000000">
            <w:pPr>
              <w:spacing w:before="40" w:after="40" w:line="252" w:lineRule="auto"/>
            </w:pPr>
            <w:r>
              <w:rPr>
                <w:color w:val="000000"/>
                <w:sz w:val="17"/>
                <w:szCs w:val="17"/>
              </w:rPr>
              <w:t>Respondent (Case 2026-083299)</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448C857" w14:textId="77777777" w:rsidR="00646821" w:rsidRDefault="00000000">
            <w:pPr>
              <w:spacing w:before="40" w:after="40" w:line="252" w:lineRule="auto"/>
            </w:pPr>
            <w:r>
              <w:rPr>
                <w:color w:val="000000"/>
                <w:sz w:val="17"/>
                <w:szCs w:val="17"/>
              </w:rPr>
              <w:t>Reservation of right to quantify; substantive claim on Labour Court record</w:t>
            </w:r>
          </w:p>
        </w:tc>
      </w:tr>
      <w:tr w:rsidR="00646821" w14:paraId="2D187ED0"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778C6C" w14:textId="77777777" w:rsidR="00646821" w:rsidRDefault="00000000">
            <w:pPr>
              <w:spacing w:before="40" w:after="40" w:line="252" w:lineRule="auto"/>
            </w:pPr>
            <w:r>
              <w:rPr>
                <w:color w:val="000000"/>
                <w:sz w:val="17"/>
                <w:szCs w:val="17"/>
              </w:rPr>
              <w:t>GVW4</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52EEBD" w14:textId="77777777" w:rsidR="00646821" w:rsidRDefault="00000000">
            <w:pPr>
              <w:spacing w:before="40" w:after="40" w:line="252" w:lineRule="auto"/>
            </w:pPr>
            <w:r>
              <w:rPr>
                <w:color w:val="000000"/>
                <w:sz w:val="17"/>
                <w:szCs w:val="17"/>
              </w:rPr>
              <w:t>15 Apr 2026</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9DAAE4" w14:textId="77777777" w:rsidR="00646821" w:rsidRDefault="00000000">
            <w:pPr>
              <w:spacing w:before="40" w:after="40" w:line="252" w:lineRule="auto"/>
            </w:pPr>
            <w:r>
              <w:rPr>
                <w:color w:val="000000"/>
                <w:sz w:val="17"/>
                <w:szCs w:val="17"/>
              </w:rPr>
              <w:t>Quantification Schedule</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B1CBB0" w14:textId="77777777" w:rsidR="00646821" w:rsidRDefault="00000000">
            <w:pPr>
              <w:spacing w:before="40" w:after="40" w:line="252" w:lineRule="auto"/>
            </w:pPr>
            <w:r>
              <w:rPr>
                <w:color w:val="000000"/>
                <w:sz w:val="17"/>
                <w:szCs w:val="17"/>
              </w:rPr>
              <w:t>Respondent</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DFF720" w14:textId="77777777" w:rsidR="00646821" w:rsidRDefault="00000000">
            <w:pPr>
              <w:spacing w:before="40" w:after="40" w:line="252" w:lineRule="auto"/>
            </w:pPr>
            <w:r>
              <w:rPr>
                <w:color w:val="000000"/>
                <w:sz w:val="17"/>
                <w:szCs w:val="17"/>
              </w:rPr>
              <w:t xml:space="preserve">R7,307,642.72 — full Rand expression of Labour Court claim at </w:t>
            </w:r>
            <w:proofErr w:type="spellStart"/>
            <w:r>
              <w:rPr>
                <w:color w:val="000000"/>
                <w:sz w:val="17"/>
                <w:szCs w:val="17"/>
              </w:rPr>
              <w:t>Deneys</w:t>
            </w:r>
            <w:proofErr w:type="spellEnd"/>
            <w:r>
              <w:rPr>
                <w:color w:val="000000"/>
                <w:sz w:val="17"/>
                <w:szCs w:val="17"/>
              </w:rPr>
              <w:t xml:space="preserve"> request</w:t>
            </w:r>
          </w:p>
        </w:tc>
      </w:tr>
      <w:tr w:rsidR="00646821" w14:paraId="79828C4F"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FC5B287" w14:textId="77777777" w:rsidR="00646821" w:rsidRDefault="00000000">
            <w:pPr>
              <w:spacing w:before="40" w:after="40" w:line="252" w:lineRule="auto"/>
            </w:pPr>
            <w:r>
              <w:rPr>
                <w:color w:val="000000"/>
                <w:sz w:val="17"/>
                <w:szCs w:val="17"/>
              </w:rPr>
              <w:t>GVW5</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E5EAB06" w14:textId="77777777" w:rsidR="00646821" w:rsidRDefault="00000000">
            <w:pPr>
              <w:spacing w:before="40" w:after="40" w:line="252" w:lineRule="auto"/>
            </w:pPr>
            <w:r>
              <w:rPr>
                <w:color w:val="000000"/>
                <w:sz w:val="17"/>
                <w:szCs w:val="17"/>
              </w:rPr>
              <w:t>15 Apr 2026</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0D3F80C" w14:textId="77777777" w:rsidR="00646821" w:rsidRDefault="00000000">
            <w:pPr>
              <w:spacing w:before="40" w:after="40" w:line="252" w:lineRule="auto"/>
            </w:pPr>
            <w:r>
              <w:rPr>
                <w:color w:val="000000"/>
                <w:sz w:val="17"/>
                <w:szCs w:val="17"/>
              </w:rPr>
              <w:t>Correction Email (20h44)</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EDFA95F" w14:textId="77777777" w:rsidR="00646821" w:rsidRDefault="00000000">
            <w:pPr>
              <w:spacing w:before="40" w:after="40" w:line="252" w:lineRule="auto"/>
            </w:pPr>
            <w:r>
              <w:rPr>
                <w:color w:val="000000"/>
                <w:sz w:val="17"/>
                <w:szCs w:val="17"/>
              </w:rPr>
              <w:t>Respondent</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5716027" w14:textId="77777777" w:rsidR="00646821" w:rsidRDefault="00000000">
            <w:pPr>
              <w:spacing w:before="40" w:after="40" w:line="252" w:lineRule="auto"/>
            </w:pPr>
            <w:r>
              <w:rPr>
                <w:color w:val="000000"/>
                <w:sz w:val="17"/>
                <w:szCs w:val="17"/>
              </w:rPr>
              <w:t>Voluntary withdrawal of word "leakage"; good faith; does not withdraw complaint</w:t>
            </w:r>
          </w:p>
        </w:tc>
      </w:tr>
      <w:tr w:rsidR="00646821" w14:paraId="0915DEB5"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4DB23B" w14:textId="77777777" w:rsidR="00646821" w:rsidRDefault="00000000">
            <w:pPr>
              <w:spacing w:before="40" w:after="40" w:line="252" w:lineRule="auto"/>
            </w:pPr>
            <w:r>
              <w:rPr>
                <w:color w:val="000000"/>
                <w:sz w:val="17"/>
                <w:szCs w:val="17"/>
              </w:rPr>
              <w:t>WW5</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BB3AC1" w14:textId="77777777" w:rsidR="00646821" w:rsidRDefault="00000000">
            <w:pPr>
              <w:spacing w:before="40" w:after="40" w:line="252" w:lineRule="auto"/>
            </w:pPr>
            <w:r>
              <w:rPr>
                <w:color w:val="000000"/>
                <w:sz w:val="17"/>
                <w:szCs w:val="17"/>
              </w:rPr>
              <w:t>15 Apr 2026</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C9D63B" w14:textId="77777777" w:rsidR="00646821" w:rsidRDefault="00000000">
            <w:pPr>
              <w:spacing w:before="40" w:after="40" w:line="252" w:lineRule="auto"/>
            </w:pPr>
            <w:r>
              <w:rPr>
                <w:color w:val="000000"/>
                <w:sz w:val="17"/>
                <w:szCs w:val="17"/>
              </w:rPr>
              <w:t>DEL Email</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2C6049" w14:textId="77777777" w:rsidR="00646821" w:rsidRDefault="00000000">
            <w:pPr>
              <w:spacing w:before="40" w:after="40" w:line="252" w:lineRule="auto"/>
            </w:pPr>
            <w:proofErr w:type="spellStart"/>
            <w:r>
              <w:rPr>
                <w:color w:val="000000"/>
                <w:sz w:val="17"/>
                <w:szCs w:val="17"/>
              </w:rPr>
              <w:t>Dept</w:t>
            </w:r>
            <w:proofErr w:type="spellEnd"/>
            <w:r>
              <w:rPr>
                <w:color w:val="000000"/>
                <w:sz w:val="17"/>
                <w:szCs w:val="17"/>
              </w:rPr>
              <w:t xml:space="preserve"> Employment &amp; Labour</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76BBF7" w14:textId="77777777" w:rsidR="00646821" w:rsidRDefault="00000000">
            <w:pPr>
              <w:spacing w:before="40" w:after="40" w:line="252" w:lineRule="auto"/>
            </w:pPr>
            <w:r>
              <w:rPr>
                <w:color w:val="000000"/>
                <w:sz w:val="17"/>
                <w:szCs w:val="17"/>
              </w:rPr>
              <w:t>Refusal to release UIF benefits; administrative deadlock from erroneous exit documents</w:t>
            </w:r>
          </w:p>
        </w:tc>
      </w:tr>
      <w:tr w:rsidR="00646821" w14:paraId="07088ACB"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70D6F7E" w14:textId="77777777" w:rsidR="00646821" w:rsidRDefault="00000000">
            <w:pPr>
              <w:spacing w:before="40" w:after="40" w:line="252" w:lineRule="auto"/>
            </w:pPr>
            <w:r>
              <w:rPr>
                <w:color w:val="000000"/>
                <w:sz w:val="17"/>
                <w:szCs w:val="17"/>
              </w:rPr>
              <w:t>WW6</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497AEEEB" w14:textId="77777777" w:rsidR="00646821" w:rsidRDefault="00000000">
            <w:pPr>
              <w:spacing w:before="40" w:after="40" w:line="252" w:lineRule="auto"/>
            </w:pPr>
            <w:r>
              <w:rPr>
                <w:color w:val="000000"/>
                <w:sz w:val="17"/>
                <w:szCs w:val="17"/>
              </w:rPr>
              <w:t>Apr 2026</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0C2C856A" w14:textId="77777777" w:rsidR="00646821" w:rsidRDefault="00000000">
            <w:pPr>
              <w:spacing w:before="40" w:after="40" w:line="252" w:lineRule="auto"/>
            </w:pPr>
            <w:r>
              <w:rPr>
                <w:color w:val="000000"/>
                <w:sz w:val="17"/>
                <w:szCs w:val="17"/>
              </w:rPr>
              <w:t>Affidavit of Destitution</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2306F765" w14:textId="77777777" w:rsidR="00646821" w:rsidRDefault="00000000">
            <w:pPr>
              <w:spacing w:before="40" w:after="40" w:line="252" w:lineRule="auto"/>
            </w:pPr>
            <w:r>
              <w:rPr>
                <w:color w:val="000000"/>
                <w:sz w:val="17"/>
                <w:szCs w:val="17"/>
              </w:rPr>
              <w:t>Respondent (sworn)</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D4DA6E5" w14:textId="77777777" w:rsidR="00646821" w:rsidRDefault="00000000">
            <w:pPr>
              <w:spacing w:before="40" w:after="40" w:line="252" w:lineRule="auto"/>
            </w:pPr>
            <w:r>
              <w:rPr>
                <w:color w:val="000000"/>
                <w:sz w:val="17"/>
                <w:szCs w:val="17"/>
              </w:rPr>
              <w:t>No income, no savings, unable to afford transport or legal representation</w:t>
            </w:r>
          </w:p>
        </w:tc>
      </w:tr>
      <w:tr w:rsidR="00646821" w14:paraId="715B3EA1"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C13AED" w14:textId="77777777" w:rsidR="00646821" w:rsidRDefault="00000000">
            <w:pPr>
              <w:spacing w:before="40" w:after="40" w:line="252" w:lineRule="auto"/>
            </w:pPr>
            <w:r>
              <w:rPr>
                <w:color w:val="000000"/>
                <w:sz w:val="17"/>
                <w:szCs w:val="17"/>
              </w:rPr>
              <w:t>VICT1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FE843E" w14:textId="77777777" w:rsidR="00646821" w:rsidRDefault="00000000">
            <w:pPr>
              <w:spacing w:before="40" w:after="40" w:line="252" w:lineRule="auto"/>
            </w:pPr>
            <w:r>
              <w:rPr>
                <w:color w:val="000000"/>
                <w:sz w:val="17"/>
                <w:szCs w:val="17"/>
              </w:rPr>
              <w:t>2025</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2418D0" w14:textId="77777777" w:rsidR="00646821" w:rsidRDefault="00000000">
            <w:pPr>
              <w:spacing w:before="40" w:after="40" w:line="252" w:lineRule="auto"/>
            </w:pPr>
            <w:r>
              <w:rPr>
                <w:color w:val="000000"/>
                <w:sz w:val="17"/>
                <w:szCs w:val="17"/>
              </w:rPr>
              <w:t>Root Cause Analysis</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D8B8AE" w14:textId="77777777" w:rsidR="00646821" w:rsidRDefault="00000000">
            <w:pPr>
              <w:spacing w:before="40" w:after="40" w:line="252" w:lineRule="auto"/>
            </w:pPr>
            <w:r>
              <w:rPr>
                <w:color w:val="000000"/>
                <w:sz w:val="17"/>
                <w:szCs w:val="17"/>
              </w:rPr>
              <w:t>Respondent (forensic)</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31D23C" w14:textId="77777777" w:rsidR="00646821" w:rsidRDefault="00000000">
            <w:pPr>
              <w:spacing w:before="40" w:after="40" w:line="252" w:lineRule="auto"/>
            </w:pPr>
            <w:proofErr w:type="spellStart"/>
            <w:r>
              <w:rPr>
                <w:color w:val="000000"/>
                <w:sz w:val="17"/>
                <w:szCs w:val="17"/>
              </w:rPr>
              <w:t>Gexus</w:t>
            </w:r>
            <w:proofErr w:type="spellEnd"/>
            <w:r>
              <w:rPr>
                <w:color w:val="000000"/>
                <w:sz w:val="17"/>
                <w:szCs w:val="17"/>
              </w:rPr>
              <w:t>/DMS integration gap → false non-adherence data → 9.5% premium vs 3.3–4% CMS → R3.016bn Governance Tax</w:t>
            </w:r>
          </w:p>
        </w:tc>
      </w:tr>
      <w:tr w:rsidR="00646821" w14:paraId="3DBC144F"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547EA9D6" w14:textId="77777777" w:rsidR="00646821" w:rsidRDefault="00000000">
            <w:pPr>
              <w:spacing w:before="40" w:after="40" w:line="252" w:lineRule="auto"/>
            </w:pPr>
            <w:r>
              <w:rPr>
                <w:color w:val="000000"/>
                <w:sz w:val="17"/>
                <w:szCs w:val="17"/>
              </w:rPr>
              <w:lastRenderedPageBreak/>
              <w:t>RESU1</w:t>
            </w:r>
          </w:p>
        </w:tc>
        <w:tc>
          <w:tcPr>
            <w:tcW w:w="1150"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A46609E" w14:textId="77777777" w:rsidR="00646821" w:rsidRDefault="00000000">
            <w:pPr>
              <w:spacing w:before="40" w:after="40" w:line="252" w:lineRule="auto"/>
            </w:pPr>
            <w:r>
              <w:rPr>
                <w:color w:val="000000"/>
                <w:sz w:val="17"/>
                <w:szCs w:val="17"/>
              </w:rPr>
              <w:t>2026</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8F55A21" w14:textId="77777777" w:rsidR="00646821" w:rsidRDefault="00000000">
            <w:pPr>
              <w:spacing w:before="40" w:after="40" w:line="252" w:lineRule="auto"/>
            </w:pPr>
            <w:r>
              <w:rPr>
                <w:color w:val="000000"/>
                <w:sz w:val="17"/>
                <w:szCs w:val="17"/>
              </w:rPr>
              <w:t>Letter of Recommendation</w:t>
            </w:r>
          </w:p>
        </w:tc>
        <w:tc>
          <w:tcPr>
            <w:tcW w:w="1973"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178F5778" w14:textId="77777777" w:rsidR="00646821" w:rsidRDefault="00000000">
            <w:pPr>
              <w:spacing w:before="40" w:after="40" w:line="252" w:lineRule="auto"/>
            </w:pPr>
            <w:r>
              <w:rPr>
                <w:color w:val="000000"/>
                <w:sz w:val="17"/>
                <w:szCs w:val="17"/>
              </w:rPr>
              <w:t>Dr P.M.J. Ohm</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60" w:type="dxa"/>
              <w:left w:w="100" w:type="dxa"/>
              <w:bottom w:w="60" w:type="dxa"/>
              <w:right w:w="100" w:type="dxa"/>
            </w:tcMar>
          </w:tcPr>
          <w:p w14:paraId="711B41E6" w14:textId="77777777" w:rsidR="00646821" w:rsidRDefault="00000000">
            <w:pPr>
              <w:spacing w:before="40" w:after="40" w:line="252" w:lineRule="auto"/>
            </w:pPr>
            <w:r>
              <w:rPr>
                <w:color w:val="000000"/>
                <w:sz w:val="17"/>
                <w:szCs w:val="17"/>
              </w:rPr>
              <w:t>Clinical competence, mental fitness, patient dignity — contradicts OA1 para 6.3</w:t>
            </w:r>
          </w:p>
        </w:tc>
      </w:tr>
      <w:tr w:rsidR="00646821" w14:paraId="4AC2712C" w14:textId="77777777">
        <w:tblPrEx>
          <w:tblCellMar>
            <w:top w:w="0" w:type="dxa"/>
            <w:bottom w:w="0" w:type="dxa"/>
          </w:tblCellMar>
        </w:tblPrEx>
        <w:tc>
          <w:tcPr>
            <w:tcW w:w="9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63E8FF" w14:textId="77777777" w:rsidR="00646821" w:rsidRDefault="00000000">
            <w:pPr>
              <w:spacing w:before="40" w:after="40" w:line="252" w:lineRule="auto"/>
            </w:pPr>
            <w:r>
              <w:rPr>
                <w:color w:val="000000"/>
                <w:sz w:val="17"/>
                <w:szCs w:val="17"/>
              </w:rPr>
              <w:t>DEC1</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EE77B8" w14:textId="77777777" w:rsidR="00646821" w:rsidRDefault="00000000">
            <w:pPr>
              <w:spacing w:before="40" w:after="40" w:line="252" w:lineRule="auto"/>
            </w:pPr>
            <w:r>
              <w:rPr>
                <w:color w:val="000000"/>
                <w:sz w:val="17"/>
                <w:szCs w:val="17"/>
              </w:rPr>
              <w:t>2026</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73BC11" w14:textId="77777777" w:rsidR="00646821" w:rsidRDefault="00000000">
            <w:pPr>
              <w:spacing w:before="40" w:after="40" w:line="252" w:lineRule="auto"/>
            </w:pPr>
            <w:r>
              <w:rPr>
                <w:color w:val="000000"/>
                <w:sz w:val="17"/>
                <w:szCs w:val="17"/>
              </w:rPr>
              <w:t>Supporting Declaration</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029312" w14:textId="77777777" w:rsidR="00646821" w:rsidRDefault="00000000">
            <w:pPr>
              <w:spacing w:before="40" w:after="40" w:line="252" w:lineRule="auto"/>
            </w:pPr>
            <w:r>
              <w:rPr>
                <w:color w:val="000000"/>
                <w:sz w:val="17"/>
                <w:szCs w:val="17"/>
              </w:rPr>
              <w:t>Respondent</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D0EA89" w14:textId="77777777" w:rsidR="00646821" w:rsidRDefault="00000000">
            <w:pPr>
              <w:spacing w:before="40" w:after="40" w:line="252" w:lineRule="auto"/>
            </w:pPr>
            <w:r>
              <w:rPr>
                <w:color w:val="000000"/>
                <w:sz w:val="17"/>
                <w:szCs w:val="17"/>
              </w:rPr>
              <w:t>Filed in founding papers</w:t>
            </w:r>
          </w:p>
        </w:tc>
      </w:tr>
    </w:tbl>
    <w:p w14:paraId="207C71F0" w14:textId="77777777" w:rsidR="00646821" w:rsidRDefault="00646821">
      <w:pPr>
        <w:spacing w:before="80" w:after="80"/>
      </w:pPr>
    </w:p>
    <w:p w14:paraId="612BCC91" w14:textId="77777777" w:rsidR="00646821" w:rsidRDefault="00646821">
      <w:pPr>
        <w:pBdr>
          <w:top w:val="double" w:sz="6" w:space="4" w:color="1F3864"/>
        </w:pBdr>
        <w:spacing w:before="300" w:after="120"/>
      </w:pPr>
    </w:p>
    <w:p w14:paraId="6853C258" w14:textId="77777777" w:rsidR="00646821" w:rsidRDefault="00000000">
      <w:pPr>
        <w:spacing w:before="120" w:after="200"/>
        <w:jc w:val="center"/>
      </w:pPr>
      <w:r>
        <w:rPr>
          <w:b/>
          <w:bCs/>
          <w:sz w:val="26"/>
          <w:szCs w:val="26"/>
          <w:u w:val="single"/>
        </w:rPr>
        <w:t>EXHIBIT LIST</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6742"/>
      </w:tblGrid>
      <w:tr w:rsidR="00646821" w14:paraId="7F755E82" w14:textId="77777777">
        <w:tblPrEx>
          <w:tblCellMar>
            <w:top w:w="0" w:type="dxa"/>
            <w:bottom w:w="0" w:type="dxa"/>
          </w:tblCellMar>
        </w:tblPrEx>
        <w:trPr>
          <w:tblHeader/>
        </w:trPr>
        <w:tc>
          <w:tcPr>
            <w:tcW w:w="147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053AAD8" w14:textId="77777777" w:rsidR="00646821" w:rsidRDefault="00000000">
            <w:pPr>
              <w:spacing w:before="60" w:after="60" w:line="276" w:lineRule="auto"/>
              <w:jc w:val="center"/>
            </w:pPr>
            <w:r>
              <w:rPr>
                <w:b/>
                <w:bCs/>
                <w:color w:val="FFFFFF"/>
              </w:rPr>
              <w:t>EXHIBIT</w:t>
            </w:r>
          </w:p>
        </w:tc>
        <w:tc>
          <w:tcPr>
            <w:tcW w:w="674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4CE0A7E" w14:textId="77777777" w:rsidR="00646821" w:rsidRDefault="00000000">
            <w:pPr>
              <w:spacing w:before="60" w:after="60" w:line="276" w:lineRule="auto"/>
            </w:pPr>
            <w:r>
              <w:rPr>
                <w:b/>
                <w:bCs/>
                <w:color w:val="FFFFFF"/>
              </w:rPr>
              <w:t>DESCRIPTION</w:t>
            </w:r>
          </w:p>
        </w:tc>
      </w:tr>
      <w:tr w:rsidR="00646821" w14:paraId="30957A1A"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4B7A027" w14:textId="77777777" w:rsidR="00646821" w:rsidRDefault="00000000">
            <w:pPr>
              <w:spacing w:before="60" w:after="60" w:line="276" w:lineRule="auto"/>
              <w:jc w:val="center"/>
            </w:pPr>
            <w:r>
              <w:rPr>
                <w:b/>
                <w:bCs/>
                <w:color w:val="000000"/>
                <w:sz w:val="20"/>
                <w:szCs w:val="20"/>
              </w:rPr>
              <w:t>A1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387ECD5" w14:textId="77777777" w:rsidR="00646821" w:rsidRDefault="00000000">
            <w:pPr>
              <w:spacing w:before="60" w:after="60" w:line="276" w:lineRule="auto"/>
            </w:pPr>
            <w:r>
              <w:rPr>
                <w:color w:val="000000"/>
                <w:sz w:val="20"/>
                <w:szCs w:val="20"/>
              </w:rPr>
              <w:t>Employment Contract dated 9 April 2024 (signed 18 April 2024 by GM Barbara Johnson) — reflects imposed title "Care Coordinator" (IRC78739) at variance with the "Specialist Care Manager" post for which the Respondent was recruited</w:t>
            </w:r>
          </w:p>
        </w:tc>
      </w:tr>
      <w:tr w:rsidR="00646821" w14:paraId="7DE2BE6D"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9FF4D" w14:textId="77777777" w:rsidR="00646821" w:rsidRDefault="00000000">
            <w:pPr>
              <w:spacing w:before="60" w:after="60" w:line="276" w:lineRule="auto"/>
              <w:jc w:val="center"/>
            </w:pPr>
            <w:r>
              <w:rPr>
                <w:b/>
                <w:bCs/>
                <w:color w:val="000000"/>
                <w:sz w:val="20"/>
                <w:szCs w:val="20"/>
              </w:rPr>
              <w:t>WW3</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440E3A" w14:textId="77777777" w:rsidR="00646821" w:rsidRDefault="00000000">
            <w:pPr>
              <w:spacing w:before="60" w:after="60" w:line="276" w:lineRule="auto"/>
            </w:pPr>
            <w:r>
              <w:rPr>
                <w:color w:val="000000"/>
                <w:sz w:val="20"/>
                <w:szCs w:val="20"/>
              </w:rPr>
              <w:t xml:space="preserve">Vacancy email chain 29 January 2024 (Neo </w:t>
            </w:r>
            <w:proofErr w:type="spellStart"/>
            <w:r>
              <w:rPr>
                <w:color w:val="000000"/>
                <w:sz w:val="20"/>
                <w:szCs w:val="20"/>
              </w:rPr>
              <w:t>Sekgoka</w:t>
            </w:r>
            <w:proofErr w:type="spellEnd"/>
            <w:r>
              <w:rPr>
                <w:color w:val="000000"/>
                <w:sz w:val="20"/>
                <w:szCs w:val="20"/>
              </w:rPr>
              <w:t>, Human Capital Intern) — communicates "Specialist Care Manager" assessment; Respondent's email of 29 Jan 2024 at 14:14 voluntarily discloses pending blood-alcohol trial and provides updated CV; proves radical transparency and no misrepresentation</w:t>
            </w:r>
          </w:p>
        </w:tc>
      </w:tr>
      <w:tr w:rsidR="00646821" w14:paraId="671821E0"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EB0696F" w14:textId="77777777" w:rsidR="00646821" w:rsidRDefault="00000000">
            <w:pPr>
              <w:spacing w:before="60" w:after="60" w:line="276" w:lineRule="auto"/>
              <w:jc w:val="center"/>
            </w:pPr>
            <w:r>
              <w:rPr>
                <w:b/>
                <w:bCs/>
                <w:color w:val="000000"/>
                <w:sz w:val="20"/>
                <w:szCs w:val="20"/>
              </w:rPr>
              <w:t>IMP1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0C9C1AE" w14:textId="77777777" w:rsidR="00646821" w:rsidRDefault="00000000">
            <w:pPr>
              <w:spacing w:before="60" w:after="60" w:line="276" w:lineRule="auto"/>
            </w:pPr>
            <w:r>
              <w:rPr>
                <w:color w:val="000000"/>
                <w:sz w:val="20"/>
                <w:szCs w:val="20"/>
              </w:rPr>
              <w:t>Impact Statement dated 2 November 2025 to HR Business Partner — documents chronic stress, erosion of self-confidence, isolation, and professional stagnation caused by Mary-Ann Jones; cites specific incidents of no-win directives, out-of-hours demands, and denial of written record</w:t>
            </w:r>
          </w:p>
        </w:tc>
      </w:tr>
      <w:tr w:rsidR="00646821" w14:paraId="1F023656"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D87D45" w14:textId="77777777" w:rsidR="00646821" w:rsidRDefault="00000000">
            <w:pPr>
              <w:spacing w:before="60" w:after="60" w:line="276" w:lineRule="auto"/>
              <w:jc w:val="center"/>
            </w:pPr>
            <w:r>
              <w:rPr>
                <w:b/>
                <w:bCs/>
                <w:color w:val="000000"/>
                <w:sz w:val="20"/>
                <w:szCs w:val="20"/>
              </w:rPr>
              <w:t>EXEC1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A9350" w14:textId="77777777" w:rsidR="00646821" w:rsidRDefault="00000000">
            <w:pPr>
              <w:spacing w:before="60" w:after="60" w:line="276" w:lineRule="auto"/>
            </w:pPr>
            <w:r>
              <w:rPr>
                <w:color w:val="000000"/>
                <w:sz w:val="20"/>
                <w:szCs w:val="20"/>
              </w:rPr>
              <w:t>Executive Leadership Escalation email 4 December 2025 — final good-faith internal attempt before CCMA; documents: (1) &gt;40% salary deduction during mental health admission; (2) continuous retaliation; (3) 20% reduction in performance metrics; (4) 30+ days institutional silence; requests paid recuperation leave and financial settlement independently assessed by Risk &amp; Compliance</w:t>
            </w:r>
          </w:p>
        </w:tc>
      </w:tr>
      <w:tr w:rsidR="00646821" w14:paraId="3DDE44A2"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2EB45A7" w14:textId="77777777" w:rsidR="00646821" w:rsidRDefault="00000000">
            <w:pPr>
              <w:spacing w:before="60" w:after="60" w:line="276" w:lineRule="auto"/>
              <w:jc w:val="center"/>
            </w:pPr>
            <w:r>
              <w:rPr>
                <w:b/>
                <w:bCs/>
                <w:color w:val="000000"/>
                <w:sz w:val="20"/>
                <w:szCs w:val="20"/>
              </w:rPr>
              <w:t>GRC1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6DBEB4B" w14:textId="77777777" w:rsidR="00646821" w:rsidRDefault="00000000">
            <w:pPr>
              <w:spacing w:before="60" w:after="60" w:line="276" w:lineRule="auto"/>
            </w:pPr>
            <w:r>
              <w:rPr>
                <w:color w:val="000000"/>
                <w:sz w:val="20"/>
                <w:szCs w:val="20"/>
              </w:rPr>
              <w:t xml:space="preserve">First Board-Level GRC Escalation 9 December 2025 to Dr ATM </w:t>
            </w:r>
            <w:proofErr w:type="spellStart"/>
            <w:r>
              <w:rPr>
                <w:color w:val="000000"/>
                <w:sz w:val="20"/>
                <w:szCs w:val="20"/>
              </w:rPr>
              <w:t>Mokgokong</w:t>
            </w:r>
            <w:proofErr w:type="spellEnd"/>
            <w:r>
              <w:rPr>
                <w:color w:val="000000"/>
                <w:sz w:val="20"/>
                <w:szCs w:val="20"/>
              </w:rPr>
              <w:t xml:space="preserve"> (Chairman, Social &amp; Ethics Committee) — 38 attachments; Executive Summary table of governance failures (King IV Principles 2, 3, 14, 16); formal request for independent investigation and Board-mediated resolution; sent prior to </w:t>
            </w:r>
            <w:proofErr w:type="spellStart"/>
            <w:r>
              <w:rPr>
                <w:color w:val="000000"/>
                <w:sz w:val="20"/>
                <w:szCs w:val="20"/>
              </w:rPr>
              <w:t>Manyati</w:t>
            </w:r>
            <w:proofErr w:type="spellEnd"/>
            <w:r>
              <w:rPr>
                <w:color w:val="000000"/>
                <w:sz w:val="20"/>
                <w:szCs w:val="20"/>
              </w:rPr>
              <w:t xml:space="preserve"> opposing affidavit</w:t>
            </w:r>
          </w:p>
        </w:tc>
      </w:tr>
      <w:tr w:rsidR="00646821" w14:paraId="3329F435"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FBD106" w14:textId="77777777" w:rsidR="00646821" w:rsidRDefault="00000000">
            <w:pPr>
              <w:spacing w:before="60" w:after="60" w:line="276" w:lineRule="auto"/>
              <w:jc w:val="center"/>
            </w:pPr>
            <w:r>
              <w:rPr>
                <w:b/>
                <w:bCs/>
                <w:color w:val="000000"/>
                <w:sz w:val="20"/>
                <w:szCs w:val="20"/>
              </w:rPr>
              <w:t>OA1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8E824F" w14:textId="77777777" w:rsidR="00646821" w:rsidRDefault="00000000">
            <w:pPr>
              <w:spacing w:before="60" w:after="60" w:line="276" w:lineRule="auto"/>
            </w:pPr>
            <w:r>
              <w:rPr>
                <w:color w:val="000000"/>
                <w:sz w:val="20"/>
                <w:szCs w:val="20"/>
              </w:rPr>
              <w:t xml:space="preserve">CCMA Notice of Opposition and Answering Affidavit of </w:t>
            </w:r>
            <w:proofErr w:type="spellStart"/>
            <w:r>
              <w:rPr>
                <w:color w:val="000000"/>
                <w:sz w:val="20"/>
                <w:szCs w:val="20"/>
              </w:rPr>
              <w:t>Xolile</w:t>
            </w:r>
            <w:proofErr w:type="spellEnd"/>
            <w:r>
              <w:rPr>
                <w:color w:val="000000"/>
                <w:sz w:val="20"/>
                <w:szCs w:val="20"/>
              </w:rPr>
              <w:t xml:space="preserve"> Vincent </w:t>
            </w:r>
            <w:proofErr w:type="spellStart"/>
            <w:r>
              <w:rPr>
                <w:color w:val="000000"/>
                <w:sz w:val="20"/>
                <w:szCs w:val="20"/>
              </w:rPr>
              <w:t>Manyati</w:t>
            </w:r>
            <w:proofErr w:type="spellEnd"/>
            <w:r>
              <w:rPr>
                <w:color w:val="000000"/>
                <w:sz w:val="20"/>
                <w:szCs w:val="20"/>
              </w:rPr>
              <w:t>, signed 10 December 2025 (Case WECT23564-25) — paragraph 6.3: PTSD/depression dismissed as "an excuse" and an "afterthought"; Respondent misstated as "care coordinator"; punitive costs sought; psychiatric condition weaponised in sworn proceedings</w:t>
            </w:r>
          </w:p>
        </w:tc>
      </w:tr>
      <w:tr w:rsidR="00646821" w14:paraId="066D0A75"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B8A511F" w14:textId="77777777" w:rsidR="00646821" w:rsidRDefault="00000000">
            <w:pPr>
              <w:spacing w:before="60" w:after="60" w:line="276" w:lineRule="auto"/>
              <w:jc w:val="center"/>
            </w:pPr>
            <w:r>
              <w:rPr>
                <w:b/>
                <w:bCs/>
                <w:color w:val="000000"/>
                <w:sz w:val="20"/>
                <w:szCs w:val="20"/>
              </w:rPr>
              <w:t>GRC2</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456F11F" w14:textId="77777777" w:rsidR="00646821" w:rsidRDefault="00000000">
            <w:pPr>
              <w:spacing w:before="60" w:after="60" w:line="276" w:lineRule="auto"/>
            </w:pPr>
            <w:r>
              <w:rPr>
                <w:color w:val="000000"/>
                <w:sz w:val="20"/>
                <w:szCs w:val="20"/>
              </w:rPr>
              <w:t>Second Board-Level GRC Escalation 11 December 2025 — "Legal Opposition Affidavit Confirms Institutional Bad Faith &amp; Escalates Governance Risk"; attaches OA1; identifies five bad faith indicators; requests Board acknowledgment by 12 December 2025 at 12:00</w:t>
            </w:r>
          </w:p>
        </w:tc>
      </w:tr>
      <w:tr w:rsidR="00646821" w14:paraId="10A1E3A6"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36D5F7" w14:textId="77777777" w:rsidR="00646821" w:rsidRDefault="00000000">
            <w:pPr>
              <w:spacing w:before="60" w:after="60" w:line="276" w:lineRule="auto"/>
              <w:jc w:val="center"/>
            </w:pPr>
            <w:r>
              <w:rPr>
                <w:b/>
                <w:bCs/>
                <w:color w:val="000000"/>
                <w:sz w:val="20"/>
                <w:szCs w:val="20"/>
              </w:rPr>
              <w:lastRenderedPageBreak/>
              <w:t>RA1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BB25B1" w14:textId="77777777" w:rsidR="00646821" w:rsidRDefault="00000000">
            <w:pPr>
              <w:spacing w:before="60" w:after="60" w:line="276" w:lineRule="auto"/>
            </w:pPr>
            <w:r>
              <w:rPr>
                <w:color w:val="000000"/>
                <w:sz w:val="20"/>
                <w:szCs w:val="20"/>
              </w:rPr>
              <w:t xml:space="preserve">Applicant's Replying Affidavit to CCMA Condonation Opposition, signed at Delft 11 December 2025 (Case WEC123564-25) — rebuts </w:t>
            </w:r>
            <w:proofErr w:type="spellStart"/>
            <w:r>
              <w:rPr>
                <w:color w:val="000000"/>
                <w:sz w:val="20"/>
                <w:szCs w:val="20"/>
              </w:rPr>
              <w:t>Manyati</w:t>
            </w:r>
            <w:proofErr w:type="spellEnd"/>
            <w:r>
              <w:rPr>
                <w:color w:val="000000"/>
                <w:sz w:val="20"/>
                <w:szCs w:val="20"/>
              </w:rPr>
              <w:t xml:space="preserve"> affidavit; establishes continuous harm doctrine; documents OA1 as independent post-referral victimisation; addresses prejudice argument; demonstrates overwhelming prospects of success</w:t>
            </w:r>
          </w:p>
        </w:tc>
      </w:tr>
      <w:tr w:rsidR="00646821" w14:paraId="5407D363"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DA723CF" w14:textId="77777777" w:rsidR="00646821" w:rsidRDefault="00000000">
            <w:pPr>
              <w:spacing w:before="60" w:after="60" w:line="276" w:lineRule="auto"/>
              <w:jc w:val="center"/>
            </w:pPr>
            <w:r>
              <w:rPr>
                <w:b/>
                <w:bCs/>
                <w:color w:val="000000"/>
                <w:sz w:val="20"/>
                <w:szCs w:val="20"/>
              </w:rPr>
              <w:t>WW4</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0158123" w14:textId="77777777" w:rsidR="00646821" w:rsidRDefault="00000000">
            <w:pPr>
              <w:spacing w:before="60" w:after="60" w:line="276" w:lineRule="auto"/>
            </w:pPr>
            <w:r>
              <w:rPr>
                <w:color w:val="000000"/>
                <w:sz w:val="20"/>
                <w:szCs w:val="20"/>
              </w:rPr>
              <w:t xml:space="preserve">Maximum Severity GRC Escalation 16 December 2025 (GRC3) — Memorandum to Board Audit &amp; Risk Committee re GEMS 000655789 Dependent 02: management interference in concluded investigation, suppression of findings, retaliation (audio recording of Mary-Ann Jones stating refusal "is insubordination"); 24-hour compliance window; Voluntary Retraction 17 December 2025 (sent on public holiday, procedurally corrected); </w:t>
            </w:r>
            <w:proofErr w:type="spellStart"/>
            <w:r>
              <w:rPr>
                <w:color w:val="000000"/>
                <w:sz w:val="20"/>
                <w:szCs w:val="20"/>
              </w:rPr>
              <w:t>Monwabisi</w:t>
            </w:r>
            <w:proofErr w:type="spellEnd"/>
            <w:r>
              <w:rPr>
                <w:color w:val="000000"/>
                <w:sz w:val="20"/>
                <w:szCs w:val="20"/>
              </w:rPr>
              <w:t xml:space="preserve"> Kula (CRO) suppression email 18 December 2025 instructing Respondent to stop emailing directors</w:t>
            </w:r>
          </w:p>
        </w:tc>
      </w:tr>
      <w:tr w:rsidR="00646821" w14:paraId="60524360"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45553B" w14:textId="77777777" w:rsidR="00646821" w:rsidRDefault="00000000">
            <w:pPr>
              <w:spacing w:before="60" w:after="60" w:line="276" w:lineRule="auto"/>
              <w:jc w:val="center"/>
            </w:pPr>
            <w:r>
              <w:rPr>
                <w:b/>
                <w:bCs/>
                <w:color w:val="000000"/>
                <w:sz w:val="20"/>
                <w:szCs w:val="20"/>
              </w:rPr>
              <w:t>EXIT2</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E39EDC" w14:textId="77777777" w:rsidR="00646821" w:rsidRDefault="00000000">
            <w:pPr>
              <w:spacing w:before="60" w:after="60" w:line="276" w:lineRule="auto"/>
            </w:pPr>
            <w:r>
              <w:rPr>
                <w:color w:val="000000"/>
                <w:sz w:val="20"/>
                <w:szCs w:val="20"/>
              </w:rPr>
              <w:t xml:space="preserve">Retirement Forms and UIF Forms request chain 14–15 January 2026 — Respondent's initial request to </w:t>
            </w:r>
            <w:proofErr w:type="spellStart"/>
            <w:r>
              <w:rPr>
                <w:color w:val="000000"/>
                <w:sz w:val="20"/>
                <w:szCs w:val="20"/>
              </w:rPr>
              <w:t>Sipokazi</w:t>
            </w:r>
            <w:proofErr w:type="spellEnd"/>
            <w:r>
              <w:rPr>
                <w:color w:val="000000"/>
                <w:sz w:val="20"/>
                <w:szCs w:val="20"/>
              </w:rPr>
              <w:t xml:space="preserve"> </w:t>
            </w:r>
            <w:proofErr w:type="spellStart"/>
            <w:r>
              <w:rPr>
                <w:color w:val="000000"/>
                <w:sz w:val="20"/>
                <w:szCs w:val="20"/>
              </w:rPr>
              <w:t>Makaula</w:t>
            </w:r>
            <w:proofErr w:type="spellEnd"/>
            <w:r>
              <w:rPr>
                <w:color w:val="000000"/>
                <w:sz w:val="20"/>
                <w:szCs w:val="20"/>
              </w:rPr>
              <w:t xml:space="preserve">; </w:t>
            </w:r>
            <w:proofErr w:type="spellStart"/>
            <w:r>
              <w:rPr>
                <w:color w:val="000000"/>
                <w:sz w:val="20"/>
                <w:szCs w:val="20"/>
              </w:rPr>
              <w:t>Makaula</w:t>
            </w:r>
            <w:proofErr w:type="spellEnd"/>
            <w:r>
              <w:rPr>
                <w:color w:val="000000"/>
                <w:sz w:val="20"/>
                <w:szCs w:val="20"/>
              </w:rPr>
              <w:t xml:space="preserve"> response 15 January 2026 requesting basic identity details despite </w:t>
            </w:r>
            <w:proofErr w:type="spellStart"/>
            <w:r>
              <w:rPr>
                <w:color w:val="000000"/>
                <w:sz w:val="20"/>
                <w:szCs w:val="20"/>
              </w:rPr>
              <w:t>Manyati</w:t>
            </w:r>
            <w:proofErr w:type="spellEnd"/>
            <w:r>
              <w:rPr>
                <w:color w:val="000000"/>
                <w:sz w:val="20"/>
                <w:szCs w:val="20"/>
              </w:rPr>
              <w:t xml:space="preserve"> affidavit already identifying the Respondent — characterised as bad-faith stalling tactic</w:t>
            </w:r>
          </w:p>
        </w:tc>
      </w:tr>
      <w:tr w:rsidR="00646821" w14:paraId="0C4639D7"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EEF9177" w14:textId="77777777" w:rsidR="00646821" w:rsidRDefault="00000000">
            <w:pPr>
              <w:spacing w:before="60" w:after="60" w:line="276" w:lineRule="auto"/>
              <w:jc w:val="center"/>
            </w:pPr>
            <w:r>
              <w:rPr>
                <w:b/>
                <w:bCs/>
                <w:color w:val="000000"/>
                <w:sz w:val="20"/>
                <w:szCs w:val="20"/>
              </w:rPr>
              <w:t>EXIT3</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7AC6908" w14:textId="77777777" w:rsidR="00646821" w:rsidRDefault="00000000">
            <w:pPr>
              <w:spacing w:before="60" w:after="60" w:line="276" w:lineRule="auto"/>
            </w:pPr>
            <w:r>
              <w:rPr>
                <w:color w:val="000000"/>
                <w:sz w:val="20"/>
                <w:szCs w:val="20"/>
              </w:rPr>
              <w:t xml:space="preserve">URGENT Notice of Statutory Non-Compliance (UIF) — 5-message chain 15–19 January 2026: </w:t>
            </w:r>
            <w:proofErr w:type="spellStart"/>
            <w:r>
              <w:rPr>
                <w:color w:val="000000"/>
                <w:sz w:val="20"/>
                <w:szCs w:val="20"/>
              </w:rPr>
              <w:t>uFiling</w:t>
            </w:r>
            <w:proofErr w:type="spellEnd"/>
            <w:r>
              <w:rPr>
                <w:color w:val="000000"/>
                <w:sz w:val="20"/>
                <w:szCs w:val="20"/>
              </w:rPr>
              <w:t xml:space="preserve"> portal screenshot (MEDSCHEME HOLDINGS PTY LTD 201103-202702) showing June 2025 flagged "No Information" despite payslip UIF deduction; demands UI-19, Service Certificate and Umbrella Fund Withdrawal Forms by 19 January 2026 at 12:00; </w:t>
            </w:r>
            <w:proofErr w:type="spellStart"/>
            <w:r>
              <w:rPr>
                <w:color w:val="000000"/>
                <w:sz w:val="20"/>
                <w:szCs w:val="20"/>
              </w:rPr>
              <w:t>Sipokazi</w:t>
            </w:r>
            <w:proofErr w:type="spellEnd"/>
            <w:r>
              <w:rPr>
                <w:color w:val="000000"/>
                <w:sz w:val="20"/>
                <w:szCs w:val="20"/>
              </w:rPr>
              <w:t xml:space="preserve"> </w:t>
            </w:r>
            <w:proofErr w:type="spellStart"/>
            <w:r>
              <w:rPr>
                <w:color w:val="000000"/>
                <w:sz w:val="20"/>
                <w:szCs w:val="20"/>
              </w:rPr>
              <w:t>Makaula</w:t>
            </w:r>
            <w:proofErr w:type="spellEnd"/>
            <w:r>
              <w:rPr>
                <w:color w:val="000000"/>
                <w:sz w:val="20"/>
                <w:szCs w:val="20"/>
              </w:rPr>
              <w:t xml:space="preserve"> response 19 January 2026 providing documents but citing "Resignation" as bar to UIF; includes Sanlam withdrawal forms chain</w:t>
            </w:r>
          </w:p>
        </w:tc>
      </w:tr>
      <w:tr w:rsidR="00646821" w14:paraId="4308424E"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25B017" w14:textId="77777777" w:rsidR="00646821" w:rsidRDefault="00000000">
            <w:pPr>
              <w:spacing w:before="60" w:after="60" w:line="276" w:lineRule="auto"/>
              <w:jc w:val="center"/>
            </w:pPr>
            <w:r>
              <w:rPr>
                <w:b/>
                <w:bCs/>
                <w:color w:val="000000"/>
                <w:sz w:val="20"/>
                <w:szCs w:val="20"/>
              </w:rPr>
              <w:t>EXIT4</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E14B08" w14:textId="77777777" w:rsidR="00646821" w:rsidRDefault="00000000">
            <w:pPr>
              <w:spacing w:before="60" w:after="60" w:line="276" w:lineRule="auto"/>
            </w:pPr>
            <w:r>
              <w:rPr>
                <w:color w:val="000000"/>
                <w:sz w:val="20"/>
                <w:szCs w:val="20"/>
              </w:rPr>
              <w:t xml:space="preserve">Certificate of Service Misrepresentation — Correction Required (4-message chain, 19 January 2026): objection to Certificate reflecting "Care Coordinator" aligned with </w:t>
            </w:r>
            <w:proofErr w:type="spellStart"/>
            <w:r>
              <w:rPr>
                <w:color w:val="000000"/>
                <w:sz w:val="20"/>
                <w:szCs w:val="20"/>
              </w:rPr>
              <w:t>Manyati</w:t>
            </w:r>
            <w:proofErr w:type="spellEnd"/>
            <w:r>
              <w:rPr>
                <w:color w:val="000000"/>
                <w:sz w:val="20"/>
                <w:szCs w:val="20"/>
              </w:rPr>
              <w:t xml:space="preserve"> CCMA affidavit rather than payroll records; reference to "Naming Convention" Teams recording (</w:t>
            </w:r>
            <w:proofErr w:type="spellStart"/>
            <w:r>
              <w:rPr>
                <w:color w:val="000000"/>
                <w:sz w:val="20"/>
                <w:szCs w:val="20"/>
              </w:rPr>
              <w:t>Makaula</w:t>
            </w:r>
            <w:proofErr w:type="spellEnd"/>
            <w:r>
              <w:rPr>
                <w:color w:val="000000"/>
                <w:sz w:val="20"/>
                <w:szCs w:val="20"/>
              </w:rPr>
              <w:t xml:space="preserve"> and Nthabiseng </w:t>
            </w:r>
            <w:proofErr w:type="spellStart"/>
            <w:r>
              <w:rPr>
                <w:color w:val="000000"/>
                <w:sz w:val="20"/>
                <w:szCs w:val="20"/>
              </w:rPr>
              <w:t>Nkatane</w:t>
            </w:r>
            <w:proofErr w:type="spellEnd"/>
            <w:r>
              <w:rPr>
                <w:color w:val="000000"/>
                <w:sz w:val="20"/>
                <w:szCs w:val="20"/>
              </w:rPr>
              <w:t xml:space="preserve"> present); Cheryl-Dawn Modern's response 19 January 2026 at 15:40 maintaining "Care Coordinator"; Respondent's final reply 16:30 placing Certificate on Labour Court record; screenshot of Respondent's Medscheme email signature (15 October 2025) showing "Case Manager: GEMS Active Disease Risk Management"</w:t>
            </w:r>
          </w:p>
        </w:tc>
      </w:tr>
      <w:tr w:rsidR="00646821" w14:paraId="636174C8"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EE4805B" w14:textId="77777777" w:rsidR="00646821" w:rsidRDefault="00000000">
            <w:pPr>
              <w:spacing w:before="60" w:after="60" w:line="276" w:lineRule="auto"/>
              <w:jc w:val="center"/>
            </w:pPr>
            <w:r>
              <w:rPr>
                <w:b/>
                <w:bCs/>
                <w:color w:val="000000"/>
                <w:sz w:val="20"/>
                <w:szCs w:val="20"/>
              </w:rPr>
              <w:t>EXIT3-COS</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F1CEA9E" w14:textId="77777777" w:rsidR="00646821" w:rsidRDefault="00000000">
            <w:pPr>
              <w:spacing w:before="60" w:after="60" w:line="276" w:lineRule="auto"/>
            </w:pPr>
            <w:r>
              <w:rPr>
                <w:color w:val="000000"/>
                <w:sz w:val="20"/>
                <w:szCs w:val="20"/>
              </w:rPr>
              <w:t>Certificate of Service issued by Medscheme Holdings — reflects "Care Coordinator" designation contrary to payroll records, "Naming Convention" meeting record, and professional email signature; while Applicant's founding affidavit designates Respondent as "Case Manager" — fatal contradiction</w:t>
            </w:r>
          </w:p>
        </w:tc>
      </w:tr>
      <w:tr w:rsidR="00646821" w14:paraId="6F320A6F"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C9FE24" w14:textId="77777777" w:rsidR="00646821" w:rsidRDefault="00000000">
            <w:pPr>
              <w:spacing w:before="60" w:after="60" w:line="276" w:lineRule="auto"/>
              <w:jc w:val="center"/>
            </w:pPr>
            <w:r>
              <w:rPr>
                <w:b/>
                <w:bCs/>
                <w:color w:val="000000"/>
                <w:sz w:val="20"/>
                <w:szCs w:val="20"/>
              </w:rPr>
              <w:t>WW1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276A9E" w14:textId="77777777" w:rsidR="00646821" w:rsidRDefault="00000000">
            <w:pPr>
              <w:spacing w:before="60" w:after="60" w:line="276" w:lineRule="auto"/>
            </w:pPr>
            <w:r>
              <w:rPr>
                <w:color w:val="000000"/>
                <w:sz w:val="20"/>
                <w:szCs w:val="20"/>
              </w:rPr>
              <w:t xml:space="preserve">Letter from </w:t>
            </w:r>
            <w:proofErr w:type="spellStart"/>
            <w:r>
              <w:rPr>
                <w:color w:val="000000"/>
                <w:sz w:val="20"/>
                <w:szCs w:val="20"/>
              </w:rPr>
              <w:t>Deneys</w:t>
            </w:r>
            <w:proofErr w:type="spellEnd"/>
            <w:r>
              <w:rPr>
                <w:color w:val="000000"/>
                <w:sz w:val="20"/>
                <w:szCs w:val="20"/>
              </w:rPr>
              <w:t xml:space="preserve"> Attorneys (Jason Whyte) dated 15 April 2026 — demand characterised as "unquantified" and supporting extortion allegation; prompted Respondent's provision of itemised R7,307,642.72 quantification on same day</w:t>
            </w:r>
          </w:p>
        </w:tc>
      </w:tr>
      <w:tr w:rsidR="00646821" w14:paraId="476B151C"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DC738C3" w14:textId="77777777" w:rsidR="00646821" w:rsidRDefault="00000000">
            <w:pPr>
              <w:spacing w:before="60" w:after="60" w:line="276" w:lineRule="auto"/>
              <w:jc w:val="center"/>
            </w:pPr>
            <w:r>
              <w:rPr>
                <w:b/>
                <w:bCs/>
                <w:color w:val="000000"/>
                <w:sz w:val="20"/>
                <w:szCs w:val="20"/>
              </w:rPr>
              <w:lastRenderedPageBreak/>
              <w:t>WW2</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ED97506" w14:textId="77777777" w:rsidR="00646821" w:rsidRDefault="00000000">
            <w:pPr>
              <w:spacing w:before="60" w:after="60" w:line="276" w:lineRule="auto"/>
            </w:pPr>
            <w:r>
              <w:rPr>
                <w:color w:val="000000"/>
                <w:sz w:val="20"/>
                <w:szCs w:val="20"/>
              </w:rPr>
              <w:t>Labour Court Statement of Claim (Case No. 2026-083299) filed 9 April 2026 — reservation of right to quantify clause</w:t>
            </w:r>
          </w:p>
        </w:tc>
      </w:tr>
      <w:tr w:rsidR="00646821" w14:paraId="4C80D1F3"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15BA45" w14:textId="77777777" w:rsidR="00646821" w:rsidRDefault="00000000">
            <w:pPr>
              <w:spacing w:before="60" w:after="60" w:line="276" w:lineRule="auto"/>
              <w:jc w:val="center"/>
            </w:pPr>
            <w:r>
              <w:rPr>
                <w:b/>
                <w:bCs/>
                <w:color w:val="000000"/>
                <w:sz w:val="20"/>
                <w:szCs w:val="20"/>
              </w:rPr>
              <w:t>WW5</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97E6DF" w14:textId="77777777" w:rsidR="00646821" w:rsidRDefault="00000000">
            <w:pPr>
              <w:spacing w:before="60" w:after="60" w:line="276" w:lineRule="auto"/>
            </w:pPr>
            <w:r>
              <w:rPr>
                <w:color w:val="000000"/>
                <w:sz w:val="20"/>
                <w:szCs w:val="20"/>
              </w:rPr>
              <w:t>Department of Employment and Labour email 15 April 2026 — refusal to release UIF benefits; administrative deadlock caused by erroneous Certificate of Service and UI-19 form</w:t>
            </w:r>
          </w:p>
        </w:tc>
      </w:tr>
      <w:tr w:rsidR="00646821" w14:paraId="5385E76D"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503486C" w14:textId="77777777" w:rsidR="00646821" w:rsidRDefault="00000000">
            <w:pPr>
              <w:spacing w:before="60" w:after="60" w:line="276" w:lineRule="auto"/>
              <w:jc w:val="center"/>
            </w:pPr>
            <w:r>
              <w:rPr>
                <w:b/>
                <w:bCs/>
                <w:color w:val="000000"/>
                <w:sz w:val="20"/>
                <w:szCs w:val="20"/>
              </w:rPr>
              <w:t>WW6</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9FE1559" w14:textId="77777777" w:rsidR="00646821" w:rsidRDefault="00000000">
            <w:pPr>
              <w:spacing w:before="60" w:after="60" w:line="276" w:lineRule="auto"/>
            </w:pPr>
            <w:r>
              <w:rPr>
                <w:color w:val="000000"/>
                <w:sz w:val="20"/>
                <w:szCs w:val="20"/>
              </w:rPr>
              <w:t>Affidavit of Destitution — no income, no savings, unable to afford transport or legal representation; dependent on family and charity</w:t>
            </w:r>
          </w:p>
        </w:tc>
      </w:tr>
      <w:tr w:rsidR="00646821" w14:paraId="4E01BDAE"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0C103F" w14:textId="77777777" w:rsidR="00646821" w:rsidRDefault="00000000">
            <w:pPr>
              <w:spacing w:before="60" w:after="60" w:line="276" w:lineRule="auto"/>
              <w:jc w:val="center"/>
            </w:pPr>
            <w:r>
              <w:rPr>
                <w:b/>
                <w:bCs/>
                <w:color w:val="000000"/>
                <w:sz w:val="20"/>
                <w:szCs w:val="20"/>
              </w:rPr>
              <w:t>GVW4</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D81DF3" w14:textId="77777777" w:rsidR="00646821" w:rsidRDefault="00000000">
            <w:pPr>
              <w:spacing w:before="60" w:after="60" w:line="276" w:lineRule="auto"/>
            </w:pPr>
            <w:r>
              <w:rPr>
                <w:color w:val="000000"/>
                <w:sz w:val="20"/>
                <w:szCs w:val="20"/>
              </w:rPr>
              <w:t xml:space="preserve">Itemised quantification R7,307,642.72 dated 15 April 2026 (in founding papers) — Rand articulation of existing Labour Court claim; provided at </w:t>
            </w:r>
            <w:proofErr w:type="spellStart"/>
            <w:r>
              <w:rPr>
                <w:color w:val="000000"/>
                <w:sz w:val="20"/>
                <w:szCs w:val="20"/>
              </w:rPr>
              <w:t>Deneys</w:t>
            </w:r>
            <w:proofErr w:type="spellEnd"/>
            <w:r>
              <w:rPr>
                <w:color w:val="000000"/>
                <w:sz w:val="20"/>
                <w:szCs w:val="20"/>
              </w:rPr>
              <w:t xml:space="preserve"> Attorneys' express request</w:t>
            </w:r>
          </w:p>
        </w:tc>
      </w:tr>
      <w:tr w:rsidR="00646821" w14:paraId="14C7236B"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3D6A436" w14:textId="77777777" w:rsidR="00646821" w:rsidRDefault="00000000">
            <w:pPr>
              <w:spacing w:before="60" w:after="60" w:line="276" w:lineRule="auto"/>
              <w:jc w:val="center"/>
            </w:pPr>
            <w:r>
              <w:rPr>
                <w:b/>
                <w:bCs/>
                <w:color w:val="000000"/>
                <w:sz w:val="20"/>
                <w:szCs w:val="20"/>
              </w:rPr>
              <w:t>GVW5</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C6689F4" w14:textId="77777777" w:rsidR="00646821" w:rsidRDefault="00000000">
            <w:pPr>
              <w:spacing w:before="60" w:after="60" w:line="276" w:lineRule="auto"/>
            </w:pPr>
            <w:r>
              <w:rPr>
                <w:color w:val="000000"/>
                <w:sz w:val="20"/>
                <w:szCs w:val="20"/>
              </w:rPr>
              <w:t>Correction email 15 April 2026 at 20h44 — voluntarily withdrawing word "leakage"; evidence of good faith</w:t>
            </w:r>
          </w:p>
        </w:tc>
      </w:tr>
      <w:tr w:rsidR="00646821" w14:paraId="2E8BD05C"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A6882E" w14:textId="77777777" w:rsidR="00646821" w:rsidRDefault="00000000">
            <w:pPr>
              <w:spacing w:before="60" w:after="60" w:line="276" w:lineRule="auto"/>
              <w:jc w:val="center"/>
            </w:pPr>
            <w:r>
              <w:rPr>
                <w:b/>
                <w:bCs/>
                <w:color w:val="000000"/>
                <w:sz w:val="20"/>
                <w:szCs w:val="20"/>
              </w:rPr>
              <w:t>VICT1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C30B0D" w14:textId="77777777" w:rsidR="00646821" w:rsidRDefault="00000000">
            <w:pPr>
              <w:spacing w:before="60" w:after="60" w:line="276" w:lineRule="auto"/>
            </w:pPr>
            <w:r>
              <w:rPr>
                <w:color w:val="000000"/>
                <w:sz w:val="20"/>
                <w:szCs w:val="20"/>
              </w:rPr>
              <w:t xml:space="preserve">Root Cause Analysis: </w:t>
            </w:r>
            <w:proofErr w:type="spellStart"/>
            <w:r>
              <w:rPr>
                <w:color w:val="000000"/>
                <w:sz w:val="20"/>
                <w:szCs w:val="20"/>
              </w:rPr>
              <w:t>Gexus</w:t>
            </w:r>
            <w:proofErr w:type="spellEnd"/>
            <w:r>
              <w:rPr>
                <w:color w:val="000000"/>
                <w:sz w:val="20"/>
                <w:szCs w:val="20"/>
              </w:rPr>
              <w:t>/DMS Integration Gap — false non-adherence data compelling maximum APN 303 risk loading; inflating GEMS premium from CMS-stipulated 3.3–4% to 9.5%; R3.016 billion annual Governance Tax on 1.9 million members</w:t>
            </w:r>
          </w:p>
        </w:tc>
      </w:tr>
      <w:tr w:rsidR="00646821" w14:paraId="50B4C264"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4C51CB5" w14:textId="77777777" w:rsidR="00646821" w:rsidRDefault="00000000">
            <w:pPr>
              <w:spacing w:before="60" w:after="60" w:line="276" w:lineRule="auto"/>
              <w:jc w:val="center"/>
            </w:pPr>
            <w:r>
              <w:rPr>
                <w:b/>
                <w:bCs/>
                <w:color w:val="000000"/>
                <w:sz w:val="20"/>
                <w:szCs w:val="20"/>
              </w:rPr>
              <w:t>RESU1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8EB29F0" w14:textId="77777777" w:rsidR="00646821" w:rsidRDefault="00000000">
            <w:pPr>
              <w:spacing w:before="60" w:after="60" w:line="276" w:lineRule="auto"/>
            </w:pPr>
            <w:r>
              <w:rPr>
                <w:color w:val="000000"/>
                <w:sz w:val="20"/>
                <w:szCs w:val="20"/>
              </w:rPr>
              <w:t xml:space="preserve">Letter of recommendation — Dr P.M.J. Ohm, Mitchells Plain District Hospital Emergency Unit: "depth of clinical knowledge", calm de-escalation, protection of patient dignity; directly contradicts </w:t>
            </w:r>
            <w:proofErr w:type="spellStart"/>
            <w:r>
              <w:rPr>
                <w:color w:val="000000"/>
                <w:sz w:val="20"/>
                <w:szCs w:val="20"/>
              </w:rPr>
              <w:t>Manyati's</w:t>
            </w:r>
            <w:proofErr w:type="spellEnd"/>
            <w:r>
              <w:rPr>
                <w:color w:val="000000"/>
                <w:sz w:val="20"/>
                <w:szCs w:val="20"/>
              </w:rPr>
              <w:t xml:space="preserve"> sworn characterisation of PTSD as "an excuse"</w:t>
            </w:r>
          </w:p>
        </w:tc>
      </w:tr>
      <w:tr w:rsidR="00646821" w14:paraId="13DEF332"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9246E0" w14:textId="77777777" w:rsidR="00646821" w:rsidRDefault="00000000">
            <w:pPr>
              <w:spacing w:before="60" w:after="60" w:line="276" w:lineRule="auto"/>
              <w:jc w:val="center"/>
            </w:pPr>
            <w:r>
              <w:rPr>
                <w:b/>
                <w:bCs/>
                <w:color w:val="000000"/>
                <w:sz w:val="20"/>
                <w:szCs w:val="20"/>
              </w:rPr>
              <w:t>DEC1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B5E355" w14:textId="77777777" w:rsidR="00646821" w:rsidRDefault="00000000">
            <w:pPr>
              <w:spacing w:before="60" w:after="60" w:line="276" w:lineRule="auto"/>
            </w:pPr>
            <w:r>
              <w:rPr>
                <w:color w:val="000000"/>
                <w:sz w:val="20"/>
                <w:szCs w:val="20"/>
              </w:rPr>
              <w:t>Supporting declaration (filed in founding papers)</w:t>
            </w:r>
          </w:p>
        </w:tc>
      </w:tr>
    </w:tbl>
    <w:p w14:paraId="6B248B4B" w14:textId="77777777" w:rsidR="00646821" w:rsidRDefault="00646821">
      <w:pPr>
        <w:spacing w:before="80" w:after="80"/>
      </w:pPr>
    </w:p>
    <w:p w14:paraId="7400BD0C" w14:textId="77777777" w:rsidR="00646821" w:rsidRDefault="00646821">
      <w:pPr>
        <w:pBdr>
          <w:top w:val="double" w:sz="6" w:space="4" w:color="1F3864"/>
        </w:pBdr>
        <w:spacing w:before="300" w:after="120"/>
      </w:pPr>
    </w:p>
    <w:p w14:paraId="5B61587D" w14:textId="77777777" w:rsidR="00646821" w:rsidRDefault="00000000">
      <w:pPr>
        <w:spacing w:before="120" w:after="60"/>
        <w:jc w:val="center"/>
      </w:pPr>
      <w:r>
        <w:rPr>
          <w:b/>
          <w:bCs/>
          <w:sz w:val="24"/>
          <w:szCs w:val="24"/>
          <w:u w:val="single"/>
        </w:rPr>
        <w:t>AFFIDAVIT OF DESTITUTION</w:t>
      </w:r>
    </w:p>
    <w:p w14:paraId="408C993D" w14:textId="77777777" w:rsidR="00646821" w:rsidRDefault="00000000">
      <w:pPr>
        <w:spacing w:after="200"/>
        <w:jc w:val="center"/>
      </w:pPr>
      <w:r>
        <w:rPr>
          <w:b/>
          <w:bCs/>
          <w:color w:val="000000"/>
        </w:rPr>
        <w:t>(EXHIBIT WW6)</w:t>
      </w:r>
    </w:p>
    <w:p w14:paraId="6CDF8D3A" w14:textId="77777777" w:rsidR="00646821" w:rsidRDefault="00000000">
      <w:pPr>
        <w:spacing w:before="80" w:after="80" w:line="360" w:lineRule="auto"/>
      </w:pPr>
      <w:r>
        <w:rPr>
          <w:color w:val="000000"/>
        </w:rPr>
        <w:t xml:space="preserve">I, </w:t>
      </w:r>
      <w:r>
        <w:rPr>
          <w:b/>
          <w:bCs/>
          <w:color w:val="000000"/>
        </w:rPr>
        <w:t>Wilbur William Matthee</w:t>
      </w:r>
      <w:r>
        <w:rPr>
          <w:color w:val="000000"/>
        </w:rPr>
        <w:t>, swear under oath that:</w:t>
      </w:r>
    </w:p>
    <w:p w14:paraId="5739E2A1" w14:textId="77777777" w:rsidR="00646821" w:rsidRDefault="00000000">
      <w:pPr>
        <w:spacing w:before="80" w:after="80" w:line="360" w:lineRule="auto"/>
        <w:ind w:left="720" w:hanging="720"/>
      </w:pPr>
      <w:r>
        <w:rPr>
          <w:color w:val="000000"/>
        </w:rPr>
        <w:t>1.  I have no current income from employment or any other source.</w:t>
      </w:r>
    </w:p>
    <w:p w14:paraId="62B81E5E" w14:textId="77777777" w:rsidR="00646821" w:rsidRDefault="00000000">
      <w:pPr>
        <w:spacing w:before="80" w:after="80" w:line="360" w:lineRule="auto"/>
        <w:ind w:left="720" w:hanging="720"/>
      </w:pPr>
      <w:r>
        <w:rPr>
          <w:color w:val="000000"/>
        </w:rPr>
        <w:t>2.  I have no savings, investments, or assets of significant value.</w:t>
      </w:r>
    </w:p>
    <w:p w14:paraId="4C71DADB" w14:textId="77777777" w:rsidR="00646821" w:rsidRDefault="00000000">
      <w:pPr>
        <w:spacing w:before="80" w:after="80" w:line="360" w:lineRule="auto"/>
        <w:ind w:left="720" w:hanging="720"/>
      </w:pPr>
      <w:r>
        <w:rPr>
          <w:color w:val="000000"/>
        </w:rPr>
        <w:t>3.  I cannot afford transport to attend court proceedings.</w:t>
      </w:r>
    </w:p>
    <w:p w14:paraId="46E5F42D" w14:textId="77777777" w:rsidR="00646821" w:rsidRDefault="00000000">
      <w:pPr>
        <w:spacing w:before="80" w:after="80" w:line="360" w:lineRule="auto"/>
        <w:ind w:left="720" w:hanging="720"/>
      </w:pPr>
      <w:r>
        <w:rPr>
          <w:color w:val="000000"/>
        </w:rPr>
        <w:t>4.  I cannot afford legal representation.</w:t>
      </w:r>
    </w:p>
    <w:p w14:paraId="7ED53C68" w14:textId="77777777" w:rsidR="00646821" w:rsidRDefault="00000000">
      <w:pPr>
        <w:spacing w:before="80" w:after="80" w:line="360" w:lineRule="auto"/>
        <w:ind w:left="720" w:hanging="720"/>
      </w:pPr>
      <w:r>
        <w:rPr>
          <w:color w:val="000000"/>
        </w:rPr>
        <w:t>5.  I am currently dependent on family and charitable assistance for basic necessities.</w:t>
      </w:r>
    </w:p>
    <w:p w14:paraId="557B6EB8" w14:textId="77777777" w:rsidR="00646821" w:rsidRDefault="00000000">
      <w:pPr>
        <w:spacing w:before="80" w:after="80" w:line="360" w:lineRule="auto"/>
        <w:ind w:left="720" w:hanging="720"/>
      </w:pPr>
      <w:r>
        <w:rPr>
          <w:color w:val="000000"/>
        </w:rPr>
        <w:t>6.  I request that this Honourable Court accept my papers without payment of filing fees and dispense with any requirement to pay security for costs.</w:t>
      </w:r>
    </w:p>
    <w:p w14:paraId="7B537C4E" w14:textId="77777777" w:rsidR="00646821" w:rsidRDefault="00646821">
      <w:pPr>
        <w:spacing w:before="80" w:after="80"/>
      </w:pPr>
    </w:p>
    <w:p w14:paraId="4CD4B904" w14:textId="77777777" w:rsidR="00646821" w:rsidRDefault="00000000">
      <w:pPr>
        <w:spacing w:before="80" w:after="80" w:line="360" w:lineRule="auto"/>
      </w:pPr>
      <w:r>
        <w:rPr>
          <w:color w:val="000000"/>
        </w:rPr>
        <w:t>Signed: ______________________________</w:t>
      </w:r>
    </w:p>
    <w:p w14:paraId="17CAB1E3" w14:textId="77777777" w:rsidR="00646821" w:rsidRDefault="00000000">
      <w:pPr>
        <w:spacing w:before="80" w:after="80" w:line="360" w:lineRule="auto"/>
      </w:pPr>
      <w:r>
        <w:rPr>
          <w:color w:val="000000"/>
        </w:rPr>
        <w:t>Date:     ______________________________</w:t>
      </w:r>
    </w:p>
    <w:p w14:paraId="5617065D" w14:textId="77777777" w:rsidR="00646821" w:rsidRDefault="00646821">
      <w:pPr>
        <w:spacing w:before="80" w:after="80"/>
      </w:pPr>
    </w:p>
    <w:p w14:paraId="4C5C00C4" w14:textId="77777777" w:rsidR="00646821" w:rsidRDefault="00000000">
      <w:pPr>
        <w:spacing w:before="80" w:after="80" w:line="360" w:lineRule="auto"/>
      </w:pPr>
      <w:r>
        <w:rPr>
          <w:color w:val="000000"/>
        </w:rPr>
        <w:t>Sworn before me at _______________ on this ______ day of _______________ 2026.</w:t>
      </w:r>
    </w:p>
    <w:p w14:paraId="00963706" w14:textId="77777777" w:rsidR="00646821" w:rsidRDefault="00000000">
      <w:pPr>
        <w:spacing w:before="80" w:after="80" w:line="360" w:lineRule="auto"/>
      </w:pPr>
      <w:r>
        <w:rPr>
          <w:color w:val="000000"/>
        </w:rPr>
        <w:t>Commissioner of Oaths: ___________________________</w:t>
      </w:r>
    </w:p>
    <w:sectPr w:rsidR="00646821">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8AC9" w14:textId="77777777" w:rsidR="005449D6" w:rsidRDefault="005449D6">
      <w:r>
        <w:separator/>
      </w:r>
    </w:p>
  </w:endnote>
  <w:endnote w:type="continuationSeparator" w:id="0">
    <w:p w14:paraId="494F820F" w14:textId="77777777" w:rsidR="005449D6" w:rsidRDefault="0054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6274" w14:textId="77777777" w:rsidR="00A437EF" w:rsidRDefault="00A43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D1EE" w14:textId="05621F12" w:rsidR="00646821" w:rsidRDefault="00000000">
    <w:pPr>
      <w:pBdr>
        <w:top w:val="single" w:sz="4" w:space="4" w:color="AAAAAA"/>
      </w:pBdr>
      <w:tabs>
        <w:tab w:val="right" w:pos="8221"/>
      </w:tabs>
      <w:spacing w:before="80"/>
    </w:pPr>
    <w:r>
      <w:rPr>
        <w:i/>
        <w:iCs/>
        <w:sz w:val="18"/>
        <w:szCs w:val="18"/>
      </w:rPr>
      <w:t>Supplementary Answering Affidavit  – Respondent in Person</w:t>
    </w:r>
    <w:r>
      <w:rPr>
        <w:i/>
        <w:iCs/>
        <w:sz w:val="18"/>
        <w:szCs w:val="18"/>
      </w:rPr>
      <w:tab/>
      <w:t xml:space="preserve">Page </w:t>
    </w:r>
    <w:r>
      <w:rPr>
        <w:sz w:val="18"/>
        <w:szCs w:val="18"/>
      </w:rPr>
      <w:fldChar w:fldCharType="begin"/>
    </w:r>
    <w:r>
      <w:rPr>
        <w:sz w:val="18"/>
        <w:szCs w:val="18"/>
      </w:rPr>
      <w:instrText>PAGE</w:instrText>
    </w:r>
    <w:r>
      <w:rPr>
        <w:sz w:val="18"/>
        <w:szCs w:val="18"/>
      </w:rPr>
      <w:fldChar w:fldCharType="separate"/>
    </w:r>
    <w:r w:rsidR="009C6EA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C6EA1">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D0E1" w14:textId="77777777" w:rsidR="00A437EF" w:rsidRDefault="00A43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C48A8" w14:textId="77777777" w:rsidR="005449D6" w:rsidRDefault="005449D6">
      <w:r>
        <w:separator/>
      </w:r>
    </w:p>
  </w:footnote>
  <w:footnote w:type="continuationSeparator" w:id="0">
    <w:p w14:paraId="2EA3D4A0" w14:textId="77777777" w:rsidR="005449D6" w:rsidRDefault="00544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B9AC" w14:textId="77777777" w:rsidR="00A437EF" w:rsidRDefault="00A43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4DF5" w14:textId="7C9F0AF1" w:rsidR="00646821" w:rsidRDefault="00000000">
    <w:pPr>
      <w:pBdr>
        <w:bottom w:val="single" w:sz="6" w:space="4" w:color="1F3864"/>
      </w:pBdr>
      <w:spacing w:after="80"/>
    </w:pPr>
    <w:r>
      <w:rPr>
        <w:b/>
        <w:bCs/>
        <w:color w:val="1F3864"/>
        <w:sz w:val="18"/>
        <w:szCs w:val="18"/>
      </w:rPr>
      <w:t xml:space="preserve">Matthee v </w:t>
    </w:r>
    <w:proofErr w:type="spellStart"/>
    <w:r>
      <w:rPr>
        <w:b/>
        <w:bCs/>
        <w:color w:val="1F3864"/>
        <w:sz w:val="18"/>
        <w:szCs w:val="18"/>
      </w:rPr>
      <w:t>AfroCentric</w:t>
    </w:r>
    <w:proofErr w:type="spellEnd"/>
    <w:r>
      <w:rPr>
        <w:b/>
        <w:bCs/>
        <w:color w:val="1F3864"/>
        <w:sz w:val="18"/>
        <w:szCs w:val="18"/>
      </w:rPr>
      <w:t xml:space="preserve"> Investment Corporation Limited  |  Case No. 2026-08</w:t>
    </w:r>
    <w:r w:rsidR="00A437EF">
      <w:rPr>
        <w:b/>
        <w:bCs/>
        <w:color w:val="1F3864"/>
        <w:sz w:val="18"/>
        <w:szCs w:val="18"/>
      </w:rPr>
      <w:t xml:space="preserve">6906   </w:t>
    </w:r>
    <w:r>
      <w:rPr>
        <w:b/>
        <w:bCs/>
        <w:color w:val="1F3864"/>
        <w:sz w:val="18"/>
        <w:szCs w:val="18"/>
      </w:rPr>
      <w:t>|  Western Cape High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1A76" w14:textId="77777777" w:rsidR="00A437EF" w:rsidRDefault="00A43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85B2B"/>
    <w:multiLevelType w:val="hybridMultilevel"/>
    <w:tmpl w:val="FFFFFFFF"/>
    <w:lvl w:ilvl="0" w:tplc="B16861E2">
      <w:start w:val="1"/>
      <w:numFmt w:val="bullet"/>
      <w:lvlText w:val="●"/>
      <w:lvlJc w:val="left"/>
      <w:pPr>
        <w:ind w:left="720" w:hanging="360"/>
      </w:pPr>
    </w:lvl>
    <w:lvl w:ilvl="1" w:tplc="791481DC">
      <w:start w:val="1"/>
      <w:numFmt w:val="bullet"/>
      <w:lvlText w:val="○"/>
      <w:lvlJc w:val="left"/>
      <w:pPr>
        <w:ind w:left="1440" w:hanging="360"/>
      </w:pPr>
    </w:lvl>
    <w:lvl w:ilvl="2" w:tplc="778A4F32">
      <w:start w:val="1"/>
      <w:numFmt w:val="bullet"/>
      <w:lvlText w:val="■"/>
      <w:lvlJc w:val="left"/>
      <w:pPr>
        <w:ind w:left="2160" w:hanging="360"/>
      </w:pPr>
    </w:lvl>
    <w:lvl w:ilvl="3" w:tplc="8A7ACB6A">
      <w:start w:val="1"/>
      <w:numFmt w:val="bullet"/>
      <w:lvlText w:val="●"/>
      <w:lvlJc w:val="left"/>
      <w:pPr>
        <w:ind w:left="2880" w:hanging="360"/>
      </w:pPr>
    </w:lvl>
    <w:lvl w:ilvl="4" w:tplc="3E0231A6">
      <w:start w:val="1"/>
      <w:numFmt w:val="bullet"/>
      <w:lvlText w:val="○"/>
      <w:lvlJc w:val="left"/>
      <w:pPr>
        <w:ind w:left="3600" w:hanging="360"/>
      </w:pPr>
    </w:lvl>
    <w:lvl w:ilvl="5" w:tplc="0F709224">
      <w:start w:val="1"/>
      <w:numFmt w:val="bullet"/>
      <w:lvlText w:val="■"/>
      <w:lvlJc w:val="left"/>
      <w:pPr>
        <w:ind w:left="4320" w:hanging="360"/>
      </w:pPr>
    </w:lvl>
    <w:lvl w:ilvl="6" w:tplc="128855C6">
      <w:start w:val="1"/>
      <w:numFmt w:val="bullet"/>
      <w:lvlText w:val="●"/>
      <w:lvlJc w:val="left"/>
      <w:pPr>
        <w:ind w:left="5040" w:hanging="360"/>
      </w:pPr>
    </w:lvl>
    <w:lvl w:ilvl="7" w:tplc="F73E9432">
      <w:start w:val="1"/>
      <w:numFmt w:val="bullet"/>
      <w:lvlText w:val="●"/>
      <w:lvlJc w:val="left"/>
      <w:pPr>
        <w:ind w:left="5760" w:hanging="360"/>
      </w:pPr>
    </w:lvl>
    <w:lvl w:ilvl="8" w:tplc="EEAE42E2">
      <w:start w:val="1"/>
      <w:numFmt w:val="bullet"/>
      <w:lvlText w:val="●"/>
      <w:lvlJc w:val="left"/>
      <w:pPr>
        <w:ind w:left="6480" w:hanging="360"/>
      </w:pPr>
    </w:lvl>
  </w:abstractNum>
  <w:num w:numId="1" w16cid:durableId="490947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821"/>
    <w:rsid w:val="005449D6"/>
    <w:rsid w:val="00646821"/>
    <w:rsid w:val="0069551A"/>
    <w:rsid w:val="009C6EA1"/>
    <w:rsid w:val="00A437EF"/>
    <w:rsid w:val="00EB013C"/>
    <w:rsid w:val="00F764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D72E3F8"/>
  <w15:docId w15:val="{BE0DCDD3-AE7C-0A41-BAD5-79BDD1B3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37EF"/>
    <w:pPr>
      <w:tabs>
        <w:tab w:val="center" w:pos="4680"/>
        <w:tab w:val="right" w:pos="9360"/>
      </w:tabs>
    </w:pPr>
  </w:style>
  <w:style w:type="character" w:customStyle="1" w:styleId="HeaderChar">
    <w:name w:val="Header Char"/>
    <w:basedOn w:val="DefaultParagraphFont"/>
    <w:link w:val="Header"/>
    <w:uiPriority w:val="99"/>
    <w:rsid w:val="00A437EF"/>
  </w:style>
  <w:style w:type="paragraph" w:styleId="Footer">
    <w:name w:val="footer"/>
    <w:basedOn w:val="Normal"/>
    <w:link w:val="FooterChar"/>
    <w:uiPriority w:val="99"/>
    <w:unhideWhenUsed/>
    <w:rsid w:val="00A437EF"/>
    <w:pPr>
      <w:tabs>
        <w:tab w:val="center" w:pos="4680"/>
        <w:tab w:val="right" w:pos="9360"/>
      </w:tabs>
    </w:pPr>
  </w:style>
  <w:style w:type="character" w:customStyle="1" w:styleId="FooterChar">
    <w:name w:val="Footer Char"/>
    <w:basedOn w:val="DefaultParagraphFont"/>
    <w:link w:val="Footer"/>
    <w:uiPriority w:val="99"/>
    <w:rsid w:val="00A43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5636</Words>
  <Characters>32127</Characters>
  <Application>Microsoft Office Word</Application>
  <DocSecurity>0</DocSecurity>
  <Lines>267</Lines>
  <Paragraphs>75</Paragraphs>
  <ScaleCrop>false</ScaleCrop>
  <Company/>
  <LinksUpToDate>false</LinksUpToDate>
  <CharactersWithSpaces>37688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4</cp:revision>
  <dcterms:created xsi:type="dcterms:W3CDTF">2026-04-19T15:09:00Z</dcterms:created>
  <dcterms:modified xsi:type="dcterms:W3CDTF">2026-04-19T15:13:00Z</dcterms:modified>
</cp:coreProperties>
</file>