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B191" w14:textId="77777777" w:rsidR="00C27504" w:rsidRDefault="00000000">
      <w:pPr>
        <w:spacing w:after="80"/>
        <w:jc w:val="center"/>
      </w:pPr>
      <w:r>
        <w:rPr>
          <w:b/>
          <w:bCs/>
          <w:color w:val="000000"/>
        </w:rPr>
        <w:t>IN THE LABOUR COURT OF SOUTH AFRICA, CAPE TOWN</w:t>
      </w:r>
    </w:p>
    <w:p w14:paraId="7E40E75B" w14:textId="77777777" w:rsidR="00C27504" w:rsidRDefault="00000000">
      <w:pPr>
        <w:spacing w:after="160"/>
        <w:jc w:val="center"/>
      </w:pPr>
      <w:r>
        <w:rPr>
          <w:color w:val="000000"/>
        </w:rPr>
        <w:t>(Held at Cape Town)</w:t>
      </w:r>
    </w:p>
    <w:p w14:paraId="1AF88C8A" w14:textId="77777777" w:rsidR="00C27504" w:rsidRDefault="00000000">
      <w:pPr>
        <w:spacing w:after="160"/>
        <w:jc w:val="center"/>
      </w:pPr>
      <w:r>
        <w:rPr>
          <w:b/>
          <w:bCs/>
          <w:color w:val="000000"/>
          <w:sz w:val="22"/>
          <w:szCs w:val="22"/>
        </w:rPr>
        <w:t>CASE NO: _______________________________ (to be allocated)</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27504" w14:paraId="0EAD32FF"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C3454FC" w14:textId="77777777" w:rsidR="00C27504" w:rsidRDefault="00000000">
            <w:pPr>
              <w:spacing w:before="80" w:after="80"/>
              <w:jc w:val="center"/>
            </w:pPr>
            <w:r>
              <w:rPr>
                <w:i/>
                <w:iCs/>
              </w:rPr>
              <w:t>In the matter between:</w:t>
            </w:r>
          </w:p>
        </w:tc>
      </w:tr>
      <w:tr w:rsidR="00C27504" w14:paraId="114ADA3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58A263F" w14:textId="77777777" w:rsidR="00C27504" w:rsidRDefault="00000000">
            <w:r>
              <w:rPr>
                <w:b/>
                <w:bCs/>
                <w:color w:val="000000"/>
              </w:rPr>
              <w:t>WILBUR WILLIAM MATTHEE</w:t>
            </w:r>
          </w:p>
        </w:tc>
        <w:tc>
          <w:tcPr>
            <w:tcW w:w="2160" w:type="dxa"/>
            <w:tcBorders>
              <w:top w:val="none" w:sz="0" w:space="0" w:color="FFFFFF"/>
              <w:left w:val="none" w:sz="0" w:space="0" w:color="FFFFFF"/>
              <w:bottom w:val="none" w:sz="0" w:space="0" w:color="FFFFFF"/>
              <w:right w:val="none" w:sz="0" w:space="0" w:color="FFFFFF"/>
            </w:tcBorders>
          </w:tcPr>
          <w:p w14:paraId="3FEA0EE9" w14:textId="77777777" w:rsidR="00C27504" w:rsidRDefault="00000000">
            <w:pPr>
              <w:jc w:val="right"/>
            </w:pPr>
            <w:r>
              <w:rPr>
                <w:color w:val="000000"/>
              </w:rPr>
              <w:t>Applicant</w:t>
            </w:r>
          </w:p>
        </w:tc>
      </w:tr>
      <w:tr w:rsidR="00C27504" w14:paraId="6251FCA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7FA1193C" w14:textId="77777777" w:rsidR="00C27504" w:rsidRDefault="00000000">
            <w:pPr>
              <w:pBdr>
                <w:bottom w:val="single" w:sz="4" w:space="1" w:color="888888"/>
              </w:pBdr>
              <w:spacing w:before="60" w:after="60"/>
            </w:pPr>
            <w:r>
              <w:t>and</w:t>
            </w:r>
          </w:p>
        </w:tc>
      </w:tr>
      <w:tr w:rsidR="00C27504" w14:paraId="2110A812"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E571F48" w14:textId="77777777" w:rsidR="00C27504" w:rsidRDefault="00000000">
            <w:r>
              <w:rPr>
                <w:b/>
                <w:bCs/>
                <w:color w:val="000000"/>
              </w:rPr>
              <w:t>AFROCENTRIC HEALTH (RF) (PTY) LTD</w:t>
            </w:r>
          </w:p>
        </w:tc>
        <w:tc>
          <w:tcPr>
            <w:tcW w:w="2160" w:type="dxa"/>
            <w:tcBorders>
              <w:top w:val="none" w:sz="0" w:space="0" w:color="FFFFFF"/>
              <w:left w:val="none" w:sz="0" w:space="0" w:color="FFFFFF"/>
              <w:bottom w:val="none" w:sz="0" w:space="0" w:color="FFFFFF"/>
              <w:right w:val="none" w:sz="0" w:space="0" w:color="FFFFFF"/>
            </w:tcBorders>
          </w:tcPr>
          <w:p w14:paraId="6F581453" w14:textId="77777777" w:rsidR="00C27504" w:rsidRDefault="00000000">
            <w:pPr>
              <w:jc w:val="right"/>
            </w:pPr>
            <w:r>
              <w:rPr>
                <w:color w:val="000000"/>
              </w:rPr>
              <w:t>First Respondent</w:t>
            </w:r>
          </w:p>
        </w:tc>
      </w:tr>
      <w:tr w:rsidR="00C27504" w14:paraId="44CBE20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170C6E05" w14:textId="77777777" w:rsidR="00C27504" w:rsidRDefault="00000000">
            <w:r>
              <w:rPr>
                <w:color w:val="000000"/>
              </w:rPr>
              <w:t>(Registration Number: 1996/009540/07)</w:t>
            </w:r>
          </w:p>
        </w:tc>
        <w:tc>
          <w:tcPr>
            <w:tcW w:w="2160" w:type="dxa"/>
            <w:tcBorders>
              <w:top w:val="none" w:sz="0" w:space="0" w:color="FFFFFF"/>
              <w:left w:val="none" w:sz="0" w:space="0" w:color="FFFFFF"/>
              <w:bottom w:val="none" w:sz="0" w:space="0" w:color="FFFFFF"/>
              <w:right w:val="none" w:sz="0" w:space="0" w:color="FFFFFF"/>
            </w:tcBorders>
          </w:tcPr>
          <w:p w14:paraId="52E56120" w14:textId="77777777" w:rsidR="00C27504" w:rsidRDefault="00C27504">
            <w:pPr>
              <w:jc w:val="right"/>
            </w:pPr>
          </w:p>
        </w:tc>
      </w:tr>
      <w:tr w:rsidR="00C27504" w14:paraId="143DBBF7"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5CAA81AD" w14:textId="77777777" w:rsidR="00C27504" w:rsidRDefault="00000000">
            <w:pPr>
              <w:pBdr>
                <w:bottom w:val="single" w:sz="4" w:space="1" w:color="888888"/>
              </w:pBdr>
              <w:spacing w:before="60" w:after="60"/>
            </w:pPr>
            <w:r>
              <w:t>and</w:t>
            </w:r>
          </w:p>
        </w:tc>
      </w:tr>
      <w:tr w:rsidR="00C27504" w14:paraId="39E86FB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1F60BEB6" w14:textId="77777777" w:rsidR="00C27504" w:rsidRDefault="00000000">
            <w:r>
              <w:rPr>
                <w:b/>
                <w:bCs/>
                <w:color w:val="000000"/>
              </w:rPr>
              <w:t>MEDSCHEME HOLDINGS (PTY) LTD</w:t>
            </w:r>
          </w:p>
        </w:tc>
        <w:tc>
          <w:tcPr>
            <w:tcW w:w="2160" w:type="dxa"/>
            <w:tcBorders>
              <w:top w:val="none" w:sz="0" w:space="0" w:color="FFFFFF"/>
              <w:left w:val="none" w:sz="0" w:space="0" w:color="FFFFFF"/>
              <w:bottom w:val="none" w:sz="0" w:space="0" w:color="FFFFFF"/>
              <w:right w:val="none" w:sz="0" w:space="0" w:color="FFFFFF"/>
            </w:tcBorders>
          </w:tcPr>
          <w:p w14:paraId="5D8106A2" w14:textId="77777777" w:rsidR="00C27504" w:rsidRDefault="00000000">
            <w:pPr>
              <w:jc w:val="right"/>
            </w:pPr>
            <w:r>
              <w:rPr>
                <w:color w:val="000000"/>
              </w:rPr>
              <w:t>Second Respondent</w:t>
            </w:r>
          </w:p>
        </w:tc>
      </w:tr>
      <w:tr w:rsidR="00C27504" w14:paraId="4B8A367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51354F1" w14:textId="77777777" w:rsidR="00C27504" w:rsidRDefault="00000000">
            <w:r>
              <w:rPr>
                <w:color w:val="000000"/>
              </w:rPr>
              <w:t>(Registration Number: 1970/015014/07)</w:t>
            </w:r>
          </w:p>
        </w:tc>
        <w:tc>
          <w:tcPr>
            <w:tcW w:w="2160" w:type="dxa"/>
            <w:tcBorders>
              <w:top w:val="none" w:sz="0" w:space="0" w:color="FFFFFF"/>
              <w:left w:val="none" w:sz="0" w:space="0" w:color="FFFFFF"/>
              <w:bottom w:val="none" w:sz="0" w:space="0" w:color="FFFFFF"/>
              <w:right w:val="none" w:sz="0" w:space="0" w:color="FFFFFF"/>
            </w:tcBorders>
          </w:tcPr>
          <w:p w14:paraId="71AE6CA0" w14:textId="77777777" w:rsidR="00C27504" w:rsidRDefault="00C27504">
            <w:pPr>
              <w:jc w:val="right"/>
            </w:pPr>
          </w:p>
        </w:tc>
      </w:tr>
      <w:tr w:rsidR="00C27504" w14:paraId="38B0EC7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1058C602" w14:textId="77777777" w:rsidR="00C27504" w:rsidRDefault="00000000">
            <w:pPr>
              <w:pBdr>
                <w:bottom w:val="single" w:sz="4" w:space="1" w:color="888888"/>
              </w:pBdr>
              <w:spacing w:before="60" w:after="60"/>
            </w:pPr>
            <w:r>
              <w:t>and</w:t>
            </w:r>
          </w:p>
        </w:tc>
      </w:tr>
      <w:tr w:rsidR="00C27504" w14:paraId="24BB4DF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66CF589" w14:textId="77777777" w:rsidR="00C27504" w:rsidRDefault="00000000">
            <w:r>
              <w:rPr>
                <w:b/>
                <w:bCs/>
                <w:color w:val="000000"/>
              </w:rPr>
              <w:t>BRUNO FERNANDES</w:t>
            </w:r>
          </w:p>
        </w:tc>
        <w:tc>
          <w:tcPr>
            <w:tcW w:w="2160" w:type="dxa"/>
            <w:tcBorders>
              <w:top w:val="none" w:sz="0" w:space="0" w:color="FFFFFF"/>
              <w:left w:val="none" w:sz="0" w:space="0" w:color="FFFFFF"/>
              <w:bottom w:val="none" w:sz="0" w:space="0" w:color="FFFFFF"/>
              <w:right w:val="none" w:sz="0" w:space="0" w:color="FFFFFF"/>
            </w:tcBorders>
          </w:tcPr>
          <w:p w14:paraId="4D147437" w14:textId="77777777" w:rsidR="00C27504" w:rsidRDefault="00000000">
            <w:pPr>
              <w:jc w:val="right"/>
            </w:pPr>
            <w:r>
              <w:rPr>
                <w:color w:val="000000"/>
              </w:rPr>
              <w:t>Third Respondent</w:t>
            </w:r>
          </w:p>
        </w:tc>
      </w:tr>
      <w:tr w:rsidR="00C27504" w14:paraId="18CB47C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40AA59AA" w14:textId="77777777" w:rsidR="00C27504" w:rsidRDefault="00000000">
            <w:r>
              <w:rPr>
                <w:color w:val="000000"/>
              </w:rPr>
              <w:t xml:space="preserve">(Lead Independent Director,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623EA84C" w14:textId="77777777" w:rsidR="00C27504" w:rsidRDefault="00C27504">
            <w:pPr>
              <w:jc w:val="right"/>
            </w:pPr>
          </w:p>
        </w:tc>
      </w:tr>
      <w:tr w:rsidR="00C27504" w14:paraId="4A07CDC7"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98D3A71" w14:textId="77777777" w:rsidR="00C27504" w:rsidRDefault="00000000">
            <w:pPr>
              <w:pBdr>
                <w:bottom w:val="single" w:sz="4" w:space="1" w:color="888888"/>
              </w:pBdr>
              <w:spacing w:before="60" w:after="60"/>
            </w:pPr>
            <w:r>
              <w:t>and</w:t>
            </w:r>
          </w:p>
        </w:tc>
      </w:tr>
      <w:tr w:rsidR="00C27504" w14:paraId="4417CE92"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86E2522" w14:textId="77777777" w:rsidR="00C27504" w:rsidRDefault="00000000">
            <w:r>
              <w:rPr>
                <w:b/>
                <w:bCs/>
                <w:color w:val="000000"/>
              </w:rPr>
              <w:t>DR NKATEKO MUNISI</w:t>
            </w:r>
          </w:p>
        </w:tc>
        <w:tc>
          <w:tcPr>
            <w:tcW w:w="2160" w:type="dxa"/>
            <w:tcBorders>
              <w:top w:val="none" w:sz="0" w:space="0" w:color="FFFFFF"/>
              <w:left w:val="none" w:sz="0" w:space="0" w:color="FFFFFF"/>
              <w:bottom w:val="none" w:sz="0" w:space="0" w:color="FFFFFF"/>
              <w:right w:val="none" w:sz="0" w:space="0" w:color="FFFFFF"/>
            </w:tcBorders>
          </w:tcPr>
          <w:p w14:paraId="24935B07" w14:textId="77777777" w:rsidR="00C27504" w:rsidRDefault="00000000">
            <w:pPr>
              <w:jc w:val="right"/>
            </w:pPr>
            <w:r>
              <w:rPr>
                <w:color w:val="000000"/>
              </w:rPr>
              <w:t>Fourth Respondent</w:t>
            </w:r>
          </w:p>
        </w:tc>
      </w:tr>
      <w:tr w:rsidR="00C27504" w14:paraId="0DB54D7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605C8543" w14:textId="77777777" w:rsidR="00C27504" w:rsidRDefault="00000000">
            <w:r>
              <w:rPr>
                <w:color w:val="000000"/>
              </w:rPr>
              <w:t xml:space="preserve">(Chairperson: Social and Ethics Committee,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58714D74" w14:textId="77777777" w:rsidR="00C27504" w:rsidRDefault="00C27504">
            <w:pPr>
              <w:jc w:val="right"/>
            </w:pPr>
          </w:p>
        </w:tc>
      </w:tr>
      <w:tr w:rsidR="00C27504" w14:paraId="2B6EB73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7F6A4890" w14:textId="77777777" w:rsidR="00C27504" w:rsidRDefault="00000000">
            <w:pPr>
              <w:pBdr>
                <w:bottom w:val="single" w:sz="4" w:space="1" w:color="888888"/>
              </w:pBdr>
              <w:spacing w:before="60" w:after="60"/>
            </w:pPr>
            <w:r>
              <w:t>and</w:t>
            </w:r>
          </w:p>
        </w:tc>
      </w:tr>
      <w:tr w:rsidR="00C27504" w14:paraId="593FCBC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5176CECE" w14:textId="77777777" w:rsidR="00C27504" w:rsidRDefault="00000000">
            <w:r>
              <w:rPr>
                <w:b/>
                <w:bCs/>
                <w:color w:val="000000"/>
              </w:rPr>
              <w:t>ALICE LE ROUX</w:t>
            </w:r>
          </w:p>
        </w:tc>
        <w:tc>
          <w:tcPr>
            <w:tcW w:w="2160" w:type="dxa"/>
            <w:tcBorders>
              <w:top w:val="none" w:sz="0" w:space="0" w:color="FFFFFF"/>
              <w:left w:val="none" w:sz="0" w:space="0" w:color="FFFFFF"/>
              <w:bottom w:val="none" w:sz="0" w:space="0" w:color="FFFFFF"/>
              <w:right w:val="none" w:sz="0" w:space="0" w:color="FFFFFF"/>
            </w:tcBorders>
          </w:tcPr>
          <w:p w14:paraId="55E8A647" w14:textId="77777777" w:rsidR="00C27504" w:rsidRDefault="00000000">
            <w:pPr>
              <w:jc w:val="right"/>
            </w:pPr>
            <w:r>
              <w:rPr>
                <w:color w:val="000000"/>
              </w:rPr>
              <w:t>Fifth Respondent</w:t>
            </w:r>
          </w:p>
        </w:tc>
      </w:tr>
      <w:tr w:rsidR="00C27504" w14:paraId="60A1663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F799743" w14:textId="77777777" w:rsidR="00C27504" w:rsidRDefault="00000000">
            <w:r>
              <w:rPr>
                <w:color w:val="000000"/>
              </w:rPr>
              <w:t xml:space="preserve">(Chairperson: Audit and Risk Committee,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76ACDCD9" w14:textId="77777777" w:rsidR="00C27504" w:rsidRDefault="00C27504">
            <w:pPr>
              <w:jc w:val="right"/>
            </w:pPr>
          </w:p>
        </w:tc>
      </w:tr>
      <w:tr w:rsidR="00C27504" w14:paraId="6028418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2ADC4AA4" w14:textId="77777777" w:rsidR="00C27504" w:rsidRDefault="00000000">
            <w:pPr>
              <w:pBdr>
                <w:bottom w:val="single" w:sz="4" w:space="1" w:color="888888"/>
              </w:pBdr>
              <w:spacing w:before="60" w:after="60"/>
            </w:pPr>
            <w:r>
              <w:t>and</w:t>
            </w:r>
          </w:p>
        </w:tc>
      </w:tr>
      <w:tr w:rsidR="00C27504" w14:paraId="4C0D6B2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0367C579" w14:textId="77777777" w:rsidR="00C27504" w:rsidRDefault="00000000">
            <w:r>
              <w:rPr>
                <w:b/>
                <w:bCs/>
                <w:color w:val="000000"/>
              </w:rPr>
              <w:t>GERALD VAN WYK</w:t>
            </w:r>
          </w:p>
        </w:tc>
        <w:tc>
          <w:tcPr>
            <w:tcW w:w="2160" w:type="dxa"/>
            <w:tcBorders>
              <w:top w:val="none" w:sz="0" w:space="0" w:color="FFFFFF"/>
              <w:left w:val="none" w:sz="0" w:space="0" w:color="FFFFFF"/>
              <w:bottom w:val="none" w:sz="0" w:space="0" w:color="FFFFFF"/>
              <w:right w:val="none" w:sz="0" w:space="0" w:color="FFFFFF"/>
            </w:tcBorders>
          </w:tcPr>
          <w:p w14:paraId="3F0F611D" w14:textId="77777777" w:rsidR="00C27504" w:rsidRDefault="00000000">
            <w:pPr>
              <w:jc w:val="right"/>
            </w:pPr>
            <w:r>
              <w:rPr>
                <w:color w:val="000000"/>
              </w:rPr>
              <w:t>Sixth Respondent</w:t>
            </w:r>
          </w:p>
        </w:tc>
      </w:tr>
      <w:tr w:rsidR="00C27504" w14:paraId="64E1DD1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39D58ECA" w14:textId="77777777" w:rsidR="00C27504" w:rsidRDefault="00000000">
            <w:r>
              <w:rPr>
                <w:color w:val="000000"/>
              </w:rPr>
              <w:t xml:space="preserve">(Chief Executive Officer,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50D3B55F" w14:textId="77777777" w:rsidR="00C27504" w:rsidRDefault="00C27504">
            <w:pPr>
              <w:jc w:val="right"/>
            </w:pPr>
          </w:p>
        </w:tc>
      </w:tr>
      <w:tr w:rsidR="00C27504" w14:paraId="6077EE1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7ECBF69" w14:textId="77777777" w:rsidR="00C27504" w:rsidRDefault="00000000">
            <w:pPr>
              <w:pBdr>
                <w:bottom w:val="single" w:sz="4" w:space="1" w:color="888888"/>
              </w:pBdr>
              <w:spacing w:before="60" w:after="60"/>
            </w:pPr>
            <w:r>
              <w:t>and</w:t>
            </w:r>
          </w:p>
        </w:tc>
      </w:tr>
      <w:tr w:rsidR="00C27504" w14:paraId="1C848B2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3F6DFF8" w14:textId="77777777" w:rsidR="00C27504" w:rsidRDefault="00000000">
            <w:r>
              <w:rPr>
                <w:b/>
                <w:bCs/>
                <w:color w:val="000000"/>
              </w:rPr>
              <w:t>LSM MPUMLWANA</w:t>
            </w:r>
          </w:p>
        </w:tc>
        <w:tc>
          <w:tcPr>
            <w:tcW w:w="2160" w:type="dxa"/>
            <w:tcBorders>
              <w:top w:val="none" w:sz="0" w:space="0" w:color="FFFFFF"/>
              <w:left w:val="none" w:sz="0" w:space="0" w:color="FFFFFF"/>
              <w:bottom w:val="none" w:sz="0" w:space="0" w:color="FFFFFF"/>
              <w:right w:val="none" w:sz="0" w:space="0" w:color="FFFFFF"/>
            </w:tcBorders>
          </w:tcPr>
          <w:p w14:paraId="60FB1C96" w14:textId="77777777" w:rsidR="00C27504" w:rsidRDefault="00000000">
            <w:pPr>
              <w:jc w:val="right"/>
            </w:pPr>
            <w:r>
              <w:rPr>
                <w:color w:val="000000"/>
              </w:rPr>
              <w:t>Seventh Respondent</w:t>
            </w:r>
          </w:p>
        </w:tc>
      </w:tr>
      <w:tr w:rsidR="00C27504" w14:paraId="0602427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3D9FBEE" w14:textId="77777777" w:rsidR="00C27504" w:rsidRDefault="00000000">
            <w:r>
              <w:rPr>
                <w:color w:val="000000"/>
              </w:rPr>
              <w:t xml:space="preserve">(Group Company Secretary and Legal Counsel,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7CA2A0DD" w14:textId="77777777" w:rsidR="00C27504" w:rsidRDefault="00C27504">
            <w:pPr>
              <w:jc w:val="right"/>
            </w:pPr>
          </w:p>
        </w:tc>
      </w:tr>
      <w:tr w:rsidR="00C27504" w14:paraId="1A90D23A"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1FBC6C3B" w14:textId="77777777" w:rsidR="00C27504" w:rsidRDefault="00000000">
            <w:pPr>
              <w:pBdr>
                <w:bottom w:val="single" w:sz="4" w:space="1" w:color="888888"/>
              </w:pBdr>
              <w:spacing w:before="60" w:after="60"/>
            </w:pPr>
            <w:r>
              <w:t>and</w:t>
            </w:r>
          </w:p>
        </w:tc>
      </w:tr>
      <w:tr w:rsidR="00C27504" w14:paraId="467574C5"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40DDB6CA" w14:textId="77777777" w:rsidR="00C27504" w:rsidRDefault="00000000">
            <w:r>
              <w:rPr>
                <w:b/>
                <w:bCs/>
                <w:color w:val="000000"/>
              </w:rPr>
              <w:t>MARY-ANN JONES</w:t>
            </w:r>
          </w:p>
        </w:tc>
        <w:tc>
          <w:tcPr>
            <w:tcW w:w="2160" w:type="dxa"/>
            <w:tcBorders>
              <w:top w:val="none" w:sz="0" w:space="0" w:color="FFFFFF"/>
              <w:left w:val="none" w:sz="0" w:space="0" w:color="FFFFFF"/>
              <w:bottom w:val="none" w:sz="0" w:space="0" w:color="FFFFFF"/>
              <w:right w:val="none" w:sz="0" w:space="0" w:color="FFFFFF"/>
            </w:tcBorders>
          </w:tcPr>
          <w:p w14:paraId="14BA344F" w14:textId="77777777" w:rsidR="00C27504" w:rsidRDefault="00000000">
            <w:pPr>
              <w:jc w:val="right"/>
            </w:pPr>
            <w:r>
              <w:rPr>
                <w:color w:val="000000"/>
              </w:rPr>
              <w:t>Eighth Respondent</w:t>
            </w:r>
          </w:p>
        </w:tc>
      </w:tr>
      <w:tr w:rsidR="00C27504" w14:paraId="01DE1C5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30D7AA4" w14:textId="77777777" w:rsidR="00C27504" w:rsidRDefault="00000000">
            <w:r>
              <w:rPr>
                <w:color w:val="000000"/>
              </w:rPr>
              <w:t>(Registered Nurse / Team Leader, Second Respondent)</w:t>
            </w:r>
          </w:p>
        </w:tc>
        <w:tc>
          <w:tcPr>
            <w:tcW w:w="2160" w:type="dxa"/>
            <w:tcBorders>
              <w:top w:val="none" w:sz="0" w:space="0" w:color="FFFFFF"/>
              <w:left w:val="none" w:sz="0" w:space="0" w:color="FFFFFF"/>
              <w:bottom w:val="none" w:sz="0" w:space="0" w:color="FFFFFF"/>
              <w:right w:val="none" w:sz="0" w:space="0" w:color="FFFFFF"/>
            </w:tcBorders>
          </w:tcPr>
          <w:p w14:paraId="5726AD95" w14:textId="77777777" w:rsidR="00C27504" w:rsidRDefault="00C27504">
            <w:pPr>
              <w:jc w:val="right"/>
            </w:pPr>
          </w:p>
        </w:tc>
      </w:tr>
      <w:tr w:rsidR="00C27504" w14:paraId="07B9007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0F164E8" w14:textId="77777777" w:rsidR="00C27504" w:rsidRDefault="00000000">
            <w:pPr>
              <w:pBdr>
                <w:bottom w:val="single" w:sz="4" w:space="1" w:color="888888"/>
              </w:pBdr>
              <w:spacing w:before="60" w:after="60"/>
            </w:pPr>
            <w:r>
              <w:t>and</w:t>
            </w:r>
          </w:p>
        </w:tc>
      </w:tr>
      <w:tr w:rsidR="00C27504" w14:paraId="31E0015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5F527F3C" w14:textId="77777777" w:rsidR="00C27504" w:rsidRDefault="00000000">
            <w:r>
              <w:rPr>
                <w:b/>
                <w:bCs/>
                <w:color w:val="000000"/>
              </w:rPr>
              <w:t>MAPULE MASHELE</w:t>
            </w:r>
          </w:p>
        </w:tc>
        <w:tc>
          <w:tcPr>
            <w:tcW w:w="2160" w:type="dxa"/>
            <w:tcBorders>
              <w:top w:val="none" w:sz="0" w:space="0" w:color="FFFFFF"/>
              <w:left w:val="none" w:sz="0" w:space="0" w:color="FFFFFF"/>
              <w:bottom w:val="none" w:sz="0" w:space="0" w:color="FFFFFF"/>
              <w:right w:val="none" w:sz="0" w:space="0" w:color="FFFFFF"/>
            </w:tcBorders>
          </w:tcPr>
          <w:p w14:paraId="7AE803A0" w14:textId="77777777" w:rsidR="00C27504" w:rsidRDefault="00000000">
            <w:pPr>
              <w:jc w:val="right"/>
            </w:pPr>
            <w:r>
              <w:rPr>
                <w:color w:val="000000"/>
              </w:rPr>
              <w:t>Ninth Respondent</w:t>
            </w:r>
          </w:p>
        </w:tc>
      </w:tr>
      <w:tr w:rsidR="00C27504" w14:paraId="56D4770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9A150BB" w14:textId="77777777" w:rsidR="00C27504" w:rsidRDefault="00000000">
            <w:r>
              <w:rPr>
                <w:color w:val="000000"/>
              </w:rPr>
              <w:t>(Registered Nurse / Senior Manager, Second Respondent)</w:t>
            </w:r>
          </w:p>
        </w:tc>
        <w:tc>
          <w:tcPr>
            <w:tcW w:w="2160" w:type="dxa"/>
            <w:tcBorders>
              <w:top w:val="none" w:sz="0" w:space="0" w:color="FFFFFF"/>
              <w:left w:val="none" w:sz="0" w:space="0" w:color="FFFFFF"/>
              <w:bottom w:val="none" w:sz="0" w:space="0" w:color="FFFFFF"/>
              <w:right w:val="none" w:sz="0" w:space="0" w:color="FFFFFF"/>
            </w:tcBorders>
          </w:tcPr>
          <w:p w14:paraId="3CA3111E" w14:textId="77777777" w:rsidR="00C27504" w:rsidRDefault="00C27504">
            <w:pPr>
              <w:jc w:val="right"/>
            </w:pPr>
          </w:p>
        </w:tc>
      </w:tr>
      <w:tr w:rsidR="00C27504" w14:paraId="748804B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2FE80EAE" w14:textId="77777777" w:rsidR="00C27504" w:rsidRDefault="00000000">
            <w:pPr>
              <w:pBdr>
                <w:bottom w:val="single" w:sz="4" w:space="1" w:color="888888"/>
              </w:pBdr>
              <w:spacing w:before="60" w:after="60"/>
            </w:pPr>
            <w:r>
              <w:t>and</w:t>
            </w:r>
          </w:p>
        </w:tc>
      </w:tr>
      <w:tr w:rsidR="00C27504" w14:paraId="477D575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129188D" w14:textId="77777777" w:rsidR="00C27504" w:rsidRDefault="00000000">
            <w:r>
              <w:rPr>
                <w:b/>
                <w:bCs/>
                <w:color w:val="000000"/>
              </w:rPr>
              <w:t>LISA MARI</w:t>
            </w:r>
          </w:p>
        </w:tc>
        <w:tc>
          <w:tcPr>
            <w:tcW w:w="2160" w:type="dxa"/>
            <w:tcBorders>
              <w:top w:val="none" w:sz="0" w:space="0" w:color="FFFFFF"/>
              <w:left w:val="none" w:sz="0" w:space="0" w:color="FFFFFF"/>
              <w:bottom w:val="none" w:sz="0" w:space="0" w:color="FFFFFF"/>
              <w:right w:val="none" w:sz="0" w:space="0" w:color="FFFFFF"/>
            </w:tcBorders>
          </w:tcPr>
          <w:p w14:paraId="409FA4AD" w14:textId="77777777" w:rsidR="00C27504" w:rsidRDefault="00000000">
            <w:pPr>
              <w:jc w:val="right"/>
            </w:pPr>
            <w:r>
              <w:rPr>
                <w:color w:val="000000"/>
              </w:rPr>
              <w:t>Tenth Respondent</w:t>
            </w:r>
          </w:p>
        </w:tc>
      </w:tr>
      <w:tr w:rsidR="00C27504" w14:paraId="151F67E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E8B896E" w14:textId="77777777" w:rsidR="00C27504" w:rsidRDefault="00000000">
            <w:r>
              <w:rPr>
                <w:color w:val="000000"/>
              </w:rPr>
              <w:t>(Responsible Pharmacist, Second Respondent)</w:t>
            </w:r>
          </w:p>
        </w:tc>
        <w:tc>
          <w:tcPr>
            <w:tcW w:w="2160" w:type="dxa"/>
            <w:tcBorders>
              <w:top w:val="none" w:sz="0" w:space="0" w:color="FFFFFF"/>
              <w:left w:val="none" w:sz="0" w:space="0" w:color="FFFFFF"/>
              <w:bottom w:val="none" w:sz="0" w:space="0" w:color="FFFFFF"/>
              <w:right w:val="none" w:sz="0" w:space="0" w:color="FFFFFF"/>
            </w:tcBorders>
          </w:tcPr>
          <w:p w14:paraId="3A2413FB" w14:textId="77777777" w:rsidR="00C27504" w:rsidRDefault="00C27504">
            <w:pPr>
              <w:jc w:val="right"/>
            </w:pPr>
          </w:p>
        </w:tc>
      </w:tr>
    </w:tbl>
    <w:p w14:paraId="70E24CC7" w14:textId="77777777" w:rsidR="00C27504" w:rsidRDefault="00C27504">
      <w:pPr>
        <w:pBdr>
          <w:bottom w:val="single" w:sz="4" w:space="1" w:color="888888"/>
        </w:pBdr>
        <w:spacing w:before="160" w:after="160"/>
      </w:pPr>
    </w:p>
    <w:p w14:paraId="34A86727" w14:textId="77777777" w:rsidR="00C27504" w:rsidRDefault="00000000">
      <w:pPr>
        <w:spacing w:before="160" w:after="80"/>
        <w:jc w:val="center"/>
      </w:pPr>
      <w:r>
        <w:rPr>
          <w:b/>
          <w:bCs/>
          <w:color w:val="000000"/>
          <w:sz w:val="28"/>
          <w:szCs w:val="28"/>
        </w:rPr>
        <w:t>STATEMENT OF CLAIM</w:t>
      </w:r>
    </w:p>
    <w:p w14:paraId="3B8A1C8F" w14:textId="77777777" w:rsidR="00C27504" w:rsidRDefault="00000000">
      <w:pPr>
        <w:spacing w:after="40"/>
        <w:jc w:val="center"/>
      </w:pPr>
      <w:r>
        <w:rPr>
          <w:color w:val="000000"/>
          <w:sz w:val="22"/>
          <w:szCs w:val="22"/>
        </w:rPr>
        <w:lastRenderedPageBreak/>
        <w:t>(Rule 6 of the Rules for the Conduct of Proceedings before the Labour Court,</w:t>
      </w:r>
    </w:p>
    <w:p w14:paraId="3C76682D" w14:textId="77777777" w:rsidR="00C27504" w:rsidRDefault="00000000">
      <w:pPr>
        <w:spacing w:after="160"/>
        <w:jc w:val="center"/>
      </w:pPr>
      <w:r>
        <w:rPr>
          <w:color w:val="000000"/>
          <w:sz w:val="22"/>
          <w:szCs w:val="22"/>
        </w:rPr>
        <w:t>GN 1665 of 14 October 2011, as amended)</w:t>
      </w:r>
    </w:p>
    <w:p w14:paraId="2587521A" w14:textId="77777777" w:rsidR="00C27504" w:rsidRDefault="00C27504">
      <w:pPr>
        <w:pBdr>
          <w:bottom w:val="single" w:sz="4" w:space="1" w:color="888888"/>
        </w:pBdr>
        <w:spacing w:before="160" w:after="160"/>
      </w:pPr>
    </w:p>
    <w:p w14:paraId="53657B6C" w14:textId="77777777" w:rsidR="00C27504" w:rsidRDefault="00000000">
      <w:pPr>
        <w:spacing w:before="240" w:after="120"/>
      </w:pPr>
      <w:r>
        <w:rPr>
          <w:b/>
          <w:bCs/>
          <w:caps/>
          <w:color w:val="000000"/>
        </w:rPr>
        <w:t>PRELIMINARY NOTE TO THE REGISTRAR AND RESPONDENTS</w:t>
      </w:r>
    </w:p>
    <w:p w14:paraId="773CBF1D" w14:textId="77777777" w:rsidR="00C27504" w:rsidRDefault="00000000">
      <w:pPr>
        <w:spacing w:before="80" w:after="80"/>
      </w:pPr>
      <w:r>
        <w:rPr>
          <w:color w:val="000000"/>
        </w:rPr>
        <w:t>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14:paraId="707CB66A" w14:textId="77777777" w:rsidR="00C27504" w:rsidRDefault="00000000">
      <w:pPr>
        <w:spacing w:before="240" w:after="120"/>
      </w:pPr>
      <w:r>
        <w:rPr>
          <w:b/>
          <w:bCs/>
          <w:caps/>
          <w:color w:val="000000"/>
        </w:rPr>
        <w:t>PART A: JURISDICTION AND REFERRAL BASIS</w:t>
      </w:r>
    </w:p>
    <w:p w14:paraId="7B6EFC83" w14:textId="77777777" w:rsidR="00C27504" w:rsidRDefault="00000000">
      <w:pPr>
        <w:spacing w:before="80" w:after="80"/>
        <w:ind w:left="720" w:hanging="360"/>
      </w:pPr>
      <w:r>
        <w:rPr>
          <w:b/>
          <w:bCs/>
        </w:rPr>
        <w:t xml:space="preserve">1. </w:t>
      </w:r>
      <w:r>
        <w:rPr>
          <w:color w:val="000000"/>
        </w:rPr>
        <w:t>This Court has jurisdiction to adjudicate this dispute in terms of section 157(1) of the Labour Relations Act 66 of 1995 ("the LRA"), which confers exclusive jurisdiction on the Labour Court in respect of any matter that the LRA requires to be determined by the Court.</w:t>
      </w:r>
    </w:p>
    <w:p w14:paraId="6BDA1F1B" w14:textId="77777777" w:rsidR="00C27504" w:rsidRDefault="00000000">
      <w:pPr>
        <w:spacing w:before="80" w:after="80"/>
        <w:ind w:left="720" w:hanging="360"/>
      </w:pPr>
      <w:r>
        <w:rPr>
          <w:b/>
          <w:bCs/>
        </w:rPr>
        <w:t xml:space="preserve">2. </w:t>
      </w:r>
      <w:r>
        <w:rPr>
          <w:color w:val="000000"/>
        </w:rPr>
        <w:t>The Applicant referred two disputes to the Commission for Conciliation, Mediation and Arbitration ("CCMA"):</w:t>
      </w:r>
    </w:p>
    <w:p w14:paraId="29E82FD8" w14:textId="77777777" w:rsidR="00C27504" w:rsidRDefault="00000000">
      <w:pPr>
        <w:spacing w:before="60" w:after="60"/>
        <w:ind w:left="1080" w:hanging="360"/>
      </w:pPr>
      <w:r>
        <w:rPr>
          <w:b/>
          <w:bCs/>
        </w:rPr>
        <w:t xml:space="preserve">(a)  </w:t>
      </w:r>
      <w:r>
        <w:rPr>
          <w:color w:val="000000"/>
        </w:rPr>
        <w:t>Case WECT23564-25: Unfair Labour Practice — unlawful salary deduction, discrimination, and victimisation; and</w:t>
      </w:r>
    </w:p>
    <w:p w14:paraId="4B802DA3" w14:textId="77777777" w:rsidR="00C27504" w:rsidRDefault="00000000">
      <w:pPr>
        <w:spacing w:before="60" w:after="60"/>
        <w:ind w:left="1080" w:hanging="360"/>
      </w:pPr>
      <w:r>
        <w:rPr>
          <w:b/>
          <w:bCs/>
        </w:rPr>
        <w:t xml:space="preserve">(b)  </w:t>
      </w:r>
      <w:r>
        <w:rPr>
          <w:color w:val="000000"/>
        </w:rPr>
        <w:t>Case WECT24486-25: Automatically Unfair Constructive Dismissal — retaliation for protected disclosures.</w:t>
      </w:r>
    </w:p>
    <w:p w14:paraId="0F639A96" w14:textId="77777777" w:rsidR="00C27504" w:rsidRDefault="00000000">
      <w:pPr>
        <w:spacing w:before="80" w:after="80"/>
        <w:ind w:left="720" w:hanging="360"/>
      </w:pPr>
      <w:r>
        <w:rPr>
          <w:b/>
          <w:bCs/>
        </w:rPr>
        <w:t xml:space="preserve">3. </w:t>
      </w:r>
      <w:r>
        <w:rPr>
          <w:color w:val="000000"/>
        </w:rPr>
        <w:t>Conciliation was held on 9 January 2026. Certificates of Non-Resolution were issued on the same day (Annexure "Y"). The CCMA further confirmed, by letter from the Provincial Senior Commissioner dated 28 January 2026, that it lacks jurisdiction to arbitrate automatically unfair dismissal disputes and protected disclosure retaliation disputes, directing the Applicant to the Labour Court.</w:t>
      </w:r>
    </w:p>
    <w:p w14:paraId="7B2E3432" w14:textId="77777777" w:rsidR="00C27504" w:rsidRDefault="00000000">
      <w:pPr>
        <w:spacing w:before="80" w:after="80"/>
        <w:ind w:left="720" w:hanging="360"/>
      </w:pPr>
      <w:r>
        <w:rPr>
          <w:b/>
          <w:bCs/>
        </w:rPr>
        <w:t xml:space="preserve">4. </w:t>
      </w:r>
      <w:r>
        <w:rPr>
          <w:color w:val="000000"/>
        </w:rPr>
        <w:t>This Statement of Claim is filed within the 90-day period prescribed by section 191(11)(a)(</w:t>
      </w:r>
      <w:proofErr w:type="spellStart"/>
      <w:r>
        <w:rPr>
          <w:color w:val="000000"/>
        </w:rPr>
        <w:t>i</w:t>
      </w:r>
      <w:proofErr w:type="spellEnd"/>
      <w:r>
        <w:rPr>
          <w:color w:val="000000"/>
        </w:rPr>
        <w:t>) of the LRA, calculated from 9 January 2026 (date of issue of the Certificates of Non-Resolution). The filing deadline is on or before 9 April 2026. This claim is accordingly timeously filed.</w:t>
      </w:r>
    </w:p>
    <w:p w14:paraId="36955BD9" w14:textId="77777777" w:rsidR="00C27504" w:rsidRDefault="00000000">
      <w:pPr>
        <w:spacing w:before="80" w:after="80"/>
        <w:ind w:left="720" w:hanging="360"/>
      </w:pPr>
      <w:r>
        <w:rPr>
          <w:b/>
          <w:bCs/>
        </w:rPr>
        <w:t xml:space="preserve">5. </w:t>
      </w:r>
      <w:r>
        <w:rPr>
          <w:color w:val="000000"/>
        </w:rPr>
        <w:t>Additionally, in respect of the claim for automatically unfair dismissal under section 187(1)(h) of the LRA (protected disclosure retaliation), no period of prescription applies in terms of section 77(3) of the Basic Conditions of Employment Act 75 of 1997 ("BCEA"), read with section 16 of the Prescription Act 68 of 1969, as the cause of action arose from a continuing wrong that concluded upon the Applicant's resignation on 12 December 2025.</w:t>
      </w:r>
    </w:p>
    <w:p w14:paraId="1AF16D13" w14:textId="77777777" w:rsidR="00C27504" w:rsidRDefault="00000000">
      <w:pPr>
        <w:spacing w:before="80" w:after="80"/>
        <w:ind w:left="720" w:hanging="360"/>
      </w:pPr>
      <w:r>
        <w:rPr>
          <w:b/>
          <w:bCs/>
        </w:rPr>
        <w:t xml:space="preserve">6. </w:t>
      </w:r>
      <w:r>
        <w:rPr>
          <w:color w:val="000000"/>
        </w:rPr>
        <w:t xml:space="preserve">A further claim under section 77A of the BCEA for the unlawful salary deduction has been filed separately with this Court as Case No. 2026-077546 (Matthee v </w:t>
      </w:r>
      <w:proofErr w:type="spellStart"/>
      <w:r>
        <w:rPr>
          <w:color w:val="000000"/>
        </w:rPr>
        <w:t>AfroCentric</w:t>
      </w:r>
      <w:proofErr w:type="spellEnd"/>
      <w:r>
        <w:rPr>
          <w:color w:val="000000"/>
        </w:rPr>
        <w:t xml:space="preserve"> Health (RF) (Pty) Ltd). The Applicant requests that the Court consider consolidating the two matters in the interest of justice and procedural efficiency, alternatively notes the BCEA claim as a concurrent proceeding.</w:t>
      </w:r>
    </w:p>
    <w:p w14:paraId="3AF23231" w14:textId="77777777" w:rsidR="00C27504" w:rsidRDefault="00000000">
      <w:pPr>
        <w:spacing w:before="240" w:after="120"/>
      </w:pPr>
      <w:r>
        <w:rPr>
          <w:b/>
          <w:bCs/>
          <w:caps/>
          <w:color w:val="000000"/>
        </w:rPr>
        <w:t>PART B: THE PARTIES</w:t>
      </w:r>
    </w:p>
    <w:p w14:paraId="787C55CB" w14:textId="77777777" w:rsidR="00C27504" w:rsidRDefault="00000000">
      <w:pPr>
        <w:spacing w:before="80" w:after="80"/>
        <w:ind w:left="720" w:hanging="360"/>
      </w:pPr>
      <w:r>
        <w:rPr>
          <w:b/>
          <w:bCs/>
        </w:rPr>
        <w:t xml:space="preserve">1. </w:t>
      </w:r>
      <w:r>
        <w:rPr>
          <w:color w:val="000000"/>
        </w:rPr>
        <w:t xml:space="preserve">The Applicant is Wilbur William Matthee, an adult male, a Registered Nurse (SANC No. 15831886), holding an NQF Level 8 Postgraduate Diploma in Health Services </w:t>
      </w:r>
      <w:r>
        <w:rPr>
          <w:color w:val="000000"/>
        </w:rPr>
        <w:lastRenderedPageBreak/>
        <w:t>Management. He is a self-represented litigant residing in Cape Town, Western Cape. As a direct and proximate result of the Respondents' conduct, the Applicant is currently rendered destitute and unable to pay his SANC annual registration fee, and accordingly unable to practise as a registered nurse.</w:t>
      </w:r>
    </w:p>
    <w:p w14:paraId="54F43E56" w14:textId="77777777" w:rsidR="00C27504" w:rsidRDefault="00000000">
      <w:pPr>
        <w:spacing w:before="80" w:after="80"/>
        <w:ind w:left="720" w:hanging="360"/>
      </w:pPr>
      <w:r>
        <w:rPr>
          <w:b/>
          <w:bCs/>
        </w:rPr>
        <w:t xml:space="preserve">2. </w:t>
      </w:r>
      <w:r>
        <w:rPr>
          <w:color w:val="000000"/>
        </w:rPr>
        <w:t xml:space="preserve">The First Respondent, </w:t>
      </w:r>
      <w:proofErr w:type="spellStart"/>
      <w:r>
        <w:rPr>
          <w:color w:val="000000"/>
        </w:rPr>
        <w:t>AfroCentric</w:t>
      </w:r>
      <w:proofErr w:type="spellEnd"/>
      <w:r>
        <w:rPr>
          <w:color w:val="000000"/>
        </w:rPr>
        <w:t xml:space="preserve"> Health (RF) (Pty) Ltd (Registration No. 1996/009540/07), is a private company incorporated and registered in South Africa, with its principal place of business at 37 Conrad Street, Florida North, Roodepoort, Gauteng. It is the holding company of the Second Respondent.</w:t>
      </w:r>
    </w:p>
    <w:p w14:paraId="3908512B" w14:textId="77777777" w:rsidR="00C27504" w:rsidRDefault="00000000">
      <w:pPr>
        <w:spacing w:before="80" w:after="80"/>
        <w:ind w:left="720" w:hanging="360"/>
      </w:pPr>
      <w:r>
        <w:rPr>
          <w:b/>
          <w:bCs/>
        </w:rPr>
        <w:t xml:space="preserve">3. </w:t>
      </w:r>
      <w:r>
        <w:rPr>
          <w:color w:val="000000"/>
        </w:rPr>
        <w:t>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14:paraId="0F1EB5FE" w14:textId="77777777" w:rsidR="00C27504" w:rsidRDefault="00000000">
      <w:pPr>
        <w:spacing w:before="80" w:after="80"/>
        <w:ind w:left="720" w:hanging="360"/>
      </w:pPr>
      <w:r>
        <w:rPr>
          <w:b/>
          <w:bCs/>
        </w:rPr>
        <w:t xml:space="preserve">4. </w:t>
      </w:r>
      <w:r>
        <w:rPr>
          <w:color w:val="000000"/>
        </w:rPr>
        <w:t>The Third to Seventh Respondents are directors and officers of the First Respondent. They were formally notified of material governance risks (including a Priority 1 Material Risk Report delivered on 9 December 2025 with 38 attachments) and failed to take any action. They are cited in their personal capacities for the purposes of the relief sought in Part R, paragraph 9 below.</w:t>
      </w:r>
    </w:p>
    <w:p w14:paraId="28387CCF" w14:textId="77777777" w:rsidR="00C27504" w:rsidRDefault="00000000">
      <w:pPr>
        <w:spacing w:before="80" w:after="80"/>
        <w:ind w:left="720" w:hanging="360"/>
      </w:pPr>
      <w:r>
        <w:rPr>
          <w:b/>
          <w:bCs/>
        </w:rPr>
        <w:t xml:space="preserve">5. </w:t>
      </w:r>
      <w:r>
        <w:rPr>
          <w:color w:val="000000"/>
        </w:rPr>
        <w:t>The Eighth to Tenth Respondents are registered health professionals employed by the Second Respondent. They engaged in the retaliatory, discriminatory, and unprofessional conduct described in this Statement of Claim and are cited in their personal capacities for the purposes of sections 60 of the Employment Equity Act 55 of 1998 ("EEA") and sections 3 and 4 of the Protected Disclosures Act 26 of 2000 ("PDA").</w:t>
      </w:r>
    </w:p>
    <w:p w14:paraId="1A18D922" w14:textId="77777777" w:rsidR="00C27504" w:rsidRDefault="00000000">
      <w:pPr>
        <w:spacing w:before="240" w:after="120"/>
      </w:pPr>
      <w:r>
        <w:rPr>
          <w:b/>
          <w:bCs/>
          <w:caps/>
          <w:color w:val="000000"/>
        </w:rPr>
        <w:t>PART C: THE EMPLOYMENT RELATIONSHIP AND THE BAIT-AND-SWITCH</w:t>
      </w:r>
    </w:p>
    <w:p w14:paraId="464EAF37" w14:textId="77777777" w:rsidR="00C27504" w:rsidRDefault="00000000">
      <w:pPr>
        <w:spacing w:before="80" w:after="80"/>
        <w:ind w:left="720" w:hanging="360"/>
      </w:pPr>
      <w:r>
        <w:rPr>
          <w:b/>
          <w:bCs/>
        </w:rPr>
        <w:t xml:space="preserve">1. </w:t>
      </w:r>
      <w:r>
        <w:rPr>
          <w:color w:val="000000"/>
        </w:rPr>
        <w:t>With effect from 1 May 2024, the Applicant entered into a contract of employment with the Second Respondent in Cape Town, Western Cape.</w:t>
      </w:r>
    </w:p>
    <w:p w14:paraId="53A49DDB" w14:textId="77777777" w:rsidR="00C27504" w:rsidRDefault="00000000">
      <w:pPr>
        <w:spacing w:before="80" w:after="80"/>
        <w:ind w:left="720" w:hanging="360"/>
      </w:pPr>
      <w:r>
        <w:rPr>
          <w:b/>
          <w:bCs/>
        </w:rPr>
        <w:t xml:space="preserve">2. </w:t>
      </w:r>
      <w:r>
        <w:rPr>
          <w:color w:val="000000"/>
        </w:rPr>
        <w:t>In January 2024, the Applicant was recruited by the Second Respondent for the position of "Specialist: Care Manager". He received three separate interview invitations in January 2024 (Annexure "A"), completed an assessment on 29 January 2024 (Annexure "B"), and underwent a fingerprint criminal check on 21 February 2024 (Annexure "C"). All recruitment documentation described the position as a Specialist role.</w:t>
      </w:r>
    </w:p>
    <w:p w14:paraId="6D48C255" w14:textId="77777777" w:rsidR="00C27504" w:rsidRDefault="00000000">
      <w:pPr>
        <w:spacing w:before="80" w:after="80"/>
        <w:ind w:left="720" w:hanging="360"/>
      </w:pPr>
      <w:r>
        <w:rPr>
          <w:b/>
          <w:bCs/>
        </w:rPr>
        <w:t xml:space="preserve">3. </w:t>
      </w:r>
      <w:r>
        <w:rPr>
          <w:color w:val="000000"/>
        </w:rPr>
        <w:t>However, the contract presented to the Applicant for signature on 9 April 2024 downgraded his position to "Care Coordinator" (Grade B4M1) at a cost-to-company of R490,032 per annum — without any prior notification of the change in designation (Annexure "D").</w:t>
      </w:r>
    </w:p>
    <w:p w14:paraId="1B5426AD" w14:textId="77777777" w:rsidR="00C27504" w:rsidRDefault="00000000">
      <w:pPr>
        <w:spacing w:before="80" w:after="80"/>
        <w:ind w:left="720" w:hanging="360"/>
      </w:pPr>
      <w:r>
        <w:rPr>
          <w:b/>
          <w:bCs/>
        </w:rPr>
        <w:t xml:space="preserve">4. </w:t>
      </w:r>
      <w:r>
        <w:rPr>
          <w:color w:val="000000"/>
        </w:rPr>
        <w:t>This deliberate act of title suppression constituted a "bait-and-switch": the Applicant was recruited and utilised as an NQF Level 8 Specialist but was officially designated as a junior "Care Coordinator" to:</w:t>
      </w:r>
    </w:p>
    <w:p w14:paraId="065C6EA1" w14:textId="77777777" w:rsidR="00C27504" w:rsidRDefault="00000000">
      <w:pPr>
        <w:spacing w:before="60" w:after="60"/>
        <w:ind w:left="1080" w:hanging="360"/>
      </w:pPr>
      <w:r>
        <w:rPr>
          <w:b/>
          <w:bCs/>
        </w:rPr>
        <w:t xml:space="preserve">(a)  </w:t>
      </w:r>
      <w:r>
        <w:rPr>
          <w:color w:val="000000"/>
        </w:rPr>
        <w:t>avoid paying a remuneration package commensurate with a Specialist;</w:t>
      </w:r>
    </w:p>
    <w:p w14:paraId="230CB74F" w14:textId="77777777" w:rsidR="00C27504" w:rsidRDefault="00000000">
      <w:pPr>
        <w:spacing w:before="60" w:after="60"/>
        <w:ind w:left="1080" w:hanging="360"/>
      </w:pPr>
      <w:r>
        <w:rPr>
          <w:b/>
          <w:bCs/>
        </w:rPr>
        <w:t xml:space="preserve">(b)  </w:t>
      </w:r>
      <w:r>
        <w:rPr>
          <w:color w:val="000000"/>
        </w:rPr>
        <w:t>suppress his management status in employment records, certificates of service, and UIF declarations; and</w:t>
      </w:r>
    </w:p>
    <w:p w14:paraId="39E11A9B" w14:textId="77777777" w:rsidR="00C27504" w:rsidRDefault="00000000">
      <w:pPr>
        <w:spacing w:before="60" w:after="60"/>
        <w:ind w:left="1080" w:hanging="360"/>
      </w:pPr>
      <w:r>
        <w:rPr>
          <w:b/>
          <w:bCs/>
        </w:rPr>
        <w:t xml:space="preserve">(c)  </w:t>
      </w:r>
      <w:r>
        <w:rPr>
          <w:color w:val="000000"/>
        </w:rPr>
        <w:t>facilitate potential B-BBEE fronting, in respect of which the B-BBEE Commission has allocated Case No. 5/02/2026.</w:t>
      </w:r>
    </w:p>
    <w:p w14:paraId="0BC67C09" w14:textId="77777777" w:rsidR="00C27504" w:rsidRDefault="00000000">
      <w:pPr>
        <w:spacing w:before="80" w:after="80"/>
        <w:ind w:left="720" w:hanging="360"/>
      </w:pPr>
      <w:r>
        <w:rPr>
          <w:b/>
          <w:bCs/>
        </w:rPr>
        <w:lastRenderedPageBreak/>
        <w:t xml:space="preserve">5. </w:t>
      </w:r>
      <w:r>
        <w:rPr>
          <w:color w:val="000000"/>
        </w:rPr>
        <w:t>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 functions that no "Care Coordinator" would perform (Annexure "E"). These responsibilities constitute operational management control and confirm that his true role was that of a Health Services Management Specialist (NQF Level 8).</w:t>
      </w:r>
    </w:p>
    <w:p w14:paraId="589122EF" w14:textId="77777777" w:rsidR="00C27504" w:rsidRDefault="00000000">
      <w:pPr>
        <w:spacing w:before="80" w:after="80"/>
        <w:ind w:left="720" w:hanging="360"/>
      </w:pPr>
      <w:r>
        <w:rPr>
          <w:b/>
          <w:bCs/>
        </w:rPr>
        <w:t xml:space="preserve">6. </w:t>
      </w:r>
      <w:r>
        <w:rPr>
          <w:color w:val="000000"/>
        </w:rPr>
        <w:t>The Senior HR Business Partner, Cheryl-Dawn Modern, confirmed in writing on 19 January 2026 that the "naming convention changes [were] still in progress" — an admission that the Applicant's designation had not been updated to reflect his true role. This constitutes an admission that the Certificate of Service is inaccurate.</w:t>
      </w:r>
    </w:p>
    <w:p w14:paraId="52F61778" w14:textId="77777777" w:rsidR="00C27504" w:rsidRDefault="00000000">
      <w:pPr>
        <w:spacing w:before="240" w:after="120"/>
      </w:pPr>
      <w:r>
        <w:rPr>
          <w:b/>
          <w:bCs/>
          <w:caps/>
          <w:color w:val="000000"/>
        </w:rPr>
        <w:t>PART D: MENTAL HEALTH DISCLOSURE AND FAILURE TO ACCOMMODATE</w:t>
      </w:r>
    </w:p>
    <w:p w14:paraId="45EF3EF8" w14:textId="77777777" w:rsidR="00C27504" w:rsidRDefault="00000000">
      <w:pPr>
        <w:spacing w:before="80" w:after="80"/>
        <w:ind w:left="720" w:hanging="360"/>
      </w:pPr>
      <w:r>
        <w:rPr>
          <w:b/>
          <w:bCs/>
        </w:rPr>
        <w:t xml:space="preserve">1. </w:t>
      </w:r>
      <w:r>
        <w:rPr>
          <w:color w:val="000000"/>
        </w:rPr>
        <w:t>From 18 March 2025, the Applicant was admitted as an inpatient at Akeso Stepping Stones Clinic for severe depression and post-traumatic stress disorder ("PTSD"). A sick note issued by his treating psychiatrist, Dr Jacques Malan, is attached as Annexure "F".</w:t>
      </w:r>
    </w:p>
    <w:p w14:paraId="064F8AE9" w14:textId="77777777" w:rsidR="00C27504" w:rsidRDefault="00000000">
      <w:pPr>
        <w:spacing w:before="80" w:after="80"/>
        <w:ind w:left="720" w:hanging="360"/>
      </w:pPr>
      <w:r>
        <w:rPr>
          <w:b/>
          <w:bCs/>
        </w:rPr>
        <w:t xml:space="preserve">2. </w:t>
      </w:r>
      <w:r>
        <w:rPr>
          <w:color w:val="000000"/>
        </w:rPr>
        <w:t>On 16 May 2025, the Applicant provided Dr Malan's psychiatric letter to the Ninth Respondent, Mapule Mashele, placing the Second Respondent on formal written notice of his disability within the meaning of section 1 of the EEA and his need for reasonable accommodation (Annexure "G").</w:t>
      </w:r>
    </w:p>
    <w:p w14:paraId="3490C5D1" w14:textId="77777777" w:rsidR="00C27504" w:rsidRDefault="00000000">
      <w:pPr>
        <w:spacing w:before="80" w:after="80"/>
        <w:ind w:left="720" w:hanging="360"/>
      </w:pPr>
      <w:r>
        <w:rPr>
          <w:b/>
          <w:bCs/>
        </w:rPr>
        <w:t xml:space="preserve">3. </w:t>
      </w:r>
      <w:r>
        <w:rPr>
          <w:color w:val="000000"/>
        </w:rPr>
        <w:t>Notwithstanding this formal notification, the Eighth Respondent, Mary-Ann Jones, failed to provide reasonable accommodation. Specifically:</w:t>
      </w:r>
    </w:p>
    <w:p w14:paraId="3101AD1B" w14:textId="77777777" w:rsidR="00C27504" w:rsidRDefault="00000000">
      <w:pPr>
        <w:spacing w:before="60" w:after="60"/>
        <w:ind w:left="1080" w:hanging="360"/>
      </w:pPr>
      <w:r>
        <w:rPr>
          <w:b/>
          <w:bCs/>
        </w:rPr>
        <w:t xml:space="preserve">(a)  </w:t>
      </w:r>
      <w:r>
        <w:rPr>
          <w:color w:val="000000"/>
        </w:rPr>
        <w:t>On 16 April 2025, Jones stated in writing: "we do not apply staggering of money owed" — a position the Second Respondent later deployed to justify the unlawful deduction (Annexure "H");</w:t>
      </w:r>
    </w:p>
    <w:p w14:paraId="285AB7E8" w14:textId="77777777" w:rsidR="00C27504" w:rsidRDefault="00000000">
      <w:pPr>
        <w:spacing w:before="60" w:after="60"/>
        <w:ind w:left="1080" w:hanging="360"/>
      </w:pPr>
      <w:r>
        <w:rPr>
          <w:b/>
          <w:bCs/>
        </w:rPr>
        <w:t xml:space="preserve">(b)  </w:t>
      </w:r>
      <w:r>
        <w:rPr>
          <w:color w:val="000000"/>
        </w:rPr>
        <w:t>On 7 May 2025, the Applicant requested staggering of unpaid leave deductions; Jones declined;</w:t>
      </w:r>
    </w:p>
    <w:p w14:paraId="3B4E039E" w14:textId="77777777" w:rsidR="00C27504" w:rsidRDefault="00000000">
      <w:pPr>
        <w:spacing w:before="60" w:after="60"/>
        <w:ind w:left="1080" w:hanging="360"/>
      </w:pPr>
      <w:r>
        <w:rPr>
          <w:b/>
          <w:bCs/>
        </w:rPr>
        <w:t xml:space="preserve">(c)  </w:t>
      </w:r>
      <w:r>
        <w:rPr>
          <w:color w:val="000000"/>
        </w:rPr>
        <w:t>On 20–21 May 2025, the Applicant suffered a medical crisis and was required to leave the workplace to obtain medication; Jones instructed him to log unpaid leave, thereby applying a punitive response to a medical emergency.</w:t>
      </w:r>
    </w:p>
    <w:p w14:paraId="3AED910D" w14:textId="77777777" w:rsidR="00C27504" w:rsidRDefault="00000000">
      <w:pPr>
        <w:spacing w:before="80" w:after="80"/>
        <w:ind w:left="720" w:hanging="360"/>
      </w:pPr>
      <w:r>
        <w:rPr>
          <w:b/>
          <w:bCs/>
        </w:rPr>
        <w:t xml:space="preserve">4. </w:t>
      </w:r>
      <w:r>
        <w:rPr>
          <w:color w:val="000000"/>
        </w:rPr>
        <w:t>The Respondents' failure to provide reasonable accommodation to an employee with a documented disability, of which they had formal written notice, constitutes:</w:t>
      </w:r>
    </w:p>
    <w:p w14:paraId="46E27298" w14:textId="77777777" w:rsidR="00C27504" w:rsidRDefault="00000000">
      <w:pPr>
        <w:spacing w:before="60" w:after="60"/>
        <w:ind w:left="1080" w:hanging="360"/>
      </w:pPr>
      <w:r>
        <w:rPr>
          <w:b/>
          <w:bCs/>
        </w:rPr>
        <w:t xml:space="preserve">(a)  </w:t>
      </w:r>
      <w:r>
        <w:rPr>
          <w:color w:val="000000"/>
        </w:rPr>
        <w:t>unfair discrimination on the ground of disability in terms of section 6(1) of the EEA, read with section 7(b)(iii) of the Code of Good Practice on the Employment of Persons with Disabilities; and</w:t>
      </w:r>
    </w:p>
    <w:p w14:paraId="78530702" w14:textId="77777777" w:rsidR="00C27504" w:rsidRDefault="00000000">
      <w:pPr>
        <w:spacing w:before="60" w:after="60"/>
        <w:ind w:left="1080" w:hanging="360"/>
      </w:pPr>
      <w:r>
        <w:rPr>
          <w:b/>
          <w:bCs/>
        </w:rPr>
        <w:t xml:space="preserve">(b)  </w:t>
      </w:r>
      <w:r>
        <w:rPr>
          <w:color w:val="000000"/>
        </w:rPr>
        <w:t>a failure to comply with the duty to take all reasonable steps to prevent unfair discrimination under section 60 of the EEA.</w:t>
      </w:r>
    </w:p>
    <w:p w14:paraId="2440D71B" w14:textId="77777777" w:rsidR="00C27504" w:rsidRDefault="00000000">
      <w:pPr>
        <w:spacing w:before="240" w:after="120"/>
      </w:pPr>
      <w:r>
        <w:rPr>
          <w:b/>
          <w:bCs/>
          <w:caps/>
          <w:color w:val="000000"/>
        </w:rPr>
        <w:t>PART E: THE UNLAWFUL SALARY DEDUCTION — BCEA SECTION 34(2)</w:t>
      </w:r>
    </w:p>
    <w:p w14:paraId="6688F88E" w14:textId="77777777" w:rsidR="00C27504" w:rsidRDefault="00000000">
      <w:pPr>
        <w:spacing w:before="80" w:after="80"/>
        <w:ind w:left="720" w:hanging="360"/>
      </w:pPr>
      <w:r>
        <w:rPr>
          <w:b/>
          <w:bCs/>
        </w:rPr>
        <w:t xml:space="preserve">1. </w:t>
      </w:r>
      <w:r>
        <w:rPr>
          <w:color w:val="000000"/>
        </w:rPr>
        <w:t xml:space="preserve">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w:t>
      </w:r>
      <w:r>
        <w:rPr>
          <w:color w:val="000000"/>
        </w:rPr>
        <w:lastRenderedPageBreak/>
        <w:t>cycle, leaving him with a net pay of R15,679.29. The payslip is attached as Annexure "I".</w:t>
      </w:r>
    </w:p>
    <w:p w14:paraId="2FB43FF2" w14:textId="77777777" w:rsidR="00C27504" w:rsidRDefault="00000000">
      <w:pPr>
        <w:spacing w:before="80" w:after="80"/>
        <w:ind w:left="720" w:hanging="360"/>
      </w:pPr>
      <w:r>
        <w:rPr>
          <w:b/>
          <w:bCs/>
        </w:rPr>
        <w:t xml:space="preserve">2. </w:t>
      </w:r>
      <w:r>
        <w:rPr>
          <w:color w:val="000000"/>
        </w:rPr>
        <w:t>This deduction was made:</w:t>
      </w:r>
    </w:p>
    <w:p w14:paraId="3105F105" w14:textId="77777777" w:rsidR="00C27504" w:rsidRDefault="00000000">
      <w:pPr>
        <w:spacing w:before="60" w:after="60"/>
        <w:ind w:left="1080" w:hanging="360"/>
      </w:pPr>
      <w:r>
        <w:rPr>
          <w:b/>
          <w:bCs/>
        </w:rPr>
        <w:t xml:space="preserve">(a)  </w:t>
      </w:r>
      <w:r>
        <w:rPr>
          <w:color w:val="000000"/>
        </w:rPr>
        <w:t>without any prior written agreement or written consent as required by section 34(1) of the BCEA;</w:t>
      </w:r>
    </w:p>
    <w:p w14:paraId="4BFC18F1" w14:textId="77777777" w:rsidR="00C27504" w:rsidRDefault="00000000">
      <w:pPr>
        <w:spacing w:before="60" w:after="60"/>
        <w:ind w:left="1080" w:hanging="360"/>
      </w:pPr>
      <w:r>
        <w:rPr>
          <w:b/>
          <w:bCs/>
        </w:rPr>
        <w:t xml:space="preserve">(b)  </w:t>
      </w:r>
      <w:r>
        <w:rPr>
          <w:color w:val="000000"/>
        </w:rPr>
        <w:t>in excess of the 25% cap imposed by section 34(2) of the BCEA;</w:t>
      </w:r>
    </w:p>
    <w:p w14:paraId="2155C45F" w14:textId="77777777" w:rsidR="00C27504" w:rsidRDefault="00000000">
      <w:pPr>
        <w:spacing w:before="60" w:after="60"/>
        <w:ind w:left="1080" w:hanging="360"/>
      </w:pPr>
      <w:r>
        <w:rPr>
          <w:b/>
          <w:bCs/>
        </w:rPr>
        <w:t xml:space="preserve">(c)  </w:t>
      </w:r>
      <w:r>
        <w:rPr>
          <w:color w:val="000000"/>
        </w:rPr>
        <w:t>without any prior consultation with the Applicant, despite his express earlier request for staggering; and</w:t>
      </w:r>
    </w:p>
    <w:p w14:paraId="725B3CC9" w14:textId="77777777" w:rsidR="00C27504" w:rsidRDefault="00000000">
      <w:pPr>
        <w:spacing w:before="60" w:after="60"/>
        <w:ind w:left="1080" w:hanging="360"/>
      </w:pPr>
      <w:r>
        <w:rPr>
          <w:b/>
          <w:bCs/>
        </w:rPr>
        <w:t xml:space="preserve">(d)  </w:t>
      </w:r>
      <w:r>
        <w:rPr>
          <w:color w:val="000000"/>
        </w:rPr>
        <w:t>in breach of the Second Respondent's own HCBP Policy, which also imposes a 25% cap and requires prior consultation.</w:t>
      </w:r>
    </w:p>
    <w:p w14:paraId="3137E7C7" w14:textId="77777777" w:rsidR="00C27504" w:rsidRDefault="00000000">
      <w:pPr>
        <w:spacing w:before="80" w:after="80"/>
        <w:ind w:left="720" w:hanging="360"/>
      </w:pPr>
      <w:r>
        <w:rPr>
          <w:b/>
          <w:bCs/>
        </w:rPr>
        <w:t xml:space="preserve">3. </w:t>
      </w:r>
      <w:r>
        <w:rPr>
          <w:color w:val="000000"/>
        </w:rPr>
        <w:t>On 24 July 2025, Jones shared the AOD Policy confirming: "monthly deductions must not be more than 25% of the employees CTC as per legislation" (Annexure "J"). When the Applicant pointed out that the deduction was therefore illegal, Jones replied: "Hi Wilbur, what is illegal?" — feigning ignorance of the very statutory cap she had just confirmed. This exchange constitutes direct evidence that the Second Respondent was aware of the legal prohibition and proceeded regardless.</w:t>
      </w:r>
    </w:p>
    <w:p w14:paraId="48C38167" w14:textId="77777777" w:rsidR="00C27504" w:rsidRDefault="00000000">
      <w:pPr>
        <w:spacing w:before="80" w:after="80"/>
        <w:ind w:left="720" w:hanging="360"/>
      </w:pPr>
      <w:r>
        <w:rPr>
          <w:b/>
          <w:bCs/>
        </w:rPr>
        <w:t xml:space="preserve">4. </w:t>
      </w:r>
      <w:r>
        <w:rPr>
          <w:color w:val="000000"/>
        </w:rPr>
        <w:t>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14:paraId="0F482A88" w14:textId="77777777" w:rsidR="00C27504" w:rsidRDefault="00000000">
      <w:pPr>
        <w:spacing w:before="240" w:after="120"/>
      </w:pPr>
      <w:r>
        <w:rPr>
          <w:b/>
          <w:bCs/>
          <w:caps/>
          <w:color w:val="000000"/>
        </w:rPr>
        <w:t>PART F: GENDER IDENTITY DISCRIMINATION — THE 'WILMA' INCIDENT</w:t>
      </w:r>
    </w:p>
    <w:p w14:paraId="5E945C46" w14:textId="77777777" w:rsidR="00C27504" w:rsidRDefault="00000000">
      <w:pPr>
        <w:spacing w:before="80" w:after="80"/>
        <w:ind w:left="720" w:hanging="360"/>
      </w:pPr>
      <w:r>
        <w:rPr>
          <w:b/>
          <w:bCs/>
        </w:rPr>
        <w:t xml:space="preserve">1. </w:t>
      </w:r>
      <w:r>
        <w:rPr>
          <w:color w:val="000000"/>
        </w:rPr>
        <w:t>On 23 September 2025, immediately after the Applicant proposed a clinical filtering strategy to improve the operational management of member adherence cases, Jones posted a message in a team-wide Microsoft Teams channel in which she:</w:t>
      </w:r>
    </w:p>
    <w:p w14:paraId="7CA4E475" w14:textId="77777777" w:rsidR="00C27504" w:rsidRDefault="00000000">
      <w:pPr>
        <w:spacing w:before="60" w:after="60"/>
        <w:ind w:left="1080" w:hanging="360"/>
      </w:pPr>
      <w:r>
        <w:rPr>
          <w:b/>
          <w:bCs/>
        </w:rPr>
        <w:t xml:space="preserve">(a)  </w:t>
      </w:r>
      <w:r>
        <w:rPr>
          <w:color w:val="000000"/>
        </w:rPr>
        <w:t>referred to the Applicant as "Wilma" — a feminised version of his name, knowing the Applicant is gay; and</w:t>
      </w:r>
    </w:p>
    <w:p w14:paraId="5CDD6672" w14:textId="77777777" w:rsidR="00C27504" w:rsidRDefault="00000000">
      <w:pPr>
        <w:spacing w:before="60" w:after="60"/>
        <w:ind w:left="1080" w:hanging="360"/>
      </w:pPr>
      <w:r>
        <w:rPr>
          <w:b/>
          <w:bCs/>
        </w:rPr>
        <w:t xml:space="preserve">(b)  </w:t>
      </w:r>
      <w:r>
        <w:rPr>
          <w:color w:val="000000"/>
        </w:rPr>
        <w:t>in the same message, prohibited the Applicant's filtering strategy with "NO FILTERING" highlighted in red.</w:t>
      </w:r>
    </w:p>
    <w:p w14:paraId="34B00CB0" w14:textId="77777777" w:rsidR="00C27504" w:rsidRDefault="00000000">
      <w:pPr>
        <w:spacing w:before="80" w:after="80"/>
      </w:pPr>
      <w:r>
        <w:rPr>
          <w:color w:val="000000"/>
        </w:rPr>
        <w:t>A copy of this Teams message is attached as Annexure "K".</w:t>
      </w:r>
    </w:p>
    <w:p w14:paraId="60E39DA4" w14:textId="77777777" w:rsidR="00C27504" w:rsidRDefault="00000000">
      <w:pPr>
        <w:spacing w:before="80" w:after="80"/>
        <w:ind w:left="720" w:hanging="360"/>
      </w:pPr>
      <w:r>
        <w:rPr>
          <w:b/>
          <w:bCs/>
        </w:rPr>
        <w:t xml:space="preserve">2. </w:t>
      </w:r>
      <w:r>
        <w:rPr>
          <w:color w:val="000000"/>
        </w:rPr>
        <w:t>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14:paraId="17239763" w14:textId="77777777" w:rsidR="00C27504" w:rsidRDefault="00000000">
      <w:pPr>
        <w:spacing w:before="80" w:after="80"/>
        <w:ind w:left="720" w:hanging="360"/>
      </w:pPr>
      <w:r>
        <w:rPr>
          <w:b/>
          <w:bCs/>
        </w:rPr>
        <w:t xml:space="preserve">3. </w:t>
      </w:r>
      <w:r>
        <w:rPr>
          <w:color w:val="000000"/>
        </w:rPr>
        <w:t>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14:paraId="4B737FA4" w14:textId="77777777" w:rsidR="00C27504" w:rsidRDefault="00000000">
      <w:pPr>
        <w:spacing w:before="80" w:after="80"/>
        <w:ind w:left="720" w:hanging="360"/>
      </w:pPr>
      <w:r>
        <w:rPr>
          <w:b/>
          <w:bCs/>
        </w:rPr>
        <w:t xml:space="preserve">4. </w:t>
      </w:r>
      <w:r>
        <w:rPr>
          <w:color w:val="000000"/>
        </w:rPr>
        <w:t>HR's response was inadequate:</w:t>
      </w:r>
    </w:p>
    <w:p w14:paraId="28F485C7" w14:textId="77777777" w:rsidR="00C27504" w:rsidRDefault="00000000">
      <w:pPr>
        <w:spacing w:before="60" w:after="60"/>
        <w:ind w:left="1080" w:hanging="360"/>
      </w:pPr>
      <w:r>
        <w:rPr>
          <w:b/>
          <w:bCs/>
        </w:rPr>
        <w:t xml:space="preserve">(a)  </w:t>
      </w:r>
      <w:r>
        <w:rPr>
          <w:color w:val="000000"/>
        </w:rPr>
        <w:t>The Applicant was told he would not be required to meet Jones, but he was never removed from her reporting line — leaving him directly exposed to further retaliation;</w:t>
      </w:r>
    </w:p>
    <w:p w14:paraId="47BCFCE8" w14:textId="77777777" w:rsidR="00C27504" w:rsidRDefault="00000000">
      <w:pPr>
        <w:spacing w:before="60" w:after="60"/>
        <w:ind w:left="1080" w:hanging="360"/>
      </w:pPr>
      <w:r>
        <w:rPr>
          <w:b/>
          <w:bCs/>
        </w:rPr>
        <w:lastRenderedPageBreak/>
        <w:t xml:space="preserve">(b)  </w:t>
      </w:r>
      <w:r>
        <w:rPr>
          <w:color w:val="000000"/>
        </w:rPr>
        <w:t>On 29 September 2025 — the same day the formal complaint was filed — Jones loaded a double punitive unpaid leave entry against the Applicant. The Ninth Respondent reversed the entry on 1 October 2025, confirming that it was discretionary and retaliatory;</w:t>
      </w:r>
    </w:p>
    <w:p w14:paraId="383F336A" w14:textId="77777777" w:rsidR="00C27504" w:rsidRDefault="00000000">
      <w:pPr>
        <w:spacing w:before="60" w:after="60"/>
        <w:ind w:left="1080" w:hanging="360"/>
      </w:pPr>
      <w:r>
        <w:rPr>
          <w:b/>
          <w:bCs/>
        </w:rPr>
        <w:t xml:space="preserve">(c)  </w:t>
      </w:r>
      <w:r>
        <w:rPr>
          <w:color w:val="000000"/>
        </w:rPr>
        <w:t>On 1 October 2025, the Ninth Respondent closed the investigation, concluding that Jones's "Wilma" was a "typo" — a plainly inadequate finding that ignored the Applicant's May 2025 disclosure of Jones's hostile conduct, the immediate context (clinical proposal being simultaneously rejected), and the team-wide visibility of the message. The closure report is attached as Annexure "M".</w:t>
      </w:r>
    </w:p>
    <w:p w14:paraId="6BA428E5" w14:textId="77777777" w:rsidR="00C27504" w:rsidRDefault="00000000">
      <w:pPr>
        <w:spacing w:before="80" w:after="80"/>
        <w:ind w:left="720" w:hanging="360"/>
      </w:pPr>
      <w:r>
        <w:rPr>
          <w:b/>
          <w:bCs/>
        </w:rPr>
        <w:t xml:space="preserve">5. </w:t>
      </w:r>
      <w:r>
        <w:rPr>
          <w:color w:val="000000"/>
        </w:rPr>
        <w:t>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14:paraId="13C1CCA9" w14:textId="77777777" w:rsidR="00C27504" w:rsidRDefault="00000000">
      <w:pPr>
        <w:spacing w:before="240" w:after="120"/>
      </w:pPr>
      <w:r>
        <w:rPr>
          <w:b/>
          <w:bCs/>
          <w:caps/>
          <w:color w:val="000000"/>
        </w:rPr>
        <w:t>PART G: PROTECTED DISCLOSURE — PATIENT SAFETY (GEXUS/DMS INTEGRATION GAP)</w:t>
      </w:r>
    </w:p>
    <w:p w14:paraId="0CD51F6D" w14:textId="77777777" w:rsidR="00C27504" w:rsidRDefault="00000000">
      <w:pPr>
        <w:spacing w:before="80" w:after="80"/>
        <w:ind w:left="720" w:hanging="360"/>
      </w:pPr>
      <w:r>
        <w:rPr>
          <w:b/>
          <w:bCs/>
        </w:rPr>
        <w:t xml:space="preserve">1. </w:t>
      </w:r>
      <w:r>
        <w:rPr>
          <w:color w:val="000000"/>
        </w:rPr>
        <w:t xml:space="preserve">On 23 October 2025, the Applicant made a protected disclosure to Jones, copied to the Tenth Respondent (Lisa Mari, Responsible Pharmacist), identifying a systemic structural integration gap between the </w:t>
      </w:r>
      <w:proofErr w:type="spellStart"/>
      <w:r>
        <w:rPr>
          <w:color w:val="000000"/>
        </w:rPr>
        <w:t>Gexus</w:t>
      </w:r>
      <w:proofErr w:type="spellEnd"/>
      <w:r>
        <w:rPr>
          <w:color w:val="000000"/>
        </w:rPr>
        <w:t xml:space="preserve"> and DMS platforms that was generating false non-adherence letters to GEMS members, including a 75-year-old dependent (Annexure "N").</w:t>
      </w:r>
    </w:p>
    <w:p w14:paraId="67235CA1" w14:textId="77777777" w:rsidR="00C27504" w:rsidRDefault="00000000">
      <w:pPr>
        <w:spacing w:before="80" w:after="80"/>
        <w:ind w:left="720" w:hanging="360"/>
      </w:pPr>
      <w:r>
        <w:rPr>
          <w:b/>
          <w:bCs/>
        </w:rPr>
        <w:t xml:space="preserve">2. </w:t>
      </w:r>
      <w:r>
        <w:rPr>
          <w:color w:val="000000"/>
        </w:rPr>
        <w:t>The disclosure constitutes a protected disclosure within the meaning of section 1 of the PDA in that it related to:</w:t>
      </w:r>
    </w:p>
    <w:p w14:paraId="52A589FE" w14:textId="77777777" w:rsidR="00C27504" w:rsidRDefault="00000000">
      <w:pPr>
        <w:spacing w:before="60" w:after="60"/>
        <w:ind w:left="1080" w:hanging="360"/>
      </w:pPr>
      <w:r>
        <w:rPr>
          <w:b/>
          <w:bCs/>
        </w:rPr>
        <w:t xml:space="preserve">(a)  </w:t>
      </w:r>
      <w:r>
        <w:rPr>
          <w:color w:val="000000"/>
        </w:rPr>
        <w:t>a failure to comply with a legal obligation, namely the Responsible Pharmacist's obligation under section 49 of the Pharmacy Act 53 of 1974 to ensure the integrity of pharmaceutical care communications; and</w:t>
      </w:r>
    </w:p>
    <w:p w14:paraId="33ABB8A1" w14:textId="77777777" w:rsidR="00C27504" w:rsidRDefault="00000000">
      <w:pPr>
        <w:spacing w:before="60" w:after="60"/>
        <w:ind w:left="1080" w:hanging="360"/>
      </w:pPr>
      <w:r>
        <w:rPr>
          <w:b/>
          <w:bCs/>
        </w:rPr>
        <w:t xml:space="preserve">(b)  </w:t>
      </w:r>
      <w:r>
        <w:rPr>
          <w:color w:val="000000"/>
        </w:rPr>
        <w:t>conduct likely to endanger the health or safety of any individual, namely GEMS members receiving clinically incorrect adherence assessments.</w:t>
      </w:r>
    </w:p>
    <w:p w14:paraId="5DD6CCC8" w14:textId="77777777" w:rsidR="00C27504" w:rsidRDefault="00000000">
      <w:pPr>
        <w:spacing w:before="80" w:after="80"/>
        <w:ind w:left="720" w:hanging="360"/>
      </w:pPr>
      <w:r>
        <w:rPr>
          <w:b/>
          <w:bCs/>
        </w:rPr>
        <w:t xml:space="preserve">3. </w:t>
      </w:r>
      <w:r>
        <w:rPr>
          <w:color w:val="000000"/>
        </w:rPr>
        <w:t>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The Tenth Respondent, as Responsible Pharmacist, did not intervene to correct the system error.</w:t>
      </w:r>
    </w:p>
    <w:p w14:paraId="147AFBC3" w14:textId="77777777" w:rsidR="00C27504" w:rsidRDefault="00000000">
      <w:pPr>
        <w:spacing w:before="80" w:after="80"/>
        <w:ind w:left="720" w:hanging="360"/>
      </w:pPr>
      <w:r>
        <w:rPr>
          <w:b/>
          <w:bCs/>
        </w:rPr>
        <w:t xml:space="preserve">4. </w:t>
      </w:r>
      <w:r>
        <w:rPr>
          <w:color w:val="000000"/>
        </w:rPr>
        <w:t>The Applicant was subsequently:</w:t>
      </w:r>
    </w:p>
    <w:p w14:paraId="4D1918EB" w14:textId="77777777" w:rsidR="00C27504" w:rsidRDefault="00000000">
      <w:pPr>
        <w:spacing w:before="60" w:after="60"/>
        <w:ind w:left="1080" w:hanging="360"/>
      </w:pPr>
      <w:r>
        <w:rPr>
          <w:b/>
          <w:bCs/>
        </w:rPr>
        <w:t xml:space="preserve">(a)  </w:t>
      </w:r>
      <w:r>
        <w:rPr>
          <w:color w:val="000000"/>
        </w:rPr>
        <w:t>labelled as "insubordinate" for declining to contact a vulnerable patient on clinically incorrect grounds;</w:t>
      </w:r>
    </w:p>
    <w:p w14:paraId="56DDC83C" w14:textId="77777777" w:rsidR="00C27504" w:rsidRDefault="00000000">
      <w:pPr>
        <w:spacing w:before="60" w:after="60"/>
        <w:ind w:left="1080" w:hanging="360"/>
      </w:pPr>
      <w:r>
        <w:rPr>
          <w:b/>
          <w:bCs/>
        </w:rPr>
        <w:t xml:space="preserve">(b)  </w:t>
      </w:r>
      <w:r>
        <w:rPr>
          <w:color w:val="000000"/>
        </w:rPr>
        <w:t>excluded from the resolution process for the integration error he had identified; and</w:t>
      </w:r>
    </w:p>
    <w:p w14:paraId="15578FF9" w14:textId="77777777" w:rsidR="00C27504" w:rsidRDefault="00000000">
      <w:pPr>
        <w:spacing w:before="60" w:after="60"/>
        <w:ind w:left="1080" w:hanging="360"/>
      </w:pPr>
      <w:r>
        <w:rPr>
          <w:b/>
          <w:bCs/>
        </w:rPr>
        <w:t xml:space="preserve">(c)  </w:t>
      </w:r>
      <w:r>
        <w:rPr>
          <w:color w:val="000000"/>
        </w:rPr>
        <w:t>compelled by Jones to issue a forced apology on 23 October 2025 for "poor communication and failure to comply" — an apology extracted under constructive duress for a legitimate patient safety disclosure.</w:t>
      </w:r>
    </w:p>
    <w:p w14:paraId="5B3B05B1" w14:textId="77777777" w:rsidR="00C27504" w:rsidRDefault="00000000">
      <w:pPr>
        <w:spacing w:before="80" w:after="80"/>
        <w:ind w:left="720" w:hanging="360"/>
      </w:pPr>
      <w:r>
        <w:rPr>
          <w:b/>
          <w:bCs/>
        </w:rPr>
        <w:t xml:space="preserve">5. </w:t>
      </w:r>
      <w:r>
        <w:rPr>
          <w:color w:val="000000"/>
        </w:rPr>
        <w:t>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14:paraId="02564706" w14:textId="77777777" w:rsidR="00C27504" w:rsidRDefault="00000000">
      <w:pPr>
        <w:spacing w:before="240" w:after="120"/>
      </w:pPr>
      <w:r>
        <w:rPr>
          <w:b/>
          <w:bCs/>
          <w:caps/>
          <w:color w:val="000000"/>
        </w:rPr>
        <w:lastRenderedPageBreak/>
        <w:t>PART H: THE RECORDED ADMISSION OF RETALIATORY INTENT</w:t>
      </w:r>
    </w:p>
    <w:p w14:paraId="42EF5DFD" w14:textId="77777777" w:rsidR="00C27504" w:rsidRDefault="00000000">
      <w:pPr>
        <w:spacing w:before="80" w:after="80"/>
        <w:ind w:left="720" w:hanging="360"/>
      </w:pPr>
      <w:r>
        <w:rPr>
          <w:b/>
          <w:bCs/>
        </w:rPr>
        <w:t xml:space="preserve">1. </w:t>
      </w:r>
      <w:r>
        <w:rPr>
          <w:color w:val="000000"/>
        </w:rPr>
        <w:t>On 31 October 2025, in a meeting that the Applicant lawfully recorded, Jones stated:</w:t>
      </w:r>
    </w:p>
    <w:p w14:paraId="73F57E36" w14:textId="77777777" w:rsidR="00C27504" w:rsidRDefault="00000000">
      <w:pPr>
        <w:spacing w:before="80" w:after="80"/>
        <w:ind w:left="720" w:right="720"/>
      </w:pPr>
      <w:r>
        <w:rPr>
          <w:i/>
          <w:iCs/>
          <w:color w:val="000000"/>
        </w:rPr>
        <w:t>"You made a case of harassment against me, so I can make a case of harassment against you. You misspelled my name in an email — go look."</w:t>
      </w:r>
    </w:p>
    <w:p w14:paraId="2BF7E384" w14:textId="77777777" w:rsidR="00C27504" w:rsidRDefault="00000000">
      <w:pPr>
        <w:spacing w:before="80" w:after="80"/>
      </w:pPr>
      <w:r>
        <w:rPr>
          <w:color w:val="000000"/>
        </w:rPr>
        <w:t>Jones further warned the Applicant to "think of the ripple effect" of his actions as a person who had made formal complaints and protected disclosures.</w:t>
      </w:r>
    </w:p>
    <w:p w14:paraId="5FE00935" w14:textId="77777777" w:rsidR="00C27504" w:rsidRDefault="00000000">
      <w:pPr>
        <w:spacing w:before="80" w:after="80"/>
      </w:pPr>
      <w:r>
        <w:rPr>
          <w:color w:val="000000"/>
        </w:rPr>
        <w:t>A transcript of the recording is attached as Annexure "O".</w:t>
      </w:r>
    </w:p>
    <w:p w14:paraId="30CE1052" w14:textId="77777777" w:rsidR="00C27504" w:rsidRDefault="00000000">
      <w:pPr>
        <w:spacing w:before="80" w:after="80"/>
        <w:ind w:left="720" w:hanging="360"/>
      </w:pPr>
      <w:r>
        <w:rPr>
          <w:b/>
          <w:bCs/>
        </w:rPr>
        <w:t xml:space="preserve">2. </w:t>
      </w:r>
      <w:r>
        <w:rPr>
          <w:color w:val="000000"/>
        </w:rPr>
        <w:t>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and for occupational detriment under section 3 of the PDA.</w:t>
      </w:r>
    </w:p>
    <w:p w14:paraId="6C54DA00" w14:textId="77777777" w:rsidR="00C27504" w:rsidRDefault="00000000">
      <w:pPr>
        <w:spacing w:before="80" w:after="80"/>
        <w:ind w:left="720" w:hanging="360"/>
      </w:pPr>
      <w:r>
        <w:rPr>
          <w:b/>
          <w:bCs/>
        </w:rPr>
        <w:t xml:space="preserve">3. </w:t>
      </w:r>
      <w:r>
        <w:rPr>
          <w:color w:val="000000"/>
        </w:rPr>
        <w:t>Jones's warning about "the ripple effect" of the Applicant's whistleblowing activities constitutes a veiled threat within the meaning of "any act or omission that prejudices the employee" as contemplated in the definition of "occupational detriment" in section 1 of the PDA.</w:t>
      </w:r>
    </w:p>
    <w:p w14:paraId="0E3C2565" w14:textId="77777777" w:rsidR="00C27504" w:rsidRDefault="00000000">
      <w:pPr>
        <w:spacing w:before="240" w:after="120"/>
      </w:pPr>
      <w:r>
        <w:rPr>
          <w:b/>
          <w:bCs/>
          <w:caps/>
          <w:color w:val="000000"/>
        </w:rPr>
        <w:t>PART I: INSTITUTIONAL SILENCE AND EXHAUSTION OF INTERNAL REMEDIES</w:t>
      </w:r>
    </w:p>
    <w:p w14:paraId="34733CAE" w14:textId="77777777" w:rsidR="00C27504" w:rsidRDefault="00000000">
      <w:pPr>
        <w:spacing w:before="80" w:after="80"/>
        <w:ind w:left="720" w:hanging="360"/>
      </w:pPr>
      <w:r>
        <w:rPr>
          <w:b/>
          <w:bCs/>
        </w:rPr>
        <w:t xml:space="preserve">1. </w:t>
      </w:r>
      <w:r>
        <w:rPr>
          <w:color w:val="000000"/>
        </w:rPr>
        <w:t xml:space="preserve">On 2 November 2025, the Applicant filed a formal grievance against Jones, detailing malicious intent, </w:t>
      </w:r>
      <w:proofErr w:type="spellStart"/>
      <w:r>
        <w:rPr>
          <w:color w:val="000000"/>
        </w:rPr>
        <w:t>gaslighting</w:t>
      </w:r>
      <w:proofErr w:type="spellEnd"/>
      <w:r>
        <w:rPr>
          <w:color w:val="000000"/>
        </w:rPr>
        <w:t>, weaponisation of past issues, orchestrated provocation, and a sustained campaign for his removal. He demanded an investigation, removal from Jones's team, and a written guarantee against retaliation (Annexure "P"). The Respondents met this grievance with over 30 consecutive days of institutional silence — no acknowledgment, no investigation, no response.</w:t>
      </w:r>
    </w:p>
    <w:p w14:paraId="43EBA066" w14:textId="77777777" w:rsidR="00C27504" w:rsidRDefault="00000000">
      <w:pPr>
        <w:spacing w:before="80" w:after="80"/>
        <w:ind w:left="720" w:hanging="360"/>
      </w:pPr>
      <w:r>
        <w:rPr>
          <w:b/>
          <w:bCs/>
        </w:rPr>
        <w:t xml:space="preserve">2. </w:t>
      </w:r>
      <w:r>
        <w:rPr>
          <w:color w:val="000000"/>
        </w:rPr>
        <w:t xml:space="preserve">On 4 December 2025, the Applicant escalated the matter to executive leadership — including the Sixth Respondent (CEO Gerald Van </w:t>
      </w:r>
      <w:proofErr w:type="spellStart"/>
      <w:r>
        <w:rPr>
          <w:color w:val="000000"/>
        </w:rPr>
        <w:t>Wyk</w:t>
      </w:r>
      <w:proofErr w:type="spellEnd"/>
      <w:r>
        <w:rPr>
          <w:color w:val="000000"/>
        </w:rPr>
        <w:t>) — with a 32-page evidence bundle, requesting paid recuperation leave, a financial settlement, and a written guarantee of non-retaliation (Annexure "Q").</w:t>
      </w:r>
    </w:p>
    <w:p w14:paraId="417543F1" w14:textId="77777777" w:rsidR="00C27504" w:rsidRDefault="00000000">
      <w:pPr>
        <w:spacing w:before="80" w:after="80"/>
        <w:ind w:left="720" w:hanging="360"/>
      </w:pPr>
      <w:r>
        <w:rPr>
          <w:b/>
          <w:bCs/>
        </w:rPr>
        <w:t xml:space="preserve">3. </w:t>
      </w:r>
      <w:r>
        <w:rPr>
          <w:color w:val="000000"/>
        </w:rPr>
        <w:t>The Chief Risk Officer (</w:t>
      </w:r>
      <w:proofErr w:type="spellStart"/>
      <w:r>
        <w:rPr>
          <w:color w:val="000000"/>
        </w:rPr>
        <w:t>Monwabisi</w:t>
      </w:r>
      <w:proofErr w:type="spellEnd"/>
      <w:r>
        <w:rPr>
          <w:color w:val="000000"/>
        </w:rPr>
        <w:t xml:space="preserve"> Kula) responded on 9 December 2025, acknowledging receipt but stating that interim feedback would only be provided in January 2026 due to the "festive break". This response, given the humanitarian urgency of the Applicant's situation (two months in rental arrears, facing eviction, no food or medication funds), constituted a deliberate delay tactic rather than a good-faith engagement.</w:t>
      </w:r>
    </w:p>
    <w:p w14:paraId="4ABC5B0D" w14:textId="77777777" w:rsidR="00C27504" w:rsidRDefault="00000000">
      <w:pPr>
        <w:spacing w:before="80" w:after="80"/>
        <w:ind w:left="720" w:hanging="360"/>
      </w:pPr>
      <w:r>
        <w:rPr>
          <w:b/>
          <w:bCs/>
        </w:rPr>
        <w:t xml:space="preserve">4. </w:t>
      </w:r>
      <w:r>
        <w:rPr>
          <w:color w:val="000000"/>
        </w:rPr>
        <w:t>On 9 December 2025, the Applicant escalated to the Board of Directors (Third to Seventh Respondents) with 38 attachments documenting discrimination, retaliation, King IV governance breaches, and material legal risks (constituting a Priority 1 Material Risk Report). The Board did not respond.</w:t>
      </w:r>
    </w:p>
    <w:p w14:paraId="36FDEE25" w14:textId="77777777" w:rsidR="00C27504" w:rsidRDefault="00000000">
      <w:pPr>
        <w:spacing w:before="80" w:after="80"/>
        <w:ind w:left="720" w:hanging="360"/>
      </w:pPr>
      <w:r>
        <w:rPr>
          <w:b/>
          <w:bCs/>
        </w:rPr>
        <w:t xml:space="preserve">5. </w:t>
      </w:r>
      <w:r>
        <w:rPr>
          <w:color w:val="000000"/>
        </w:rPr>
        <w:t>On 17 December 2025, the CRO sent a further communication asking the Applicant to "stop sending these e-mails to our directors", stating that continued escalation "only gives them an indication of impatience and unreasonableness on your part." The Applicant declined, asserting his right to escalate material risks to oversight committees. This gatekeeping response constitutes evidence of the Board's deliberate shielding from governance accountability.</w:t>
      </w:r>
    </w:p>
    <w:p w14:paraId="46A5D4E9" w14:textId="77777777" w:rsidR="00C27504" w:rsidRDefault="00000000">
      <w:pPr>
        <w:spacing w:before="80" w:after="80"/>
        <w:ind w:left="720" w:hanging="360"/>
      </w:pPr>
      <w:r>
        <w:rPr>
          <w:b/>
          <w:bCs/>
        </w:rPr>
        <w:lastRenderedPageBreak/>
        <w:t xml:space="preserve">6. </w:t>
      </w:r>
      <w:r>
        <w:rPr>
          <w:color w:val="000000"/>
        </w:rPr>
        <w:t>The Applicant had exhausted all reasonable internal remedies prior to his resignation. The 30+ days of institutional silence following the November 2025 formal grievance, the "festive break" delay, and the CRO's gatekeeping communications collectively demonstrate the futility of further internal engagement — a relevant consideration under section 186(1)(e) of the LRA for purposes of establishing constructive dismissal.</w:t>
      </w:r>
    </w:p>
    <w:p w14:paraId="62E5D5D2" w14:textId="77777777" w:rsidR="00C27504" w:rsidRDefault="00000000">
      <w:pPr>
        <w:spacing w:before="240" w:after="120"/>
      </w:pPr>
      <w:r>
        <w:rPr>
          <w:b/>
          <w:bCs/>
          <w:caps/>
          <w:color w:val="000000"/>
        </w:rPr>
        <w:t>PART J: THE EMPLOYER'S BAD-FAITH OPPOSING AFFIDAVIT</w:t>
      </w:r>
    </w:p>
    <w:p w14:paraId="2648B7B3" w14:textId="77777777" w:rsidR="00C27504" w:rsidRDefault="00000000">
      <w:pPr>
        <w:spacing w:before="80" w:after="80"/>
        <w:ind w:left="720" w:hanging="360"/>
      </w:pPr>
      <w:r>
        <w:rPr>
          <w:b/>
          <w:bCs/>
        </w:rPr>
        <w:t xml:space="preserve">1. </w:t>
      </w:r>
      <w:r>
        <w:rPr>
          <w:color w:val="000000"/>
        </w:rPr>
        <w:t xml:space="preserve">On 10 December 2025, the Respondents, through their legal representative </w:t>
      </w:r>
      <w:proofErr w:type="spellStart"/>
      <w:r>
        <w:rPr>
          <w:color w:val="000000"/>
        </w:rPr>
        <w:t>Xolile</w:t>
      </w:r>
      <w:proofErr w:type="spellEnd"/>
      <w:r>
        <w:rPr>
          <w:color w:val="000000"/>
        </w:rPr>
        <w:t xml:space="preserve"> Vincent </w:t>
      </w:r>
      <w:proofErr w:type="spellStart"/>
      <w:r>
        <w:rPr>
          <w:color w:val="000000"/>
        </w:rPr>
        <w:t>Manyati</w:t>
      </w:r>
      <w:proofErr w:type="spellEnd"/>
      <w:r>
        <w:rPr>
          <w:color w:val="000000"/>
        </w:rPr>
        <w:t>, filed an opposing affidavit in the CCMA (Case WECT23564-25) (Annexure "R"). The affidavit contained the following personal attacks made under oath:</w:t>
      </w:r>
    </w:p>
    <w:p w14:paraId="4EBC22C5" w14:textId="77777777" w:rsidR="00C27504" w:rsidRDefault="00000000">
      <w:pPr>
        <w:spacing w:before="60" w:after="60"/>
        <w:ind w:left="1080" w:hanging="360"/>
      </w:pPr>
      <w:r>
        <w:rPr>
          <w:b/>
          <w:bCs/>
        </w:rPr>
        <w:t xml:space="preserve">(a)  </w:t>
      </w:r>
      <w:r>
        <w:rPr>
          <w:color w:val="000000"/>
        </w:rPr>
        <w:t>The Applicant's diagnosed depression and PTSD were dismissed as a "cynical excuse" and an "afterthought";</w:t>
      </w:r>
    </w:p>
    <w:p w14:paraId="228ECA1E" w14:textId="77777777" w:rsidR="00C27504" w:rsidRDefault="00000000">
      <w:pPr>
        <w:spacing w:before="60" w:after="60"/>
        <w:ind w:left="1080" w:hanging="360"/>
      </w:pPr>
      <w:r>
        <w:rPr>
          <w:b/>
          <w:bCs/>
        </w:rPr>
        <w:t xml:space="preserve">(b)  </w:t>
      </w:r>
      <w:r>
        <w:rPr>
          <w:color w:val="000000"/>
        </w:rPr>
        <w:t>The Applicant was labelled as having an "untruthful character";</w:t>
      </w:r>
    </w:p>
    <w:p w14:paraId="5AEC9F9D" w14:textId="77777777" w:rsidR="00C27504" w:rsidRDefault="00000000">
      <w:pPr>
        <w:spacing w:before="60" w:after="60"/>
        <w:ind w:left="1080" w:hanging="360"/>
      </w:pPr>
      <w:r>
        <w:rPr>
          <w:b/>
          <w:bCs/>
        </w:rPr>
        <w:t xml:space="preserve">(c)  </w:t>
      </w:r>
      <w:r>
        <w:rPr>
          <w:color w:val="000000"/>
        </w:rPr>
        <w:t>His clinical and professional conduct was described as "sloppiness" and a "fishing expedition"; and</w:t>
      </w:r>
    </w:p>
    <w:p w14:paraId="42B42526" w14:textId="77777777" w:rsidR="00C27504" w:rsidRDefault="00000000">
      <w:pPr>
        <w:spacing w:before="60" w:after="60"/>
        <w:ind w:left="1080" w:hanging="360"/>
      </w:pPr>
      <w:r>
        <w:rPr>
          <w:b/>
          <w:bCs/>
        </w:rPr>
        <w:t xml:space="preserve">(d)  </w:t>
      </w:r>
      <w:r>
        <w:rPr>
          <w:color w:val="000000"/>
        </w:rPr>
        <w:t>The Respondents demanded that his application be dismissed "with cost".</w:t>
      </w:r>
    </w:p>
    <w:p w14:paraId="1401F7DA" w14:textId="77777777" w:rsidR="00C27504" w:rsidRDefault="00000000">
      <w:pPr>
        <w:spacing w:before="80" w:after="80"/>
        <w:ind w:left="720" w:hanging="360"/>
      </w:pPr>
      <w:r>
        <w:rPr>
          <w:b/>
          <w:bCs/>
        </w:rPr>
        <w:t xml:space="preserve">2. </w:t>
      </w:r>
      <w:r>
        <w:rPr>
          <w:color w:val="000000"/>
        </w:rPr>
        <w:t>This affidavit was filed the day after the Applicant's board-level escalation. The characterisation of a SANC-registered NQF Level 8 nurse's documented psychiatric condition as a "cynical excuse" in a sworn document constitutes:</w:t>
      </w:r>
    </w:p>
    <w:p w14:paraId="2A8E1FE4" w14:textId="77777777" w:rsidR="00C27504" w:rsidRDefault="00000000">
      <w:pPr>
        <w:spacing w:before="60" w:after="60"/>
        <w:ind w:left="1080" w:hanging="360"/>
      </w:pPr>
      <w:r>
        <w:rPr>
          <w:b/>
          <w:bCs/>
        </w:rPr>
        <w:t xml:space="preserve">(a)  </w:t>
      </w:r>
      <w:r>
        <w:rPr>
          <w:color w:val="000000"/>
        </w:rPr>
        <w:t>discrimination on the ground of disability under section 6(1) of the EEA;</w:t>
      </w:r>
    </w:p>
    <w:p w14:paraId="296A426D" w14:textId="77777777" w:rsidR="00C27504" w:rsidRDefault="00000000">
      <w:pPr>
        <w:spacing w:before="60" w:after="60"/>
        <w:ind w:left="1080" w:hanging="360"/>
      </w:pPr>
      <w:r>
        <w:rPr>
          <w:b/>
          <w:bCs/>
        </w:rPr>
        <w:t xml:space="preserve">(b)  </w:t>
      </w:r>
      <w:r>
        <w:rPr>
          <w:color w:val="000000"/>
        </w:rPr>
        <w:t>a violation of the right to dignity under section 10 of the Constitution of the Republic of South Africa, 1996; and</w:t>
      </w:r>
    </w:p>
    <w:p w14:paraId="6C8305D8" w14:textId="77777777" w:rsidR="00C27504" w:rsidRDefault="00000000">
      <w:pPr>
        <w:spacing w:before="60" w:after="60"/>
        <w:ind w:left="1080" w:hanging="360"/>
      </w:pPr>
      <w:r>
        <w:rPr>
          <w:b/>
          <w:bCs/>
        </w:rPr>
        <w:t xml:space="preserve">(c)  </w:t>
      </w:r>
      <w:r>
        <w:rPr>
          <w:color w:val="000000"/>
        </w:rPr>
        <w:t>evidence of the bad faith that pervaded the entire employment relationship and that renders the employer's conduct unlawful for purposes of the costs prayer.</w:t>
      </w:r>
    </w:p>
    <w:p w14:paraId="79841CC9" w14:textId="77777777" w:rsidR="00C27504" w:rsidRDefault="00000000">
      <w:pPr>
        <w:spacing w:before="80" w:after="80"/>
        <w:ind w:left="720" w:hanging="360"/>
      </w:pPr>
      <w:r>
        <w:rPr>
          <w:b/>
          <w:bCs/>
        </w:rPr>
        <w:t xml:space="preserve">3. </w:t>
      </w:r>
      <w:r>
        <w:rPr>
          <w:color w:val="000000"/>
        </w:rPr>
        <w:t>The filing of this affidavit, combined with the cumulative conduct described above, eliminated any objective possibility of restoring the employment relationship and constituted the final act rendering continued employment intolerable.</w:t>
      </w:r>
    </w:p>
    <w:p w14:paraId="5C514BD2" w14:textId="77777777" w:rsidR="00C27504" w:rsidRDefault="00000000">
      <w:pPr>
        <w:spacing w:before="240" w:after="120"/>
      </w:pPr>
      <w:r>
        <w:rPr>
          <w:b/>
          <w:bCs/>
          <w:caps/>
          <w:color w:val="000000"/>
        </w:rPr>
        <w:t>PART K: RESIGNATION — AUTOMATICALLY UNFAIR CONSTRUCTIVE DISMISSAL</w:t>
      </w:r>
    </w:p>
    <w:p w14:paraId="35D69A6C" w14:textId="77777777" w:rsidR="00C27504" w:rsidRDefault="00000000">
      <w:pPr>
        <w:spacing w:before="80" w:after="80"/>
        <w:ind w:left="720" w:hanging="360"/>
      </w:pPr>
      <w:r>
        <w:rPr>
          <w:b/>
          <w:bCs/>
        </w:rPr>
        <w:t xml:space="preserve">1. </w:t>
      </w:r>
      <w:r>
        <w:rPr>
          <w:color w:val="000000"/>
        </w:rPr>
        <w:t>On 11 December 2025, the Applicant gave formal notice of resignation, effective 12 December 2025, citing the employer's sworn affidavit as the final intolerable act. The resignation letter is attached as Annexure "S".</w:t>
      </w:r>
    </w:p>
    <w:p w14:paraId="04EEE0A1" w14:textId="77777777" w:rsidR="00C27504" w:rsidRDefault="00000000">
      <w:pPr>
        <w:spacing w:before="80" w:after="80"/>
        <w:ind w:left="720" w:hanging="360"/>
      </w:pPr>
      <w:r>
        <w:rPr>
          <w:b/>
          <w:bCs/>
        </w:rPr>
        <w:t xml:space="preserve">2. </w:t>
      </w:r>
      <w:r>
        <w:rPr>
          <w:color w:val="000000"/>
        </w:rPr>
        <w:t>The employment situation had become objectively intolerable for the purposes of section 186(1)(e) of the LRA due to the cumulative effect of the following:</w:t>
      </w:r>
    </w:p>
    <w:p w14:paraId="5B2C273A" w14:textId="77777777" w:rsidR="00C27504" w:rsidRDefault="00000000">
      <w:pPr>
        <w:spacing w:before="60" w:after="60"/>
        <w:ind w:left="1080" w:hanging="360"/>
      </w:pPr>
      <w:r>
        <w:rPr>
          <w:b/>
          <w:bCs/>
        </w:rPr>
        <w:t xml:space="preserve">(a)  </w:t>
      </w:r>
      <w:r>
        <w:rPr>
          <w:color w:val="000000"/>
        </w:rPr>
        <w:t>The unlawful salary deduction of 40.47%, made without consultation and in breach of the statutory cap, while the employer was in possession of the Applicant's psychiatric assessment confirming medical vulnerability;</w:t>
      </w:r>
    </w:p>
    <w:p w14:paraId="47E9B263" w14:textId="77777777" w:rsidR="00C27504" w:rsidRDefault="00000000">
      <w:pPr>
        <w:spacing w:before="60" w:after="60"/>
        <w:ind w:left="1080" w:hanging="360"/>
      </w:pPr>
      <w:r>
        <w:rPr>
          <w:b/>
          <w:bCs/>
        </w:rPr>
        <w:t xml:space="preserve">(b)  </w:t>
      </w:r>
      <w:r>
        <w:rPr>
          <w:color w:val="000000"/>
        </w:rPr>
        <w:t>Discrimination and harassment on the grounds of gender identity and sexual orientation ('Wilma' incident), followed by a whitewash investigation;</w:t>
      </w:r>
    </w:p>
    <w:p w14:paraId="6B6D6364" w14:textId="77777777" w:rsidR="00C27504" w:rsidRDefault="00000000">
      <w:pPr>
        <w:spacing w:before="60" w:after="60"/>
        <w:ind w:left="1080" w:hanging="360"/>
      </w:pPr>
      <w:r>
        <w:rPr>
          <w:b/>
          <w:bCs/>
        </w:rPr>
        <w:t xml:space="preserve">(c)  </w:t>
      </w:r>
      <w:r>
        <w:rPr>
          <w:color w:val="000000"/>
        </w:rPr>
        <w:t>Retaliation and insubordination labelling following a bona fide protected disclosure of a patient safety risk;</w:t>
      </w:r>
    </w:p>
    <w:p w14:paraId="5E8AF4F4" w14:textId="77777777" w:rsidR="00C27504" w:rsidRDefault="00000000">
      <w:pPr>
        <w:spacing w:before="60" w:after="60"/>
        <w:ind w:left="1080" w:hanging="360"/>
      </w:pPr>
      <w:r>
        <w:rPr>
          <w:b/>
          <w:bCs/>
        </w:rPr>
        <w:t xml:space="preserve">(d)  </w:t>
      </w:r>
      <w:r>
        <w:rPr>
          <w:color w:val="000000"/>
        </w:rPr>
        <w:t>The recorded admission of retaliatory intent by Jones;</w:t>
      </w:r>
    </w:p>
    <w:p w14:paraId="13E417A0" w14:textId="77777777" w:rsidR="00C27504" w:rsidRDefault="00000000">
      <w:pPr>
        <w:spacing w:before="60" w:after="60"/>
        <w:ind w:left="1080" w:hanging="360"/>
      </w:pPr>
      <w:r>
        <w:rPr>
          <w:b/>
          <w:bCs/>
        </w:rPr>
        <w:lastRenderedPageBreak/>
        <w:t xml:space="preserve">(e)  </w:t>
      </w:r>
      <w:r>
        <w:rPr>
          <w:color w:val="000000"/>
        </w:rPr>
        <w:t>Over 30 days of institutional silence on formal grievances, demonstrating the futility of internal remedies;</w:t>
      </w:r>
    </w:p>
    <w:p w14:paraId="306B0694" w14:textId="77777777" w:rsidR="00C27504" w:rsidRDefault="00000000">
      <w:pPr>
        <w:spacing w:before="60" w:after="60"/>
        <w:ind w:left="1080" w:hanging="360"/>
      </w:pPr>
      <w:r>
        <w:rPr>
          <w:b/>
          <w:bCs/>
        </w:rPr>
        <w:t xml:space="preserve">(f)  </w:t>
      </w:r>
      <w:r>
        <w:rPr>
          <w:color w:val="000000"/>
        </w:rPr>
        <w:t>The executive 'festive break' delay and the CRO's gatekeeping of Board-level escalation;</w:t>
      </w:r>
    </w:p>
    <w:p w14:paraId="14E8311D" w14:textId="77777777" w:rsidR="00C27504" w:rsidRDefault="00000000">
      <w:pPr>
        <w:spacing w:before="60" w:after="60"/>
        <w:ind w:left="1080" w:hanging="360"/>
      </w:pPr>
      <w:r>
        <w:rPr>
          <w:b/>
          <w:bCs/>
        </w:rPr>
        <w:t xml:space="preserve">(g)  </w:t>
      </w:r>
      <w:r>
        <w:rPr>
          <w:color w:val="000000"/>
        </w:rPr>
        <w:t>The sworn, defamatory affidavit attacking the Applicant's psychiatric condition and professional character; and</w:t>
      </w:r>
    </w:p>
    <w:p w14:paraId="2AB0D4BE" w14:textId="77777777" w:rsidR="00C27504" w:rsidRDefault="00000000">
      <w:pPr>
        <w:spacing w:before="60" w:after="60"/>
        <w:ind w:left="1080" w:hanging="360"/>
      </w:pPr>
      <w:r>
        <w:rPr>
          <w:b/>
          <w:bCs/>
        </w:rPr>
        <w:t xml:space="preserve">(h)  </w:t>
      </w:r>
      <w:r>
        <w:rPr>
          <w:color w:val="000000"/>
        </w:rPr>
        <w:t>The Board's failure to respond to the Priority 1 Material Risk Report.</w:t>
      </w:r>
    </w:p>
    <w:p w14:paraId="5CDE4122" w14:textId="77777777" w:rsidR="00C27504" w:rsidRDefault="00000000">
      <w:pPr>
        <w:spacing w:before="80" w:after="80"/>
        <w:ind w:left="720" w:hanging="360"/>
      </w:pPr>
      <w:r>
        <w:rPr>
          <w:b/>
          <w:bCs/>
        </w:rPr>
        <w:t xml:space="preserve">3. </w:t>
      </w:r>
      <w:r>
        <w:rPr>
          <w:color w:val="000000"/>
        </w:rPr>
        <w:t>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14:paraId="55759376" w14:textId="77777777" w:rsidR="00C27504" w:rsidRDefault="00000000">
      <w:pPr>
        <w:spacing w:before="80" w:after="80"/>
        <w:ind w:left="720" w:hanging="360"/>
      </w:pPr>
      <w:r>
        <w:rPr>
          <w:b/>
          <w:bCs/>
        </w:rPr>
        <w:t xml:space="preserve">4. </w:t>
      </w:r>
      <w:r>
        <w:rPr>
          <w:color w:val="000000"/>
        </w:rPr>
        <w:t>Alternatively, if the Court finds that the dismissal does not fall within section 187(1)(h), the Applicant contends that the dismissal was automatically unfair under section 187(1)(f) of the LRA in that the reason for the dismissal relates to the Applicant's disability (diagnosed psychiatric condition) — an enumerated ground under section 6 of the EEA.</w:t>
      </w:r>
    </w:p>
    <w:p w14:paraId="1AA6F51B" w14:textId="77777777" w:rsidR="00C27504" w:rsidRDefault="00000000">
      <w:pPr>
        <w:spacing w:before="80" w:after="80"/>
        <w:ind w:left="720" w:hanging="360"/>
      </w:pPr>
      <w:r>
        <w:rPr>
          <w:b/>
          <w:bCs/>
        </w:rPr>
        <w:t xml:space="preserve">5. </w:t>
      </w:r>
      <w:r>
        <w:rPr>
          <w:color w:val="000000"/>
        </w:rPr>
        <w:t>Further alternatively, if the Court finds that the dismissal is not automatically unfair, the Applicant submits that it was substantively and procedurally unfair within the meaning of section 185 of the LRA, for all the reasons set out above.</w:t>
      </w:r>
    </w:p>
    <w:p w14:paraId="1215BB1E" w14:textId="77777777" w:rsidR="00C27504" w:rsidRDefault="00000000">
      <w:pPr>
        <w:spacing w:before="240" w:after="120"/>
      </w:pPr>
      <w:r>
        <w:rPr>
          <w:b/>
          <w:bCs/>
          <w:caps/>
          <w:color w:val="000000"/>
        </w:rPr>
        <w:t>PART L: CAREER DESTRUCTION — INABILITY TO PRACTISE NURSING</w:t>
      </w:r>
    </w:p>
    <w:p w14:paraId="66B82B1D" w14:textId="77777777" w:rsidR="00C27504" w:rsidRDefault="00000000">
      <w:pPr>
        <w:spacing w:before="80" w:after="80"/>
        <w:ind w:left="720" w:hanging="360"/>
      </w:pPr>
      <w:r>
        <w:rPr>
          <w:b/>
          <w:bCs/>
        </w:rPr>
        <w:t xml:space="preserve">1. </w:t>
      </w:r>
      <w:r>
        <w:rPr>
          <w:color w:val="000000"/>
        </w:rPr>
        <w:t>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14:paraId="425AE0BC" w14:textId="77777777" w:rsidR="00C27504" w:rsidRDefault="00000000">
      <w:pPr>
        <w:spacing w:before="80" w:after="80"/>
        <w:ind w:left="720" w:hanging="360"/>
      </w:pPr>
      <w:r>
        <w:rPr>
          <w:b/>
          <w:bCs/>
        </w:rPr>
        <w:t xml:space="preserve">2. </w:t>
      </w:r>
      <w:r>
        <w:rPr>
          <w:color w:val="000000"/>
        </w:rPr>
        <w:t>As a result, the Applicant is currently barred from practising as a registered nurse — a permanent deprivation of his professional livelihood, constituting career destruction.</w:t>
      </w:r>
    </w:p>
    <w:p w14:paraId="336C6709" w14:textId="77777777" w:rsidR="00C27504" w:rsidRDefault="00000000">
      <w:pPr>
        <w:spacing w:before="80" w:after="80"/>
        <w:ind w:left="720" w:hanging="360"/>
      </w:pPr>
      <w:r>
        <w:rPr>
          <w:b/>
          <w:bCs/>
        </w:rPr>
        <w:t xml:space="preserve">3. </w:t>
      </w:r>
      <w:r>
        <w:rPr>
          <w:color w:val="000000"/>
        </w:rPr>
        <w:t>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14:paraId="60B99CD5" w14:textId="77777777" w:rsidR="00C27504" w:rsidRDefault="00000000">
      <w:pPr>
        <w:spacing w:before="80" w:after="80"/>
        <w:ind w:left="720" w:hanging="360"/>
      </w:pPr>
      <w:r>
        <w:rPr>
          <w:b/>
          <w:bCs/>
        </w:rPr>
        <w:t xml:space="preserve">4. </w:t>
      </w:r>
      <w:r>
        <w:rPr>
          <w:color w:val="000000"/>
        </w:rPr>
        <w:t>The loss of nursing registration and the lost CPUT opportunity constitute recoverable consequential damages caused by the unlawful deduction. They are pleaded as damages under section 4 of the PDA (occupational detriment) and under the general damages jurisdiction of this Court.</w:t>
      </w:r>
    </w:p>
    <w:p w14:paraId="4BC28C0B" w14:textId="77777777" w:rsidR="00C27504" w:rsidRDefault="00000000">
      <w:pPr>
        <w:spacing w:before="240" w:after="120"/>
      </w:pPr>
      <w:r>
        <w:rPr>
          <w:b/>
          <w:bCs/>
          <w:caps/>
          <w:color w:val="000000"/>
        </w:rPr>
        <w:t>PART M: POST-RESIGNATION VICTIMISATION</w:t>
      </w:r>
    </w:p>
    <w:p w14:paraId="018354B9" w14:textId="77777777" w:rsidR="00C27504" w:rsidRDefault="00000000">
      <w:pPr>
        <w:spacing w:before="80" w:after="80"/>
        <w:ind w:left="720" w:hanging="360"/>
      </w:pPr>
      <w:r>
        <w:rPr>
          <w:b/>
          <w:bCs/>
        </w:rPr>
        <w:t xml:space="preserve">1. </w:t>
      </w:r>
      <w:r>
        <w:rPr>
          <w:color w:val="000000"/>
        </w:rPr>
        <w:t>After the Applicant's resignation, the Respondents continued to cause him harm through the following acts of post-resignation victimisation:</w:t>
      </w:r>
    </w:p>
    <w:p w14:paraId="2655DEB4" w14:textId="77777777" w:rsidR="00C27504" w:rsidRDefault="00000000">
      <w:pPr>
        <w:spacing w:before="60" w:after="60"/>
        <w:ind w:left="1080" w:hanging="360"/>
      </w:pPr>
      <w:r>
        <w:rPr>
          <w:b/>
          <w:bCs/>
        </w:rPr>
        <w:t xml:space="preserve">(a)  </w:t>
      </w:r>
      <w:r>
        <w:rPr>
          <w:color w:val="000000"/>
        </w:rPr>
        <w:t xml:space="preserve">UIF Non-Declaration: UIF contributions were deducted from the Applicant's June 2025 salary but the Respondents failed to declare his employment for that month. The </w:t>
      </w:r>
      <w:proofErr w:type="spellStart"/>
      <w:r>
        <w:rPr>
          <w:color w:val="000000"/>
        </w:rPr>
        <w:t>uFiling</w:t>
      </w:r>
      <w:proofErr w:type="spellEnd"/>
      <w:r>
        <w:rPr>
          <w:color w:val="000000"/>
        </w:rPr>
        <w:t xml:space="preserve"> portal continues to reflect 'No Information' for June 2025 (Annexure "U"). This constitutes a contravention of section 5 of the Unemployment Insurance Contributions Act 4 of 2002, as well as potential fraud under section 68 of the Unemployment Insurance Act 63 of 2001;</w:t>
      </w:r>
    </w:p>
    <w:p w14:paraId="474D5A49" w14:textId="77777777" w:rsidR="00C27504" w:rsidRDefault="00000000">
      <w:pPr>
        <w:spacing w:before="60" w:after="60"/>
        <w:ind w:left="1080" w:hanging="360"/>
      </w:pPr>
      <w:r>
        <w:rPr>
          <w:b/>
          <w:bCs/>
        </w:rPr>
        <w:lastRenderedPageBreak/>
        <w:t xml:space="preserve">(b)  </w:t>
      </w:r>
      <w:r>
        <w:rPr>
          <w:color w:val="000000"/>
        </w:rPr>
        <w:t>Fraudulent Certificate of Service: The Certificate of Service issued to the Applicant designates him as 'Care Coordinator' rather than 'Specialist: Care Manager' or 'Health Services Management Nurse Specialist'. The Respondents have refused to correct this despite the Applicant's formal demand and have withheld the recording of the internal 'Naming Convention' meeting that would confirm his true title (Annexure "V"). This constitutes a contravention of section 42 of the BCEA; and</w:t>
      </w:r>
    </w:p>
    <w:p w14:paraId="7D8D7F04" w14:textId="77777777" w:rsidR="00C27504" w:rsidRDefault="00000000">
      <w:pPr>
        <w:spacing w:before="60" w:after="60"/>
        <w:ind w:left="1080" w:hanging="360"/>
      </w:pPr>
      <w:r>
        <w:rPr>
          <w:b/>
          <w:bCs/>
        </w:rPr>
        <w:t xml:space="preserve">(c)  </w:t>
      </w:r>
      <w:r>
        <w:rPr>
          <w:color w:val="000000"/>
        </w:rPr>
        <w:t>Withholding of Exit Documents: The Respondents delayed providing the UI-19 form and retirement fund claim forms, causing additional financial prejudice to an already destitute applicant.</w:t>
      </w:r>
    </w:p>
    <w:p w14:paraId="384EB28A" w14:textId="77777777" w:rsidR="00C27504" w:rsidRDefault="00000000">
      <w:pPr>
        <w:spacing w:before="240" w:after="120"/>
      </w:pPr>
      <w:r>
        <w:rPr>
          <w:b/>
          <w:bCs/>
          <w:caps/>
          <w:color w:val="000000"/>
        </w:rPr>
        <w:t>PART N: REGULATORY AND THIRD-PARTY CONFIRMATION OF MATERIAL FACTS</w:t>
      </w:r>
    </w:p>
    <w:p w14:paraId="3E243C2A" w14:textId="77777777" w:rsidR="00C27504" w:rsidRDefault="00000000">
      <w:pPr>
        <w:spacing w:before="80" w:after="80"/>
        <w:ind w:left="720" w:hanging="360"/>
      </w:pPr>
      <w:r>
        <w:rPr>
          <w:b/>
          <w:bCs/>
        </w:rPr>
        <w:t xml:space="preserve">1. </w:t>
      </w:r>
      <w:r>
        <w:rPr>
          <w:color w:val="000000"/>
        </w:rPr>
        <w:t>The following regulatory and institutional acknowledgments independently corroborate the material facts set out in this Statement of Claim:</w:t>
      </w:r>
    </w:p>
    <w:p w14:paraId="0F24DD8B" w14:textId="77777777" w:rsidR="00C27504" w:rsidRDefault="00000000">
      <w:pPr>
        <w:spacing w:before="60" w:after="60"/>
        <w:ind w:left="1080" w:hanging="360"/>
      </w:pPr>
      <w:r>
        <w:rPr>
          <w:b/>
          <w:bCs/>
        </w:rPr>
        <w:t xml:space="preserve">(a)  </w:t>
      </w:r>
      <w:r>
        <w:rPr>
          <w:color w:val="000000"/>
        </w:rPr>
        <w:t xml:space="preserve">Council for Medical Schemes (CMS): Formally identified 'Administrative Misconduct and Ethical Failure' in relation to the </w:t>
      </w:r>
      <w:proofErr w:type="spellStart"/>
      <w:r>
        <w:rPr>
          <w:color w:val="000000"/>
        </w:rPr>
        <w:t>Gexus</w:t>
      </w:r>
      <w:proofErr w:type="spellEnd"/>
      <w:r>
        <w:rPr>
          <w:color w:val="000000"/>
        </w:rPr>
        <w:t>/DMS integration gap and referred the matter to HPCSA and SANC (Annexure "W");</w:t>
      </w:r>
    </w:p>
    <w:p w14:paraId="1453DF83" w14:textId="77777777" w:rsidR="00C27504" w:rsidRDefault="00000000">
      <w:pPr>
        <w:spacing w:before="60" w:after="60"/>
        <w:ind w:left="1080" w:hanging="360"/>
      </w:pPr>
      <w:r>
        <w:rPr>
          <w:b/>
          <w:bCs/>
        </w:rPr>
        <w:t xml:space="preserve">(b)  </w:t>
      </w:r>
      <w:r>
        <w:rPr>
          <w:color w:val="000000"/>
        </w:rPr>
        <w:t>South African Human Rights Commission (SAHRC): Acknowledged the 'seriousness of the allegations' regarding victimisation and financial prejudice, and made referrals to the CCMA, Labour Court, and Department of Employment and Labour (Annexure "X");</w:t>
      </w:r>
    </w:p>
    <w:p w14:paraId="70B25909" w14:textId="77777777" w:rsidR="00C27504" w:rsidRDefault="00000000">
      <w:pPr>
        <w:spacing w:before="60" w:after="60"/>
        <w:ind w:left="1080" w:hanging="360"/>
      </w:pPr>
      <w:r>
        <w:rPr>
          <w:b/>
          <w:bCs/>
        </w:rPr>
        <w:t xml:space="preserve">(c)  </w:t>
      </w:r>
      <w:r>
        <w:rPr>
          <w:color w:val="000000"/>
        </w:rPr>
        <w:t>JSE Issuer Regulation Division: Acknowledged receipt of the Applicant's 325-page evidentiary bundle and has engaged the First Respondent for a response regarding potential SENS disclosure failures;</w:t>
      </w:r>
    </w:p>
    <w:p w14:paraId="050EB42C" w14:textId="77777777" w:rsidR="00C27504" w:rsidRDefault="00000000">
      <w:pPr>
        <w:spacing w:before="60" w:after="60"/>
        <w:ind w:left="1080" w:hanging="360"/>
      </w:pPr>
      <w:r>
        <w:rPr>
          <w:b/>
          <w:bCs/>
        </w:rPr>
        <w:t xml:space="preserve">(d)  </w:t>
      </w:r>
      <w:r>
        <w:rPr>
          <w:color w:val="000000"/>
        </w:rPr>
        <w:t>B-BBEE Commission: Allocated Case No. 5/02/2026 for investigation of the B-BBEE fronting allegation;</w:t>
      </w:r>
    </w:p>
    <w:p w14:paraId="20229FE1" w14:textId="77777777" w:rsidR="00C27504" w:rsidRDefault="00000000">
      <w:pPr>
        <w:spacing w:before="60" w:after="60"/>
        <w:ind w:left="1080" w:hanging="360"/>
      </w:pPr>
      <w:r>
        <w:rPr>
          <w:b/>
          <w:bCs/>
        </w:rPr>
        <w:t xml:space="preserve">(e)  </w:t>
      </w:r>
      <w:r>
        <w:rPr>
          <w:color w:val="000000"/>
        </w:rPr>
        <w:t>Department of Employment and Labour: Allocated an integrated inspection for UIF non-compliance (DEL IES Ref, 16 February 2026); and</w:t>
      </w:r>
    </w:p>
    <w:p w14:paraId="6B5C2E70" w14:textId="77777777" w:rsidR="00C27504" w:rsidRDefault="00000000">
      <w:pPr>
        <w:spacing w:before="60" w:after="60"/>
        <w:ind w:left="1080" w:hanging="360"/>
      </w:pPr>
      <w:r>
        <w:rPr>
          <w:b/>
          <w:bCs/>
        </w:rPr>
        <w:t xml:space="preserve">(f)  </w:t>
      </w:r>
      <w:r>
        <w:rPr>
          <w:color w:val="000000"/>
        </w:rPr>
        <w:t>SAPS: Criminal case CAS 705/3/2026 registered at SAPS Delft on 19 March 2026 and transferred to SAPS Woodstock on 25 March 2026 for investigation of statutory fraud under the UIF Contributions Act and BCEA.</w:t>
      </w:r>
    </w:p>
    <w:p w14:paraId="4A6E6544" w14:textId="77777777" w:rsidR="00C27504" w:rsidRDefault="00000000">
      <w:pPr>
        <w:spacing w:before="80" w:after="80"/>
        <w:ind w:left="720" w:hanging="360"/>
      </w:pPr>
      <w:r>
        <w:rPr>
          <w:b/>
          <w:bCs/>
        </w:rPr>
        <w:t xml:space="preserve">2. </w:t>
      </w:r>
      <w:r>
        <w:rPr>
          <w:color w:val="000000"/>
        </w:rPr>
        <w:t>A full Master Chronological Register containing 148 entries from 11 January 2024 to 2 April 2026, summarising all material events, institutional responses, and patterns of deflection, is attached as Annexure "Z".</w:t>
      </w:r>
    </w:p>
    <w:p w14:paraId="082FAECF" w14:textId="77777777" w:rsidR="00C27504" w:rsidRDefault="00000000">
      <w:pPr>
        <w:spacing w:before="240" w:after="120"/>
      </w:pPr>
      <w:r>
        <w:rPr>
          <w:b/>
          <w:bCs/>
          <w:caps/>
          <w:color w:val="000000"/>
        </w:rPr>
        <w:t>PART O: SUMMARY OF CAUSES OF ACTION</w:t>
      </w:r>
    </w:p>
    <w:p w14:paraId="2851EB28" w14:textId="77777777" w:rsidR="00C27504" w:rsidRDefault="00000000">
      <w:pPr>
        <w:spacing w:before="80" w:after="80"/>
        <w:ind w:left="720" w:hanging="360"/>
      </w:pPr>
      <w:r>
        <w:rPr>
          <w:b/>
          <w:bCs/>
        </w:rPr>
        <w:t xml:space="preserve">1. </w:t>
      </w:r>
      <w:r>
        <w:rPr>
          <w:color w:val="000000"/>
        </w:rPr>
        <w:t>The Applicant's causes of action are as follows:</w:t>
      </w:r>
    </w:p>
    <w:p w14:paraId="69B71A98" w14:textId="77777777" w:rsidR="00C27504" w:rsidRDefault="00000000">
      <w:pPr>
        <w:spacing w:before="60" w:after="60"/>
        <w:ind w:left="1080" w:hanging="360"/>
      </w:pPr>
      <w:r>
        <w:rPr>
          <w:b/>
          <w:bCs/>
        </w:rPr>
        <w:t xml:space="preserve">(a)  </w:t>
      </w:r>
      <w:r>
        <w:rPr>
          <w:color w:val="000000"/>
        </w:rPr>
        <w:t>Primary claim: Automatically unfair constructive dismissal under sections 186(1)(e) and 187(1)(h) of the LRA — the dominant reason for the dismissal was retaliation for protected disclosures as defined in the PDA;</w:t>
      </w:r>
    </w:p>
    <w:p w14:paraId="30843AD9" w14:textId="77777777" w:rsidR="00C27504" w:rsidRDefault="00000000">
      <w:pPr>
        <w:spacing w:before="60" w:after="60"/>
        <w:ind w:left="1080" w:hanging="360"/>
      </w:pPr>
      <w:r>
        <w:rPr>
          <w:b/>
          <w:bCs/>
        </w:rPr>
        <w:t xml:space="preserve">(b)  </w:t>
      </w:r>
      <w:r>
        <w:rPr>
          <w:color w:val="000000"/>
        </w:rPr>
        <w:t>Alternative claim A: Automatically unfair dismissal under sections 186(1)(e) and 187(1)(f) of the LRA — the dominant reason relates to the Applicant's disability;</w:t>
      </w:r>
    </w:p>
    <w:p w14:paraId="5BD25373" w14:textId="77777777" w:rsidR="00C27504" w:rsidRDefault="00000000">
      <w:pPr>
        <w:spacing w:before="60" w:after="60"/>
        <w:ind w:left="1080" w:hanging="360"/>
      </w:pPr>
      <w:r>
        <w:rPr>
          <w:b/>
          <w:bCs/>
        </w:rPr>
        <w:t xml:space="preserve">(c)  </w:t>
      </w:r>
      <w:r>
        <w:rPr>
          <w:color w:val="000000"/>
        </w:rPr>
        <w:t>Alternative claim B: Constructively and substantively/procedurally unfair dismissal under sections 185 and 186(1)(e) of the LRA;</w:t>
      </w:r>
    </w:p>
    <w:p w14:paraId="2ED83A98" w14:textId="77777777" w:rsidR="00C27504" w:rsidRDefault="00000000">
      <w:pPr>
        <w:spacing w:before="60" w:after="60"/>
        <w:ind w:left="1080" w:hanging="360"/>
      </w:pPr>
      <w:r>
        <w:rPr>
          <w:b/>
          <w:bCs/>
        </w:rPr>
        <w:t xml:space="preserve">(d)  </w:t>
      </w:r>
      <w:r>
        <w:rPr>
          <w:color w:val="000000"/>
        </w:rPr>
        <w:t>Unfair discrimination and harassment under sections 6(1), 6(3) and 60 of the EEA — on the grounds of sexual orientation, gender identity and disability;</w:t>
      </w:r>
    </w:p>
    <w:p w14:paraId="384CAE90" w14:textId="77777777" w:rsidR="00C27504" w:rsidRDefault="00000000">
      <w:pPr>
        <w:spacing w:before="60" w:after="60"/>
        <w:ind w:left="1080" w:hanging="360"/>
      </w:pPr>
      <w:r>
        <w:rPr>
          <w:b/>
          <w:bCs/>
        </w:rPr>
        <w:lastRenderedPageBreak/>
        <w:t xml:space="preserve">(e)  </w:t>
      </w:r>
      <w:r>
        <w:rPr>
          <w:color w:val="000000"/>
        </w:rPr>
        <w:t>Occupational detriment for making protected disclosures under sections 3 and 4 of the PDA;</w:t>
      </w:r>
    </w:p>
    <w:p w14:paraId="70D19FE1" w14:textId="77777777" w:rsidR="00C27504" w:rsidRDefault="00000000">
      <w:pPr>
        <w:spacing w:before="60" w:after="60"/>
        <w:ind w:left="1080" w:hanging="360"/>
      </w:pPr>
      <w:r>
        <w:rPr>
          <w:b/>
          <w:bCs/>
        </w:rPr>
        <w:t xml:space="preserve">(f)  </w:t>
      </w:r>
      <w:r>
        <w:rPr>
          <w:color w:val="000000"/>
        </w:rPr>
        <w:t>Contravention of section 34(2) of the BCEA — unlawful salary deduction (also pleaded in Case No. 2026-077546);</w:t>
      </w:r>
    </w:p>
    <w:p w14:paraId="34EF6536" w14:textId="77777777" w:rsidR="00C27504" w:rsidRDefault="00000000">
      <w:pPr>
        <w:spacing w:before="60" w:after="60"/>
        <w:ind w:left="1080" w:hanging="360"/>
      </w:pPr>
      <w:r>
        <w:rPr>
          <w:b/>
          <w:bCs/>
        </w:rPr>
        <w:t xml:space="preserve">(g)  </w:t>
      </w:r>
      <w:r>
        <w:rPr>
          <w:color w:val="000000"/>
        </w:rPr>
        <w:t>Contravention of section 42 of the BCEA — failure to provide a true and accurate Certificate of Service; and</w:t>
      </w:r>
    </w:p>
    <w:p w14:paraId="5F0AA6CD" w14:textId="77777777" w:rsidR="00C27504" w:rsidRDefault="00000000">
      <w:pPr>
        <w:spacing w:before="60" w:after="60"/>
        <w:ind w:left="1080" w:hanging="360"/>
      </w:pPr>
      <w:r>
        <w:rPr>
          <w:b/>
          <w:bCs/>
        </w:rPr>
        <w:t xml:space="preserve">(h)  </w:t>
      </w:r>
      <w:r>
        <w:rPr>
          <w:color w:val="000000"/>
        </w:rPr>
        <w:t>Contravention of section 5(1) of the UIF Contributions Act 4 of 2002 — failure to declare contributions for June 2025.</w:t>
      </w:r>
    </w:p>
    <w:p w14:paraId="36ADECAD" w14:textId="77777777" w:rsidR="00C27504" w:rsidRDefault="00000000">
      <w:pPr>
        <w:spacing w:before="240" w:after="120"/>
      </w:pPr>
      <w:r>
        <w:rPr>
          <w:b/>
          <w:bCs/>
          <w:caps/>
          <w:color w:val="000000"/>
        </w:rPr>
        <w:t>PART P: QUANTIFICATION OF LOSS</w:t>
      </w:r>
    </w:p>
    <w:p w14:paraId="495D7965" w14:textId="77777777" w:rsidR="00C27504" w:rsidRDefault="00000000">
      <w:pPr>
        <w:spacing w:before="80" w:after="80"/>
        <w:ind w:left="720" w:hanging="360"/>
      </w:pPr>
      <w:r>
        <w:rPr>
          <w:b/>
          <w:bCs/>
        </w:rPr>
        <w:t xml:space="preserve">1. </w:t>
      </w:r>
      <w:r>
        <w:rPr>
          <w:color w:val="000000"/>
        </w:rPr>
        <w:t>The Applicant's loss is calculated as follows: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760"/>
        <w:gridCol w:w="1800"/>
      </w:tblGrid>
      <w:tr w:rsidR="00C27504" w14:paraId="1D587EA2" w14:textId="77777777">
        <w:tblPrEx>
          <w:tblCellMar>
            <w:top w:w="0" w:type="dxa"/>
            <w:bottom w:w="0" w:type="dxa"/>
          </w:tblCellMar>
        </w:tblPrEx>
        <w:trPr>
          <w:tblHeader/>
        </w:trPr>
        <w:tc>
          <w:tcPr>
            <w:tcW w:w="5800" w:type="dxa"/>
            <w:tcBorders>
              <w:top w:val="single" w:sz="6" w:space="0" w:color="000000"/>
              <w:left w:val="single" w:sz="4" w:space="0" w:color="888888"/>
              <w:bottom w:val="single" w:sz="6" w:space="0" w:color="000000"/>
              <w:right w:val="single" w:sz="4" w:space="0" w:color="888888"/>
            </w:tcBorders>
            <w:shd w:val="clear" w:color="auto" w:fill="DDDDDD"/>
            <w:tcMar>
              <w:top w:w="80" w:type="dxa"/>
              <w:left w:w="100" w:type="dxa"/>
              <w:bottom w:w="80" w:type="dxa"/>
              <w:right w:w="100" w:type="dxa"/>
            </w:tcMar>
          </w:tcPr>
          <w:p w14:paraId="2206FBA6" w14:textId="77777777" w:rsidR="00C27504" w:rsidRDefault="00000000">
            <w:r>
              <w:rPr>
                <w:b/>
                <w:bCs/>
                <w:sz w:val="22"/>
                <w:szCs w:val="22"/>
              </w:rPr>
              <w:t>Head of Damage / Claim</w:t>
            </w:r>
          </w:p>
        </w:tc>
        <w:tc>
          <w:tcPr>
            <w:tcW w:w="1760" w:type="dxa"/>
            <w:tcBorders>
              <w:top w:val="single" w:sz="6" w:space="0" w:color="000000"/>
              <w:left w:val="single" w:sz="4" w:space="0" w:color="888888"/>
              <w:bottom w:val="single" w:sz="6" w:space="0" w:color="000000"/>
              <w:right w:val="single" w:sz="4" w:space="0" w:color="888888"/>
            </w:tcBorders>
            <w:shd w:val="clear" w:color="auto" w:fill="DDDDDD"/>
            <w:tcMar>
              <w:top w:w="80" w:type="dxa"/>
              <w:left w:w="100" w:type="dxa"/>
              <w:bottom w:w="80" w:type="dxa"/>
              <w:right w:w="100" w:type="dxa"/>
            </w:tcMar>
          </w:tcPr>
          <w:p w14:paraId="00F0CEA0" w14:textId="77777777" w:rsidR="00C27504" w:rsidRDefault="00000000">
            <w:pPr>
              <w:jc w:val="center"/>
            </w:pPr>
            <w:r>
              <w:rPr>
                <w:b/>
                <w:bCs/>
                <w:sz w:val="22"/>
                <w:szCs w:val="22"/>
              </w:rPr>
              <w:t>Statutory Basis</w:t>
            </w:r>
          </w:p>
        </w:tc>
        <w:tc>
          <w:tcPr>
            <w:tcW w:w="1800" w:type="dxa"/>
            <w:tcBorders>
              <w:top w:val="single" w:sz="6" w:space="0" w:color="000000"/>
              <w:left w:val="single" w:sz="4" w:space="0" w:color="888888"/>
              <w:bottom w:val="single" w:sz="6" w:space="0" w:color="000000"/>
              <w:right w:val="single" w:sz="4" w:space="0" w:color="888888"/>
            </w:tcBorders>
            <w:shd w:val="clear" w:color="auto" w:fill="DDDDDD"/>
            <w:tcMar>
              <w:top w:w="80" w:type="dxa"/>
              <w:left w:w="100" w:type="dxa"/>
              <w:bottom w:w="80" w:type="dxa"/>
              <w:right w:w="100" w:type="dxa"/>
            </w:tcMar>
          </w:tcPr>
          <w:p w14:paraId="31336FE5" w14:textId="77777777" w:rsidR="00C27504" w:rsidRDefault="00000000">
            <w:pPr>
              <w:jc w:val="right"/>
            </w:pPr>
            <w:r>
              <w:rPr>
                <w:b/>
                <w:bCs/>
                <w:sz w:val="22"/>
                <w:szCs w:val="22"/>
              </w:rPr>
              <w:t>Amount (ZAR)</w:t>
            </w:r>
          </w:p>
        </w:tc>
      </w:tr>
      <w:tr w:rsidR="00C27504" w14:paraId="2492AD3E"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FED50B" w14:textId="77777777" w:rsidR="00C27504" w:rsidRDefault="00000000">
            <w:r>
              <w:rPr>
                <w:sz w:val="22"/>
                <w:szCs w:val="22"/>
              </w:rPr>
              <w:t>Automatically unfair dismissal compensation (24 months × R42,796.13)</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3FF46D" w14:textId="77777777" w:rsidR="00C27504" w:rsidRDefault="00000000">
            <w:pPr>
              <w:jc w:val="center"/>
            </w:pPr>
            <w:r>
              <w:rPr>
                <w:sz w:val="22"/>
                <w:szCs w:val="22"/>
              </w:rPr>
              <w:t>LRA s194(3)</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90F1A3" w14:textId="77777777" w:rsidR="00C27504" w:rsidRDefault="00000000">
            <w:pPr>
              <w:jc w:val="right"/>
            </w:pPr>
            <w:r>
              <w:rPr>
                <w:sz w:val="22"/>
                <w:szCs w:val="22"/>
              </w:rPr>
              <w:t>R1,027,107.12</w:t>
            </w:r>
          </w:p>
        </w:tc>
      </w:tr>
      <w:tr w:rsidR="00C27504" w14:paraId="7ED146FC"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0CF1C0" w14:textId="77777777" w:rsidR="00C27504" w:rsidRDefault="00000000">
            <w:r>
              <w:rPr>
                <w:sz w:val="22"/>
                <w:szCs w:val="22"/>
              </w:rPr>
              <w:t>Unlawful salary deduction — principal amount</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31E81" w14:textId="77777777" w:rsidR="00C27504" w:rsidRDefault="00000000">
            <w:pPr>
              <w:jc w:val="center"/>
            </w:pPr>
            <w:r>
              <w:rPr>
                <w:sz w:val="22"/>
                <w:szCs w:val="22"/>
              </w:rPr>
              <w:t>BCEA s34(2) / s77A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D606D8" w14:textId="77777777" w:rsidR="00C27504" w:rsidRDefault="00000000">
            <w:pPr>
              <w:jc w:val="right"/>
            </w:pPr>
            <w:r>
              <w:rPr>
                <w:sz w:val="22"/>
                <w:szCs w:val="22"/>
              </w:rPr>
              <w:t>R14,811.77</w:t>
            </w:r>
          </w:p>
        </w:tc>
      </w:tr>
      <w:tr w:rsidR="00C27504" w14:paraId="7032F5F3"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9D2C6E" w14:textId="77777777" w:rsidR="00C27504" w:rsidRDefault="00000000">
            <w:r>
              <w:rPr>
                <w:sz w:val="22"/>
                <w:szCs w:val="22"/>
              </w:rPr>
              <w:t>Interest on unlawful deduction (prescribed rate from 23 Jul 2025)</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BE4D9A" w14:textId="77777777" w:rsidR="00C27504" w:rsidRDefault="00000000">
            <w:pPr>
              <w:jc w:val="center"/>
            </w:pPr>
            <w:r>
              <w:rPr>
                <w:sz w:val="22"/>
                <w:szCs w:val="22"/>
              </w:rPr>
              <w:t>Prescribed Rate Act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B3FE64" w14:textId="77777777" w:rsidR="00C27504" w:rsidRDefault="00000000">
            <w:pPr>
              <w:jc w:val="right"/>
            </w:pPr>
            <w:r>
              <w:rPr>
                <w:sz w:val="22"/>
                <w:szCs w:val="22"/>
              </w:rPr>
              <w:t>To be calculated</w:t>
            </w:r>
          </w:p>
        </w:tc>
      </w:tr>
      <w:tr w:rsidR="00C27504" w14:paraId="38D96C7D"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2713F" w14:textId="77777777" w:rsidR="00C27504" w:rsidRDefault="00000000">
            <w:r>
              <w:rPr>
                <w:sz w:val="22"/>
                <w:szCs w:val="22"/>
              </w:rPr>
              <w:t xml:space="preserve">EEA — </w:t>
            </w:r>
            <w:proofErr w:type="spellStart"/>
            <w:r>
              <w:rPr>
                <w:sz w:val="22"/>
                <w:szCs w:val="22"/>
              </w:rPr>
              <w:t>solatium</w:t>
            </w:r>
            <w:proofErr w:type="spellEnd"/>
            <w:r>
              <w:rPr>
                <w:sz w:val="22"/>
                <w:szCs w:val="22"/>
              </w:rPr>
              <w:t xml:space="preserve"> for injury to dignity (sexual orientation / disability discrimination)</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8F7565" w14:textId="77777777" w:rsidR="00C27504" w:rsidRDefault="00000000">
            <w:pPr>
              <w:jc w:val="center"/>
            </w:pPr>
            <w:r>
              <w:rPr>
                <w:sz w:val="22"/>
                <w:szCs w:val="22"/>
              </w:rPr>
              <w:t>EEA s50(2)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97991B" w14:textId="77777777" w:rsidR="00C27504" w:rsidRDefault="00000000">
            <w:pPr>
              <w:jc w:val="right"/>
            </w:pPr>
            <w:r>
              <w:rPr>
                <w:sz w:val="22"/>
                <w:szCs w:val="22"/>
              </w:rPr>
              <w:t>R350,000.00</w:t>
            </w:r>
          </w:p>
        </w:tc>
      </w:tr>
      <w:tr w:rsidR="00C27504" w14:paraId="5D3B397B"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23BC6C" w14:textId="77777777" w:rsidR="00C27504" w:rsidRDefault="00000000">
            <w:r>
              <w:rPr>
                <w:sz w:val="22"/>
                <w:szCs w:val="22"/>
              </w:rPr>
              <w:t>EEA — compensation for failure of reasonable accommodation</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0039DF" w14:textId="77777777" w:rsidR="00C27504" w:rsidRDefault="00000000">
            <w:pPr>
              <w:jc w:val="center"/>
            </w:pPr>
            <w:r>
              <w:rPr>
                <w:sz w:val="22"/>
                <w:szCs w:val="22"/>
              </w:rPr>
              <w:t>EEA s50(2)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B91A85" w14:textId="77777777" w:rsidR="00C27504" w:rsidRDefault="00000000">
            <w:pPr>
              <w:jc w:val="right"/>
            </w:pPr>
            <w:r>
              <w:rPr>
                <w:sz w:val="22"/>
                <w:szCs w:val="22"/>
              </w:rPr>
              <w:t>To be assessed</w:t>
            </w:r>
          </w:p>
        </w:tc>
      </w:tr>
      <w:tr w:rsidR="00C27504" w14:paraId="6F6D4F08"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19035E" w14:textId="77777777" w:rsidR="00C27504" w:rsidRDefault="00000000">
            <w:r>
              <w:rPr>
                <w:sz w:val="22"/>
                <w:szCs w:val="22"/>
              </w:rPr>
              <w:t>PDA — compensation for occupational detriment (financial loss, SANC registration, CPUT opportunity)</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A30544" w14:textId="77777777" w:rsidR="00C27504" w:rsidRDefault="00000000">
            <w:pPr>
              <w:jc w:val="center"/>
            </w:pPr>
            <w:r>
              <w:rPr>
                <w:sz w:val="22"/>
                <w:szCs w:val="22"/>
              </w:rPr>
              <w:t>PDA s4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0DCC8F" w14:textId="77777777" w:rsidR="00C27504" w:rsidRDefault="00000000">
            <w:pPr>
              <w:jc w:val="right"/>
            </w:pPr>
            <w:r>
              <w:rPr>
                <w:sz w:val="22"/>
                <w:szCs w:val="22"/>
              </w:rPr>
              <w:t>To be assessed</w:t>
            </w:r>
          </w:p>
        </w:tc>
      </w:tr>
      <w:tr w:rsidR="00C27504" w14:paraId="2C466D4B"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7DD1E1" w14:textId="77777777" w:rsidR="00C27504" w:rsidRDefault="00000000">
            <w:r>
              <w:rPr>
                <w:sz w:val="22"/>
                <w:szCs w:val="22"/>
              </w:rPr>
              <w:t>Consequential damages: lost CPUT programme (registration fees and associated costs)</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E974D7" w14:textId="77777777" w:rsidR="00C27504" w:rsidRDefault="00000000">
            <w:pPr>
              <w:jc w:val="center"/>
            </w:pPr>
            <w:r>
              <w:rPr>
                <w:sz w:val="22"/>
                <w:szCs w:val="22"/>
              </w:rPr>
              <w:t>PDA s4 / general damages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341641" w14:textId="77777777" w:rsidR="00C27504" w:rsidRDefault="00000000">
            <w:pPr>
              <w:jc w:val="right"/>
            </w:pPr>
            <w:r>
              <w:rPr>
                <w:sz w:val="22"/>
                <w:szCs w:val="22"/>
              </w:rPr>
              <w:t>To be quantified</w:t>
            </w:r>
          </w:p>
        </w:tc>
      </w:tr>
      <w:tr w:rsidR="00C27504" w14:paraId="13D3109F"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DB9A22" w14:textId="77777777" w:rsidR="00C27504" w:rsidRDefault="00000000">
            <w:r>
              <w:rPr>
                <w:sz w:val="22"/>
                <w:szCs w:val="22"/>
              </w:rPr>
              <w:t>Career destruction damages: loss of nursing registration and future earning capacity</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B4D38F" w14:textId="77777777" w:rsidR="00C27504" w:rsidRDefault="00000000">
            <w:pPr>
              <w:jc w:val="center"/>
            </w:pPr>
            <w:r>
              <w:rPr>
                <w:sz w:val="22"/>
                <w:szCs w:val="22"/>
              </w:rPr>
              <w:t>PDA s4 / general damages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24DA30" w14:textId="77777777" w:rsidR="00C27504" w:rsidRDefault="00000000">
            <w:pPr>
              <w:jc w:val="right"/>
            </w:pPr>
            <w:r>
              <w:rPr>
                <w:sz w:val="22"/>
                <w:szCs w:val="22"/>
              </w:rPr>
              <w:t>To be assessed</w:t>
            </w:r>
          </w:p>
        </w:tc>
      </w:tr>
      <w:tr w:rsidR="00C27504" w14:paraId="535B7EBE"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316B8C" w14:textId="77777777" w:rsidR="00C27504" w:rsidRDefault="00000000">
            <w:r>
              <w:rPr>
                <w:b/>
                <w:bCs/>
                <w:sz w:val="22"/>
                <w:szCs w:val="22"/>
              </w:rPr>
              <w:t>TOTAL (known components)</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F78DC9" w14:textId="77777777" w:rsidR="00C27504" w:rsidRDefault="00C27504">
            <w:pPr>
              <w:jc w:val="center"/>
            </w:pP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072D23" w14:textId="77777777" w:rsidR="00C27504" w:rsidRDefault="00000000">
            <w:pPr>
              <w:jc w:val="right"/>
            </w:pPr>
            <w:r>
              <w:rPr>
                <w:b/>
                <w:bCs/>
                <w:sz w:val="22"/>
                <w:szCs w:val="22"/>
              </w:rPr>
              <w:t>R1,391,918.89 plus assessed amounts</w:t>
            </w:r>
          </w:p>
        </w:tc>
      </w:tr>
    </w:tbl>
    <w:p w14:paraId="781A0F7E" w14:textId="77777777" w:rsidR="00C27504" w:rsidRDefault="00000000">
      <w:pPr>
        <w:spacing w:before="120" w:after="80"/>
      </w:pPr>
      <w:r>
        <w:t xml:space="preserve"> </w:t>
      </w:r>
    </w:p>
    <w:p w14:paraId="1AD15820" w14:textId="77777777" w:rsidR="00C27504" w:rsidRDefault="00000000">
      <w:pPr>
        <w:spacing w:before="40" w:after="40"/>
      </w:pPr>
      <w:r>
        <w:rPr>
          <w:i/>
          <w:iCs/>
          <w:color w:val="444444"/>
          <w:sz w:val="20"/>
          <w:szCs w:val="20"/>
        </w:rPr>
        <w:t>Note: Items marked 'to be assessed' or 'to be quantified' will be supplemented by expert evidence and/or further particulars as the matter develops. The Applicant reserves the right to amend the quantum of the claim upon receipt of further documentation from the Respondents.</w:t>
      </w:r>
    </w:p>
    <w:p w14:paraId="6C2E8722" w14:textId="77777777" w:rsidR="00C27504" w:rsidRDefault="00000000">
      <w:pPr>
        <w:spacing w:before="240" w:after="120"/>
      </w:pPr>
      <w:r>
        <w:rPr>
          <w:b/>
          <w:bCs/>
          <w:caps/>
          <w:color w:val="000000"/>
        </w:rPr>
        <w:t>PART Q: RELIEF SOUGHT</w:t>
      </w:r>
    </w:p>
    <w:p w14:paraId="50031671" w14:textId="77777777" w:rsidR="00C27504" w:rsidRDefault="00000000">
      <w:pPr>
        <w:spacing w:before="80" w:after="80"/>
      </w:pPr>
      <w:r>
        <w:rPr>
          <w:color w:val="000000"/>
        </w:rPr>
        <w:t>The Applicant respectfully prays for the following relief:</w:t>
      </w:r>
    </w:p>
    <w:p w14:paraId="2180C6E4" w14:textId="77777777" w:rsidR="00C27504" w:rsidRDefault="00000000">
      <w:pPr>
        <w:spacing w:before="40" w:after="40"/>
      </w:pPr>
      <w:r>
        <w:t xml:space="preserve"> </w:t>
      </w:r>
    </w:p>
    <w:p w14:paraId="645AEA80" w14:textId="77777777" w:rsidR="00C27504" w:rsidRDefault="00000000">
      <w:pPr>
        <w:spacing w:before="80" w:after="40"/>
      </w:pPr>
      <w:r>
        <w:rPr>
          <w:b/>
          <w:bCs/>
          <w:color w:val="000000"/>
        </w:rPr>
        <w:t>A.  DECLARATORY RELIEF</w:t>
      </w:r>
    </w:p>
    <w:p w14:paraId="0EE309E5" w14:textId="77777777" w:rsidR="00C27504" w:rsidRDefault="00000000">
      <w:pPr>
        <w:spacing w:before="80" w:after="80"/>
        <w:ind w:left="720" w:hanging="360"/>
      </w:pPr>
      <w:r>
        <w:rPr>
          <w:b/>
          <w:bCs/>
        </w:rPr>
        <w:t xml:space="preserve">Q.1. </w:t>
      </w:r>
      <w:r>
        <w:rPr>
          <w:color w:val="000000"/>
        </w:rPr>
        <w:t>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14:paraId="36FF3E0E" w14:textId="77777777" w:rsidR="00C27504" w:rsidRDefault="00000000">
      <w:pPr>
        <w:spacing w:before="80" w:after="80"/>
        <w:ind w:left="720" w:hanging="360"/>
      </w:pPr>
      <w:r>
        <w:rPr>
          <w:b/>
          <w:bCs/>
        </w:rPr>
        <w:lastRenderedPageBreak/>
        <w:t xml:space="preserve">Q.2. </w:t>
      </w:r>
      <w:r>
        <w:rPr>
          <w:color w:val="000000"/>
        </w:rPr>
        <w:t>Alternatively to Q.1, a declaration that the dismissal was automatically unfair within the meaning of sections 186(1)(e) and 187(1)(f) of the LRA on the grounds that a dominant reason for the dismissal relates to the Applicant's disability.</w:t>
      </w:r>
    </w:p>
    <w:p w14:paraId="78FC6AD6" w14:textId="77777777" w:rsidR="00C27504" w:rsidRDefault="00000000">
      <w:pPr>
        <w:spacing w:before="80" w:after="80"/>
        <w:ind w:left="720" w:hanging="360"/>
      </w:pPr>
      <w:r>
        <w:rPr>
          <w:b/>
          <w:bCs/>
        </w:rPr>
        <w:t xml:space="preserve">Q.3. </w:t>
      </w:r>
      <w:r>
        <w:rPr>
          <w:color w:val="000000"/>
        </w:rPr>
        <w:t>Further alternatively, a declaration that the dismissal was unfair within the meaning of section 185 of the LRA.</w:t>
      </w:r>
    </w:p>
    <w:p w14:paraId="069B8616" w14:textId="77777777" w:rsidR="00C27504" w:rsidRDefault="00000000">
      <w:pPr>
        <w:spacing w:before="120" w:after="40"/>
      </w:pPr>
      <w:r>
        <w:rPr>
          <w:b/>
          <w:bCs/>
          <w:color w:val="000000"/>
        </w:rPr>
        <w:t>B.  COMPENSATION AND DAMAGES</w:t>
      </w:r>
    </w:p>
    <w:p w14:paraId="1773B484" w14:textId="77777777" w:rsidR="00C27504" w:rsidRDefault="00000000">
      <w:pPr>
        <w:spacing w:before="80" w:after="80"/>
        <w:ind w:left="720" w:hanging="360"/>
      </w:pPr>
      <w:r>
        <w:rPr>
          <w:b/>
          <w:bCs/>
        </w:rPr>
        <w:t xml:space="preserve">Q.4. </w:t>
      </w:r>
      <w:r>
        <w:rPr>
          <w:color w:val="000000"/>
        </w:rPr>
        <w:t>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14:paraId="4CE0DA1C" w14:textId="77777777" w:rsidR="00C27504" w:rsidRDefault="00000000">
      <w:pPr>
        <w:spacing w:before="80" w:after="80"/>
        <w:ind w:left="720" w:hanging="360"/>
      </w:pPr>
      <w:r>
        <w:rPr>
          <w:b/>
          <w:bCs/>
        </w:rPr>
        <w:t xml:space="preserve">Q.5. </w:t>
      </w:r>
      <w:r>
        <w:rPr>
          <w:color w:val="000000"/>
        </w:rPr>
        <w:t>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14:paraId="691C39D0" w14:textId="77777777" w:rsidR="00C27504" w:rsidRDefault="00000000">
      <w:pPr>
        <w:spacing w:before="80" w:after="80"/>
        <w:ind w:left="720" w:hanging="360"/>
      </w:pPr>
      <w:r>
        <w:rPr>
          <w:b/>
          <w:bCs/>
        </w:rPr>
        <w:t xml:space="preserve">Q.6. </w:t>
      </w:r>
      <w:r>
        <w:rPr>
          <w:color w:val="000000"/>
        </w:rPr>
        <w:t xml:space="preserve">An order that the First and/or Second Respondents pay the Applicant compensation in terms of section 50(2) of the EEA for unfair discrimination on the grounds of sexual orientation, gender identity and disability, including </w:t>
      </w:r>
      <w:proofErr w:type="spellStart"/>
      <w:r>
        <w:rPr>
          <w:color w:val="000000"/>
        </w:rPr>
        <w:t>solatium</w:t>
      </w:r>
      <w:proofErr w:type="spellEnd"/>
      <w:r>
        <w:rPr>
          <w:color w:val="000000"/>
        </w:rPr>
        <w:t xml:space="preserve"> for injury to dignity in the amount of R350,000, alternatively such amount as this Court deems just and equitable.</w:t>
      </w:r>
    </w:p>
    <w:p w14:paraId="7AE2D200" w14:textId="77777777" w:rsidR="00C27504" w:rsidRDefault="00000000">
      <w:pPr>
        <w:spacing w:before="80" w:after="80"/>
        <w:ind w:left="720" w:hanging="360"/>
      </w:pPr>
      <w:r>
        <w:rPr>
          <w:b/>
          <w:bCs/>
        </w:rPr>
        <w:t xml:space="preserve">Q.7. </w:t>
      </w:r>
      <w:r>
        <w:rPr>
          <w:color w:val="000000"/>
        </w:rPr>
        <w:t>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14:paraId="6A9F4A5A" w14:textId="77777777" w:rsidR="00C27504" w:rsidRDefault="00000000">
      <w:pPr>
        <w:spacing w:before="120" w:after="40"/>
      </w:pPr>
      <w:r>
        <w:rPr>
          <w:b/>
          <w:bCs/>
          <w:color w:val="000000"/>
        </w:rPr>
        <w:t>C.  CORRECTIVE ORDERS</w:t>
      </w:r>
    </w:p>
    <w:p w14:paraId="7BF43E60" w14:textId="77777777" w:rsidR="00C27504" w:rsidRDefault="00000000">
      <w:pPr>
        <w:spacing w:before="80" w:after="80"/>
        <w:ind w:left="720" w:hanging="360"/>
      </w:pPr>
      <w:r>
        <w:rPr>
          <w:b/>
          <w:bCs/>
        </w:rPr>
        <w:t xml:space="preserve">Q.8. </w:t>
      </w:r>
      <w:r>
        <w:rPr>
          <w:color w:val="000000"/>
        </w:rPr>
        <w:t>An order directing the First and/or Second Respondents to issue a corrected Certificate of Service reflecting the Applicant's true designation as Health Services Management Nurse Specialist / Specialist: Care Manager (NQF Level 8) in compliance with section 42 of the BCEA, within 10 business days of the grant of this order.</w:t>
      </w:r>
    </w:p>
    <w:p w14:paraId="6409E75A" w14:textId="77777777" w:rsidR="00C27504" w:rsidRDefault="00000000">
      <w:pPr>
        <w:spacing w:before="80" w:after="80"/>
        <w:ind w:left="720" w:hanging="360"/>
      </w:pPr>
      <w:r>
        <w:rPr>
          <w:b/>
          <w:bCs/>
        </w:rPr>
        <w:t xml:space="preserve">Q.9. </w:t>
      </w:r>
      <w:r>
        <w:rPr>
          <w:color w:val="000000"/>
        </w:rPr>
        <w:t>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14:paraId="6AFD58E9" w14:textId="77777777" w:rsidR="00C27504" w:rsidRDefault="00000000">
      <w:pPr>
        <w:spacing w:before="120" w:after="40"/>
      </w:pPr>
      <w:r>
        <w:rPr>
          <w:b/>
          <w:bCs/>
          <w:color w:val="000000"/>
        </w:rPr>
        <w:t>D.  LIABILITY OF THIRD TO SEVENTH RESPONDENTS</w:t>
      </w:r>
    </w:p>
    <w:p w14:paraId="1448CE18" w14:textId="77777777" w:rsidR="00C27504" w:rsidRDefault="00000000">
      <w:pPr>
        <w:spacing w:before="80" w:after="80"/>
        <w:ind w:left="720" w:hanging="360"/>
      </w:pPr>
      <w:r>
        <w:rPr>
          <w:b/>
          <w:bCs/>
        </w:rPr>
        <w:t xml:space="preserve">Q.10. </w:t>
      </w:r>
      <w:r>
        <w:rPr>
          <w:color w:val="000000"/>
        </w:rPr>
        <w:t>An order that the Third to Seventh Respondents be held jointly and severally liable, together with the First and/or Second Respondents, for any monetary award granted under this Statement of Claim, in their personal capacities, on the grounds that:</w:t>
      </w:r>
    </w:p>
    <w:p w14:paraId="48173454" w14:textId="77777777" w:rsidR="00C27504" w:rsidRDefault="00000000">
      <w:pPr>
        <w:spacing w:before="60" w:after="60"/>
        <w:ind w:left="1080" w:hanging="360"/>
      </w:pPr>
      <w:r>
        <w:rPr>
          <w:b/>
          <w:bCs/>
        </w:rPr>
        <w:t xml:space="preserve">(a)  </w:t>
      </w:r>
      <w:r>
        <w:rPr>
          <w:color w:val="000000"/>
        </w:rPr>
        <w:t>they were formally notified of Priority 1 material governance risks by the Applicant and failed to take any action, in breach of their fiduciary duties under sections 76 and 77 of the Companies Act 71 of 2008 and the principles of King IV;</w:t>
      </w:r>
    </w:p>
    <w:p w14:paraId="3D3F4A8A" w14:textId="77777777" w:rsidR="00C27504" w:rsidRDefault="00000000">
      <w:pPr>
        <w:spacing w:before="60" w:after="60"/>
        <w:ind w:left="1080" w:hanging="360"/>
      </w:pPr>
      <w:r>
        <w:rPr>
          <w:b/>
          <w:bCs/>
        </w:rPr>
        <w:t xml:space="preserve">(b)  </w:t>
      </w:r>
      <w:r>
        <w:rPr>
          <w:color w:val="000000"/>
        </w:rPr>
        <w:t>their failure to act constituted approval of, alternatively a failure to prevent, the ongoing discriminatory and retaliatory conduct; and</w:t>
      </w:r>
    </w:p>
    <w:p w14:paraId="401B69AC" w14:textId="77777777" w:rsidR="00C27504" w:rsidRDefault="00000000">
      <w:pPr>
        <w:spacing w:before="60" w:after="60"/>
        <w:ind w:left="1080" w:hanging="360"/>
      </w:pPr>
      <w:r>
        <w:rPr>
          <w:b/>
          <w:bCs/>
        </w:rPr>
        <w:lastRenderedPageBreak/>
        <w:t xml:space="preserve">(c)  </w:t>
      </w:r>
      <w:r>
        <w:rPr>
          <w:color w:val="000000"/>
        </w:rPr>
        <w:t>their failure to make the required SENS disclosure of material litigation constitutes a further breach of their duties as directors of a JSE-listed group.</w:t>
      </w:r>
    </w:p>
    <w:p w14:paraId="76B1C7A5" w14:textId="77777777" w:rsidR="00C27504" w:rsidRDefault="00000000">
      <w:pPr>
        <w:spacing w:before="120" w:after="40"/>
      </w:pPr>
      <w:r>
        <w:rPr>
          <w:b/>
          <w:bCs/>
          <w:color w:val="000000"/>
        </w:rPr>
        <w:t>E.  COSTS</w:t>
      </w:r>
    </w:p>
    <w:p w14:paraId="1D44EED1" w14:textId="77777777" w:rsidR="00C27504" w:rsidRDefault="00000000">
      <w:pPr>
        <w:spacing w:before="80" w:after="80"/>
        <w:ind w:left="720" w:hanging="360"/>
      </w:pPr>
      <w:r>
        <w:rPr>
          <w:b/>
          <w:bCs/>
        </w:rPr>
        <w:t xml:space="preserve">Q.11. </w:t>
      </w:r>
      <w:r>
        <w:rPr>
          <w:color w:val="000000"/>
        </w:rPr>
        <w:t>Costs of suit on an attorney-and-client scale, in terms of section 162 of the LRA and the inherent jurisdiction of this Court, having regard to:</w:t>
      </w:r>
    </w:p>
    <w:p w14:paraId="788A94B9" w14:textId="77777777" w:rsidR="00C27504" w:rsidRDefault="00000000">
      <w:pPr>
        <w:spacing w:before="60" w:after="60"/>
        <w:ind w:left="1080" w:hanging="360"/>
      </w:pPr>
      <w:r>
        <w:rPr>
          <w:b/>
          <w:bCs/>
        </w:rPr>
        <w:t xml:space="preserve">(a)  </w:t>
      </w:r>
      <w:r>
        <w:rPr>
          <w:color w:val="000000"/>
        </w:rPr>
        <w:t>the Respondents' bad faith conduct, including the filing of a defamatory opposing affidavit attacking the Applicant's diagnosed mental illness under oath;</w:t>
      </w:r>
    </w:p>
    <w:p w14:paraId="77788460" w14:textId="77777777" w:rsidR="00C27504" w:rsidRDefault="00000000">
      <w:pPr>
        <w:spacing w:before="60" w:after="60"/>
        <w:ind w:left="1080" w:hanging="360"/>
      </w:pPr>
      <w:r>
        <w:rPr>
          <w:b/>
          <w:bCs/>
        </w:rPr>
        <w:t xml:space="preserve">(b)  </w:t>
      </w:r>
      <w:r>
        <w:rPr>
          <w:color w:val="000000"/>
        </w:rPr>
        <w:t>the systematic institutional cover-up, whitewash investigations, and 30+ days of deliberate institutional silence;</w:t>
      </w:r>
    </w:p>
    <w:p w14:paraId="657B4ACA" w14:textId="77777777" w:rsidR="00C27504" w:rsidRDefault="00000000">
      <w:pPr>
        <w:spacing w:before="60" w:after="60"/>
        <w:ind w:left="1080" w:hanging="360"/>
      </w:pPr>
      <w:r>
        <w:rPr>
          <w:b/>
          <w:bCs/>
        </w:rPr>
        <w:t xml:space="preserve">(c)  </w:t>
      </w:r>
      <w:r>
        <w:rPr>
          <w:color w:val="000000"/>
        </w:rPr>
        <w:t>the post-resignation victimisation through the fraudulent Certificate of Service and UIF non-declaration; and</w:t>
      </w:r>
    </w:p>
    <w:p w14:paraId="45F10139" w14:textId="77777777" w:rsidR="00C27504" w:rsidRDefault="00000000">
      <w:pPr>
        <w:spacing w:before="60" w:after="60"/>
        <w:ind w:left="1080" w:hanging="360"/>
      </w:pPr>
      <w:r>
        <w:rPr>
          <w:b/>
          <w:bCs/>
        </w:rPr>
        <w:t xml:space="preserve">(d)  </w:t>
      </w:r>
      <w:r>
        <w:rPr>
          <w:color w:val="000000"/>
        </w:rPr>
        <w:t>the CRO's gatekeeping communications designed to prevent Board-level accountability.</w:t>
      </w:r>
    </w:p>
    <w:p w14:paraId="49C8B961" w14:textId="77777777" w:rsidR="00C27504" w:rsidRDefault="00000000">
      <w:pPr>
        <w:spacing w:before="120" w:after="40"/>
      </w:pPr>
      <w:r>
        <w:rPr>
          <w:b/>
          <w:bCs/>
          <w:color w:val="000000"/>
        </w:rPr>
        <w:t>F.  FURTHER AND/OR ALTERNATIVE RELIEF</w:t>
      </w:r>
    </w:p>
    <w:p w14:paraId="347C97A1" w14:textId="77777777" w:rsidR="00C27504" w:rsidRDefault="00000000">
      <w:pPr>
        <w:spacing w:before="80" w:after="80"/>
        <w:ind w:left="720" w:hanging="360"/>
      </w:pPr>
      <w:r>
        <w:rPr>
          <w:b/>
          <w:bCs/>
        </w:rPr>
        <w:t xml:space="preserve">Q.12. </w:t>
      </w:r>
      <w:r>
        <w:rPr>
          <w:color w:val="000000"/>
        </w:rPr>
        <w:t>Further and/or alternative relief as this Honourable Court deems just and equitable in the circumstances.</w:t>
      </w:r>
    </w:p>
    <w:p w14:paraId="2AD1C9B7" w14:textId="77777777" w:rsidR="00C27504" w:rsidRDefault="00000000">
      <w:pPr>
        <w:spacing w:before="240" w:after="120"/>
      </w:pPr>
      <w:r>
        <w:rPr>
          <w:b/>
          <w:bCs/>
          <w:caps/>
          <w:color w:val="000000"/>
        </w:rPr>
        <w:t>PART R: VERIFICATION AND DECLARATION</w:t>
      </w:r>
    </w:p>
    <w:p w14:paraId="4D343D3C" w14:textId="77777777" w:rsidR="00C27504" w:rsidRDefault="00000000">
      <w:pPr>
        <w:spacing w:before="80" w:after="80"/>
      </w:pPr>
      <w:r>
        <w:rPr>
          <w:color w:val="000000"/>
        </w:rPr>
        <w:t>I, WILBUR WILLIAM MATTHEE, the Applicant herein, declare that the facts set out in this Statement of Claim are within my personal knowledge, save where indicated to the contrary, and are to the best of my knowledge true and correct.</w:t>
      </w:r>
    </w:p>
    <w:p w14:paraId="681DF2C6" w14:textId="77777777" w:rsidR="00C27504" w:rsidRDefault="00000000">
      <w:pPr>
        <w:spacing w:before="160" w:after="40"/>
      </w:pPr>
      <w:r>
        <w:t xml:space="preserve"> </w:t>
      </w:r>
    </w:p>
    <w:p w14:paraId="5FF776CF" w14:textId="77777777" w:rsidR="00C27504" w:rsidRDefault="00000000">
      <w:pPr>
        <w:spacing w:before="160" w:after="80"/>
      </w:pPr>
      <w:r>
        <w:rPr>
          <w:b/>
          <w:bCs/>
        </w:rPr>
        <w:t xml:space="preserve">Signature of Applicant: </w:t>
      </w:r>
      <w:r>
        <w:t>_______________________________________________</w:t>
      </w:r>
    </w:p>
    <w:p w14:paraId="3395DE15" w14:textId="77777777" w:rsidR="00C27504" w:rsidRDefault="00000000">
      <w:pPr>
        <w:spacing w:before="80" w:after="80"/>
      </w:pPr>
      <w:r>
        <w:rPr>
          <w:color w:val="000000"/>
        </w:rPr>
        <w:t>Name: WILBUR WILLIAM MATTHEE</w:t>
      </w:r>
    </w:p>
    <w:p w14:paraId="1775A146" w14:textId="21EA7A31" w:rsidR="00C27504" w:rsidRDefault="00000000">
      <w:pPr>
        <w:spacing w:before="80" w:after="80"/>
      </w:pPr>
      <w:r>
        <w:rPr>
          <w:color w:val="000000"/>
        </w:rPr>
        <w:t xml:space="preserve">Identity </w:t>
      </w:r>
      <w:proofErr w:type="spellStart"/>
      <w:r>
        <w:rPr>
          <w:color w:val="000000"/>
        </w:rPr>
        <w:t>Numbe</w:t>
      </w:r>
      <w:r w:rsidR="003F57E9">
        <w:rPr>
          <w:color w:val="000000"/>
        </w:rPr>
        <w:t>JSE</w:t>
      </w:r>
      <w:proofErr w:type="spellEnd"/>
      <w:r w:rsidR="00D55E3B">
        <w:rPr>
          <w:color w:val="000000"/>
        </w:rPr>
        <w:t>: 8</w:t>
      </w:r>
      <w:r w:rsidR="003F57E9">
        <w:rPr>
          <w:color w:val="000000"/>
        </w:rPr>
        <w:t>90903 5151 087</w:t>
      </w:r>
    </w:p>
    <w:p w14:paraId="16B8C583" w14:textId="77777777" w:rsidR="00C27504" w:rsidRDefault="00000000">
      <w:pPr>
        <w:spacing w:before="80" w:after="80"/>
      </w:pPr>
      <w:r>
        <w:rPr>
          <w:color w:val="000000"/>
        </w:rPr>
        <w:t>Capacity: Applicant (Self-Represented)</w:t>
      </w:r>
    </w:p>
    <w:p w14:paraId="497DE637" w14:textId="77777777" w:rsidR="00C27504" w:rsidRDefault="00000000">
      <w:pPr>
        <w:spacing w:before="80" w:after="80"/>
      </w:pPr>
      <w:r>
        <w:rPr>
          <w:color w:val="000000"/>
        </w:rPr>
        <w:t>Email: info@ethichawks.co.za</w:t>
      </w:r>
    </w:p>
    <w:p w14:paraId="7DF5AB96" w14:textId="77777777" w:rsidR="00C27504" w:rsidRDefault="00000000">
      <w:pPr>
        <w:spacing w:before="80" w:after="80"/>
      </w:pPr>
      <w:r>
        <w:rPr>
          <w:color w:val="000000"/>
        </w:rPr>
        <w:t>Tel: 069 635 1435 / 063 378 8782</w:t>
      </w:r>
    </w:p>
    <w:p w14:paraId="54C49100" w14:textId="77777777" w:rsidR="00C27504" w:rsidRDefault="00000000">
      <w:pPr>
        <w:spacing w:before="80" w:after="80"/>
      </w:pPr>
      <w:r>
        <w:rPr>
          <w:color w:val="000000"/>
        </w:rPr>
        <w:t>Address for service: [Physical address, Cape Town]</w:t>
      </w:r>
    </w:p>
    <w:p w14:paraId="13FBA26A" w14:textId="77777777" w:rsidR="00C27504" w:rsidRDefault="00000000">
      <w:pPr>
        <w:spacing w:before="40" w:after="40"/>
      </w:pPr>
      <w:r>
        <w:t xml:space="preserve"> </w:t>
      </w:r>
    </w:p>
    <w:p w14:paraId="37928830" w14:textId="77777777" w:rsidR="00C27504" w:rsidRDefault="00000000">
      <w:pPr>
        <w:spacing w:before="160" w:after="80"/>
      </w:pPr>
      <w:r>
        <w:rPr>
          <w:b/>
          <w:bCs/>
        </w:rPr>
        <w:t xml:space="preserve">Signed at CAPE TOWN on this: </w:t>
      </w:r>
      <w:r>
        <w:t>_______________________________________________</w:t>
      </w:r>
    </w:p>
    <w:p w14:paraId="0B7F5E73" w14:textId="77777777" w:rsidR="00C27504" w:rsidRDefault="00000000">
      <w:pPr>
        <w:spacing w:before="80" w:after="80"/>
      </w:pPr>
      <w:r>
        <w:rPr>
          <w:color w:val="000000"/>
        </w:rPr>
        <w:t>Date: _____________ day of APRIL 2026</w:t>
      </w:r>
    </w:p>
    <w:p w14:paraId="3057206B" w14:textId="77777777" w:rsidR="00C27504" w:rsidRDefault="00000000">
      <w:r>
        <w:br w:type="page"/>
      </w:r>
    </w:p>
    <w:p w14:paraId="19837D05" w14:textId="77777777" w:rsidR="00C27504" w:rsidRDefault="00000000">
      <w:pPr>
        <w:spacing w:before="80" w:after="120"/>
      </w:pPr>
      <w:r>
        <w:rPr>
          <w:b/>
          <w:bCs/>
          <w:caps/>
          <w:color w:val="000000"/>
        </w:rPr>
        <w:lastRenderedPageBreak/>
        <w:t>SCHEDULE OF ANNEXURES</w:t>
      </w:r>
    </w:p>
    <w:p w14:paraId="645FDB9E" w14:textId="77777777" w:rsidR="00C27504" w:rsidRDefault="00000000">
      <w:pPr>
        <w:spacing w:before="80" w:after="120"/>
      </w:pPr>
      <w:r>
        <w:rPr>
          <w:color w:val="000000"/>
        </w:rPr>
        <w:t>The following documents are attached to and form part of this Statement of Claim. Each document is identified by the annexure reference used in the body of this Statement of Claim.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7090"/>
        <w:gridCol w:w="1141"/>
      </w:tblGrid>
      <w:tr w:rsidR="00C27504" w14:paraId="1F71C29C"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00" w:type="dxa"/>
              <w:bottom w:w="80" w:type="dxa"/>
              <w:right w:w="100" w:type="dxa"/>
            </w:tcMar>
          </w:tcPr>
          <w:p w14:paraId="4C791C15" w14:textId="77777777" w:rsidR="00C27504" w:rsidRDefault="00000000">
            <w:r>
              <w:rPr>
                <w:b/>
                <w:bCs/>
                <w:sz w:val="22"/>
                <w:szCs w:val="22"/>
              </w:rPr>
              <w:t>Annexure</w:t>
            </w:r>
          </w:p>
        </w:tc>
        <w:tc>
          <w:tcPr>
            <w:tcW w:w="77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00" w:type="dxa"/>
              <w:bottom w:w="80" w:type="dxa"/>
              <w:right w:w="100" w:type="dxa"/>
            </w:tcMar>
          </w:tcPr>
          <w:p w14:paraId="5D3729BE" w14:textId="77777777" w:rsidR="00C27504" w:rsidRDefault="00000000">
            <w:r>
              <w:rPr>
                <w:b/>
                <w:bCs/>
                <w:sz w:val="22"/>
                <w:szCs w:val="22"/>
              </w:rPr>
              <w:t>Description</w:t>
            </w:r>
          </w:p>
        </w:tc>
        <w:tc>
          <w:tcPr>
            <w:tcW w:w="1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00" w:type="dxa"/>
              <w:bottom w:w="80" w:type="dxa"/>
              <w:right w:w="100" w:type="dxa"/>
            </w:tcMar>
          </w:tcPr>
          <w:p w14:paraId="28494F3E" w14:textId="77777777" w:rsidR="00C27504" w:rsidRDefault="00000000">
            <w:r>
              <w:rPr>
                <w:b/>
                <w:bCs/>
                <w:sz w:val="22"/>
                <w:szCs w:val="22"/>
              </w:rPr>
              <w:t>Date</w:t>
            </w:r>
          </w:p>
        </w:tc>
      </w:tr>
      <w:tr w:rsidR="00C27504" w14:paraId="4002836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43A047" w14:textId="77777777" w:rsidR="00C27504" w:rsidRDefault="00000000">
            <w:r>
              <w:rPr>
                <w:sz w:val="22"/>
                <w:szCs w:val="22"/>
              </w:rPr>
              <w:t>"A"</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68BA2E" w14:textId="77777777" w:rsidR="00C27504" w:rsidRDefault="00000000">
            <w:r>
              <w:rPr>
                <w:sz w:val="22"/>
                <w:szCs w:val="22"/>
              </w:rPr>
              <w:t>Interview invitations for 'Specialist: Care Manager' role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BB5040" w14:textId="77777777" w:rsidR="00C27504" w:rsidRDefault="00000000">
            <w:r>
              <w:rPr>
                <w:sz w:val="22"/>
                <w:szCs w:val="22"/>
              </w:rPr>
              <w:t>January 2024</w:t>
            </w:r>
          </w:p>
        </w:tc>
      </w:tr>
      <w:tr w:rsidR="00C27504" w14:paraId="082A07E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783D05" w14:textId="77777777" w:rsidR="00C27504" w:rsidRDefault="00000000">
            <w:r>
              <w:rPr>
                <w:sz w:val="22"/>
                <w:szCs w:val="22"/>
              </w:rPr>
              <w:t>"B"</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C9B58C" w14:textId="77777777" w:rsidR="00C27504" w:rsidRDefault="00000000">
            <w:r>
              <w:rPr>
                <w:sz w:val="22"/>
                <w:szCs w:val="22"/>
              </w:rPr>
              <w:t>Assessment instructions and link – Specialist: Care Manager position</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466F55" w14:textId="77777777" w:rsidR="00C27504" w:rsidRDefault="00000000">
            <w:r>
              <w:rPr>
                <w:sz w:val="22"/>
                <w:szCs w:val="22"/>
              </w:rPr>
              <w:t>29 January 2024</w:t>
            </w:r>
          </w:p>
        </w:tc>
      </w:tr>
      <w:tr w:rsidR="00C27504" w14:paraId="69C82F9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7E7566" w14:textId="77777777" w:rsidR="00C27504" w:rsidRDefault="00000000">
            <w:r>
              <w:rPr>
                <w:sz w:val="22"/>
                <w:szCs w:val="22"/>
              </w:rPr>
              <w:t>"C"</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6A9848" w14:textId="77777777" w:rsidR="00C27504" w:rsidRDefault="00000000">
            <w:r>
              <w:rPr>
                <w:sz w:val="22"/>
                <w:szCs w:val="22"/>
              </w:rPr>
              <w:t>Fingerprint criminal check booking confirmation – pre-employment screening</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60CDE9" w14:textId="77777777" w:rsidR="00C27504" w:rsidRDefault="00000000">
            <w:r>
              <w:rPr>
                <w:sz w:val="22"/>
                <w:szCs w:val="22"/>
              </w:rPr>
              <w:t>21 February 2024</w:t>
            </w:r>
          </w:p>
        </w:tc>
      </w:tr>
      <w:tr w:rsidR="00C27504" w14:paraId="50CFC1A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D7C7A5" w14:textId="77777777" w:rsidR="00C27504" w:rsidRDefault="00000000">
            <w:r>
              <w:rPr>
                <w:sz w:val="22"/>
                <w:szCs w:val="22"/>
              </w:rPr>
              <w:t>"D"</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12D976" w14:textId="77777777" w:rsidR="00C27504" w:rsidRDefault="00000000">
            <w:r>
              <w:rPr>
                <w:sz w:val="22"/>
                <w:szCs w:val="22"/>
              </w:rPr>
              <w:t>Employment contract designating position as 'Care Coordinator' (Grade B4M1, CTC R490,032 p.a.)</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2D5982" w14:textId="77777777" w:rsidR="00C27504" w:rsidRDefault="00000000">
            <w:r>
              <w:rPr>
                <w:sz w:val="22"/>
                <w:szCs w:val="22"/>
              </w:rPr>
              <w:t>9 April 2024</w:t>
            </w:r>
          </w:p>
        </w:tc>
      </w:tr>
      <w:tr w:rsidR="00C27504" w14:paraId="31D3FED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45971C" w14:textId="77777777" w:rsidR="00C27504" w:rsidRDefault="00000000">
            <w:r>
              <w:rPr>
                <w:sz w:val="22"/>
                <w:szCs w:val="22"/>
              </w:rPr>
              <w:t>"E"</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C2ECC9" w14:textId="77777777" w:rsidR="00C27504" w:rsidRDefault="00000000">
            <w:r>
              <w:rPr>
                <w:sz w:val="22"/>
                <w:szCs w:val="22"/>
              </w:rPr>
              <w:t>First Aider roster drafted and implemented by Applicant as Acting Chair: EHS and Lead First Aider (2nd, 3rd and 4th floors)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0285CE" w14:textId="77777777" w:rsidR="00C27504" w:rsidRDefault="00000000">
            <w:r>
              <w:rPr>
                <w:sz w:val="22"/>
                <w:szCs w:val="22"/>
              </w:rPr>
              <w:t>25 July 2025</w:t>
            </w:r>
          </w:p>
        </w:tc>
      </w:tr>
      <w:tr w:rsidR="00C27504" w14:paraId="15DF01A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E34D47" w14:textId="77777777" w:rsidR="00C27504" w:rsidRDefault="00000000">
            <w:r>
              <w:rPr>
                <w:sz w:val="22"/>
                <w:szCs w:val="22"/>
              </w:rPr>
              <w:t>"F"</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185CDC" w14:textId="77777777" w:rsidR="00C27504" w:rsidRDefault="00000000">
            <w:r>
              <w:rPr>
                <w:sz w:val="22"/>
                <w:szCs w:val="22"/>
              </w:rPr>
              <w:t>Sick note: Dr Jacques Malan – Applicant unfit for work from 18 March 2025; admitted for 3–4 weeks inpatient treatment (severe depression, PTSD)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AF2302" w14:textId="77777777" w:rsidR="00C27504" w:rsidRDefault="00000000">
            <w:r>
              <w:rPr>
                <w:sz w:val="22"/>
                <w:szCs w:val="22"/>
              </w:rPr>
              <w:t>1 April 2025</w:t>
            </w:r>
          </w:p>
        </w:tc>
      </w:tr>
      <w:tr w:rsidR="00C27504" w14:paraId="372E592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505717" w14:textId="77777777" w:rsidR="00C27504" w:rsidRDefault="00000000">
            <w:r>
              <w:rPr>
                <w:sz w:val="22"/>
                <w:szCs w:val="22"/>
              </w:rPr>
              <w:t>"G"</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29CFE4" w14:textId="77777777" w:rsidR="00C27504" w:rsidRDefault="00000000">
            <w:r>
              <w:rPr>
                <w:sz w:val="22"/>
                <w:szCs w:val="22"/>
              </w:rPr>
              <w:t>Mental health disclosure email to Mapule Mashele (Ninth Respondent): Dr Malan's psychiatric letter provided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19430E" w14:textId="77777777" w:rsidR="00C27504" w:rsidRDefault="00000000">
            <w:r>
              <w:rPr>
                <w:sz w:val="22"/>
                <w:szCs w:val="22"/>
              </w:rPr>
              <w:t>16 May 2025</w:t>
            </w:r>
          </w:p>
        </w:tc>
      </w:tr>
      <w:tr w:rsidR="00C27504" w14:paraId="7A87CC1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1E6085" w14:textId="77777777" w:rsidR="00C27504" w:rsidRDefault="00000000">
            <w:r>
              <w:rPr>
                <w:sz w:val="22"/>
                <w:szCs w:val="22"/>
              </w:rPr>
              <w:t>"H"</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6988C4" w14:textId="77777777" w:rsidR="00C27504" w:rsidRDefault="00000000">
            <w:r>
              <w:rPr>
                <w:sz w:val="22"/>
                <w:szCs w:val="22"/>
              </w:rPr>
              <w:t>Meeting feedback from Mary-Ann Jones (Eighth Respondent): 'we do not apply staggering of money owed'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B06E64" w14:textId="77777777" w:rsidR="00C27504" w:rsidRDefault="00000000">
            <w:r>
              <w:rPr>
                <w:sz w:val="22"/>
                <w:szCs w:val="22"/>
              </w:rPr>
              <w:t>16 April 2025</w:t>
            </w:r>
          </w:p>
        </w:tc>
      </w:tr>
      <w:tr w:rsidR="00C27504" w14:paraId="56DCDD5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AD7F6C" w14:textId="77777777" w:rsidR="00C27504" w:rsidRDefault="00000000">
            <w:r>
              <w:rPr>
                <w:sz w:val="22"/>
                <w:szCs w:val="22"/>
              </w:rPr>
              <w:t>"I"</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FE2FD3" w14:textId="77777777" w:rsidR="00C27504" w:rsidRDefault="00000000">
            <w:r>
              <w:rPr>
                <w:sz w:val="22"/>
                <w:szCs w:val="22"/>
              </w:rPr>
              <w:t>Payslip for July 2025 confirming net pay of R15,679.29 and deduction of R14,811.77 (40.47% of gross)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7D601C" w14:textId="77777777" w:rsidR="00C27504" w:rsidRDefault="00000000">
            <w:r>
              <w:rPr>
                <w:sz w:val="22"/>
                <w:szCs w:val="22"/>
              </w:rPr>
              <w:t>July 2025</w:t>
            </w:r>
          </w:p>
        </w:tc>
      </w:tr>
      <w:tr w:rsidR="00C27504" w14:paraId="24642DB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239A1B" w14:textId="77777777" w:rsidR="00C27504" w:rsidRDefault="00000000">
            <w:r>
              <w:rPr>
                <w:sz w:val="22"/>
                <w:szCs w:val="22"/>
              </w:rPr>
              <w:t>"J"</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DBFFA8" w14:textId="77777777" w:rsidR="00C27504" w:rsidRDefault="00000000">
            <w:r>
              <w:rPr>
                <w:sz w:val="22"/>
                <w:szCs w:val="22"/>
              </w:rPr>
              <w:t>AOD Policy screenshot confirming 25% cap on deductions; exchange in which Jones states 'what is illegal?' after acknowledging cap</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EBC7FE" w14:textId="77777777" w:rsidR="00C27504" w:rsidRDefault="00000000">
            <w:r>
              <w:rPr>
                <w:sz w:val="22"/>
                <w:szCs w:val="22"/>
              </w:rPr>
              <w:t>24 July 2025</w:t>
            </w:r>
          </w:p>
        </w:tc>
      </w:tr>
      <w:tr w:rsidR="00C27504" w14:paraId="016F0CE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39D803" w14:textId="77777777" w:rsidR="00C27504" w:rsidRDefault="00000000">
            <w:r>
              <w:rPr>
                <w:sz w:val="22"/>
                <w:szCs w:val="22"/>
              </w:rPr>
              <w:t>"K"</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20B677" w14:textId="77777777" w:rsidR="00C27504" w:rsidRDefault="00000000">
            <w:r>
              <w:rPr>
                <w:sz w:val="22"/>
                <w:szCs w:val="22"/>
              </w:rPr>
              <w:t>'Wilma' Microsoft Teams message posted by Mary-Ann Jones in team-wide channel immediately after Applicant proposed filtering strategy; 'NO FILTERING' in red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04E918" w14:textId="77777777" w:rsidR="00C27504" w:rsidRDefault="00000000">
            <w:r>
              <w:rPr>
                <w:sz w:val="22"/>
                <w:szCs w:val="22"/>
              </w:rPr>
              <w:t>23 September 2025</w:t>
            </w:r>
          </w:p>
        </w:tc>
      </w:tr>
      <w:tr w:rsidR="00C27504" w14:paraId="7462D93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4F6CFD" w14:textId="77777777" w:rsidR="00C27504" w:rsidRDefault="00000000">
            <w:r>
              <w:rPr>
                <w:sz w:val="22"/>
                <w:szCs w:val="22"/>
              </w:rPr>
              <w:t>"L"</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14E2AE" w14:textId="77777777" w:rsidR="00C27504" w:rsidRDefault="00000000">
            <w:r>
              <w:rPr>
                <w:sz w:val="22"/>
                <w:szCs w:val="22"/>
              </w:rPr>
              <w:t>Formal complaint of sexual orientation discrimination and harassment (11 pages) filed with HR</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48F819" w14:textId="77777777" w:rsidR="00C27504" w:rsidRDefault="00000000">
            <w:r>
              <w:rPr>
                <w:sz w:val="22"/>
                <w:szCs w:val="22"/>
              </w:rPr>
              <w:t>25 September 2025</w:t>
            </w:r>
          </w:p>
        </w:tc>
      </w:tr>
      <w:tr w:rsidR="00C27504" w14:paraId="24EA25F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3329DC" w14:textId="77777777" w:rsidR="00C27504" w:rsidRDefault="00000000">
            <w:r>
              <w:rPr>
                <w:sz w:val="22"/>
                <w:szCs w:val="22"/>
              </w:rPr>
              <w:t>"M"</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D9968B" w14:textId="77777777" w:rsidR="00C27504" w:rsidRDefault="00000000">
            <w:proofErr w:type="spellStart"/>
            <w:r>
              <w:rPr>
                <w:sz w:val="22"/>
                <w:szCs w:val="22"/>
              </w:rPr>
              <w:t>Mashele's</w:t>
            </w:r>
            <w:proofErr w:type="spellEnd"/>
            <w:r>
              <w:rPr>
                <w:sz w:val="22"/>
                <w:szCs w:val="22"/>
              </w:rPr>
              <w:t xml:space="preserve"> investigation closure report: 'typo' finding; Applicant not removed from Jones's team</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712020" w14:textId="77777777" w:rsidR="00C27504" w:rsidRDefault="00000000">
            <w:r>
              <w:rPr>
                <w:sz w:val="22"/>
                <w:szCs w:val="22"/>
              </w:rPr>
              <w:t>1 October 2025</w:t>
            </w:r>
          </w:p>
        </w:tc>
      </w:tr>
      <w:tr w:rsidR="00C27504" w14:paraId="38088EE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C06E38" w14:textId="77777777" w:rsidR="00C27504" w:rsidRDefault="00000000">
            <w:r>
              <w:rPr>
                <w:sz w:val="22"/>
                <w:szCs w:val="22"/>
              </w:rPr>
              <w:t>"N"</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51383C" w14:textId="77777777" w:rsidR="00C27504" w:rsidRDefault="00000000">
            <w:proofErr w:type="spellStart"/>
            <w:r>
              <w:rPr>
                <w:sz w:val="22"/>
                <w:szCs w:val="22"/>
              </w:rPr>
              <w:t>Gexus</w:t>
            </w:r>
            <w:proofErr w:type="spellEnd"/>
            <w:r>
              <w:rPr>
                <w:sz w:val="22"/>
                <w:szCs w:val="22"/>
              </w:rPr>
              <w:t>/DMS root cause analysis and protected disclosure to Jones and Lisa Mari (Tenth Respondent) regarding false non-adherence letters to GEMS members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E6F9C4" w14:textId="77777777" w:rsidR="00C27504" w:rsidRDefault="00000000">
            <w:r>
              <w:rPr>
                <w:sz w:val="22"/>
                <w:szCs w:val="22"/>
              </w:rPr>
              <w:t>23 October 2025</w:t>
            </w:r>
          </w:p>
        </w:tc>
      </w:tr>
      <w:tr w:rsidR="00C27504" w14:paraId="767FC54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5DFA77" w14:textId="77777777" w:rsidR="00C27504" w:rsidRDefault="00000000">
            <w:r>
              <w:rPr>
                <w:sz w:val="22"/>
                <w:szCs w:val="22"/>
              </w:rPr>
              <w:t>"O"</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5E7ED3" w14:textId="77777777" w:rsidR="00C27504" w:rsidRDefault="00000000">
            <w:r>
              <w:rPr>
                <w:sz w:val="22"/>
                <w:szCs w:val="22"/>
              </w:rPr>
              <w:t>Transcript and/or recording of 31 October 2025 meeting: Jones's retaliatory admission ('You made a case of harassment against me, so I can make a case of harassment against you')</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342518" w14:textId="77777777" w:rsidR="00C27504" w:rsidRDefault="00000000">
            <w:r>
              <w:rPr>
                <w:sz w:val="22"/>
                <w:szCs w:val="22"/>
              </w:rPr>
              <w:t>31 October 2025</w:t>
            </w:r>
          </w:p>
        </w:tc>
      </w:tr>
      <w:tr w:rsidR="00C27504" w14:paraId="7ED7BE5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C06ADF" w14:textId="77777777" w:rsidR="00C27504" w:rsidRDefault="00000000">
            <w:r>
              <w:rPr>
                <w:sz w:val="22"/>
                <w:szCs w:val="22"/>
              </w:rPr>
              <w:t>"P"</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D0AF52" w14:textId="77777777" w:rsidR="00C27504" w:rsidRDefault="00000000">
            <w:r>
              <w:rPr>
                <w:sz w:val="22"/>
                <w:szCs w:val="22"/>
              </w:rPr>
              <w:t xml:space="preserve">Formal grievance against Mary-Ann Jones (malicious intent, </w:t>
            </w:r>
            <w:proofErr w:type="spellStart"/>
            <w:r>
              <w:rPr>
                <w:sz w:val="22"/>
                <w:szCs w:val="22"/>
              </w:rPr>
              <w:t>gaslighting</w:t>
            </w:r>
            <w:proofErr w:type="spellEnd"/>
            <w:r>
              <w:rPr>
                <w:sz w:val="22"/>
                <w:szCs w:val="22"/>
              </w:rPr>
              <w:t>, retaliation, institutional silence)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E2D37A" w14:textId="77777777" w:rsidR="00C27504" w:rsidRDefault="00000000">
            <w:r>
              <w:rPr>
                <w:sz w:val="22"/>
                <w:szCs w:val="22"/>
              </w:rPr>
              <w:t>2 November 2025</w:t>
            </w:r>
          </w:p>
        </w:tc>
      </w:tr>
      <w:tr w:rsidR="00C27504" w14:paraId="5795E30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AF0E31" w14:textId="77777777" w:rsidR="00C27504" w:rsidRDefault="00000000">
            <w:r>
              <w:rPr>
                <w:sz w:val="22"/>
                <w:szCs w:val="22"/>
              </w:rPr>
              <w:lastRenderedPageBreak/>
              <w:t>"Q"</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C032D0" w14:textId="77777777" w:rsidR="00C27504" w:rsidRDefault="00000000">
            <w:r>
              <w:rPr>
                <w:sz w:val="22"/>
                <w:szCs w:val="22"/>
              </w:rPr>
              <w:t>Executive escalation to leadership (32-page evidence bundle, requests for paid leave, financial settlement, written guarantee)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6A1434" w14:textId="77777777" w:rsidR="00C27504" w:rsidRDefault="00000000">
            <w:r>
              <w:rPr>
                <w:sz w:val="22"/>
                <w:szCs w:val="22"/>
              </w:rPr>
              <w:t>4 December 2025</w:t>
            </w:r>
          </w:p>
        </w:tc>
      </w:tr>
      <w:tr w:rsidR="00C27504" w14:paraId="777A9C5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33A970" w14:textId="77777777" w:rsidR="00C27504" w:rsidRDefault="00000000">
            <w:r>
              <w:rPr>
                <w:sz w:val="22"/>
                <w:szCs w:val="22"/>
              </w:rPr>
              <w:t>"R"</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F7E702" w14:textId="77777777" w:rsidR="00C27504" w:rsidRDefault="00000000">
            <w:r>
              <w:rPr>
                <w:sz w:val="22"/>
                <w:szCs w:val="22"/>
              </w:rPr>
              <w:t>Employer's opposing affidavit in CCMA Case WECT23564-25 (personal attacks on Applicant's character and mental health; request for costs)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660FD8" w14:textId="77777777" w:rsidR="00C27504" w:rsidRDefault="00000000">
            <w:r>
              <w:rPr>
                <w:sz w:val="22"/>
                <w:szCs w:val="22"/>
              </w:rPr>
              <w:t>10 December 2025</w:t>
            </w:r>
          </w:p>
        </w:tc>
      </w:tr>
      <w:tr w:rsidR="00C27504" w14:paraId="521EB16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CBE13D" w14:textId="77777777" w:rsidR="00C27504" w:rsidRDefault="00000000">
            <w:r>
              <w:rPr>
                <w:sz w:val="22"/>
                <w:szCs w:val="22"/>
              </w:rPr>
              <w:t>"S"</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8CA6C4" w14:textId="77777777" w:rsidR="00C27504" w:rsidRDefault="00000000">
            <w:r>
              <w:rPr>
                <w:sz w:val="22"/>
                <w:szCs w:val="22"/>
              </w:rPr>
              <w:t>Resignation letter citing opposing affidavit as final intolerable act</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E6A397" w14:textId="77777777" w:rsidR="00C27504" w:rsidRDefault="00000000">
            <w:r>
              <w:rPr>
                <w:sz w:val="22"/>
                <w:szCs w:val="22"/>
              </w:rPr>
              <w:t>11 December 2025</w:t>
            </w:r>
          </w:p>
        </w:tc>
      </w:tr>
      <w:tr w:rsidR="00C27504" w14:paraId="29A1816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884BDA" w14:textId="77777777" w:rsidR="00C27504" w:rsidRDefault="00000000">
            <w:r>
              <w:rPr>
                <w:sz w:val="22"/>
                <w:szCs w:val="22"/>
              </w:rPr>
              <w:t>"T"</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D2D412" w14:textId="77777777" w:rsidR="00C27504" w:rsidRDefault="00000000">
            <w:r>
              <w:rPr>
                <w:sz w:val="22"/>
                <w:szCs w:val="22"/>
              </w:rPr>
              <w:t>CPUT Postgraduate Diploma in Occupational Health Nursing acceptance letter (lost opportunity due to financial sabotage)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1E8358" w14:textId="77777777" w:rsidR="00C27504" w:rsidRDefault="00000000">
            <w:r>
              <w:rPr>
                <w:sz w:val="22"/>
                <w:szCs w:val="22"/>
              </w:rPr>
              <w:t>2026</w:t>
            </w:r>
          </w:p>
        </w:tc>
      </w:tr>
      <w:tr w:rsidR="00C27504" w14:paraId="351B6116"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EE8D0F" w14:textId="77777777" w:rsidR="00C27504" w:rsidRDefault="00000000">
            <w:r>
              <w:rPr>
                <w:sz w:val="22"/>
                <w:szCs w:val="22"/>
              </w:rPr>
              <w:t>"U"</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A65236" w14:textId="77777777" w:rsidR="00C27504" w:rsidRDefault="00000000">
            <w:proofErr w:type="spellStart"/>
            <w:r>
              <w:rPr>
                <w:sz w:val="22"/>
                <w:szCs w:val="22"/>
              </w:rPr>
              <w:t>uFiling</w:t>
            </w:r>
            <w:proofErr w:type="spellEnd"/>
            <w:r>
              <w:rPr>
                <w:sz w:val="22"/>
                <w:szCs w:val="22"/>
              </w:rPr>
              <w:t xml:space="preserve"> portal screenshot confirming 'No Information' for June 2025 UIF period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ACD2AF" w14:textId="77777777" w:rsidR="00C27504" w:rsidRDefault="00000000">
            <w:r>
              <w:rPr>
                <w:sz w:val="22"/>
                <w:szCs w:val="22"/>
              </w:rPr>
              <w:t>2026</w:t>
            </w:r>
          </w:p>
        </w:tc>
      </w:tr>
      <w:tr w:rsidR="00C27504" w14:paraId="154A715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6856D7" w14:textId="77777777" w:rsidR="00C27504" w:rsidRDefault="00000000">
            <w:r>
              <w:rPr>
                <w:sz w:val="22"/>
                <w:szCs w:val="22"/>
              </w:rPr>
              <w:t>"V"</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D86BBF" w14:textId="77777777" w:rsidR="00C27504" w:rsidRDefault="00000000">
            <w:r>
              <w:rPr>
                <w:sz w:val="22"/>
                <w:szCs w:val="22"/>
              </w:rPr>
              <w:t>Certificate of Service (disputed designation); request for 'Naming Convention' meeting recording</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AA389B" w14:textId="77777777" w:rsidR="00C27504" w:rsidRDefault="00000000">
            <w:r>
              <w:rPr>
                <w:sz w:val="22"/>
                <w:szCs w:val="22"/>
              </w:rPr>
              <w:t>January 2026</w:t>
            </w:r>
          </w:p>
        </w:tc>
      </w:tr>
      <w:tr w:rsidR="00C27504" w14:paraId="64B3F02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EA168D" w14:textId="77777777" w:rsidR="00C27504" w:rsidRDefault="00000000">
            <w:r>
              <w:rPr>
                <w:sz w:val="22"/>
                <w:szCs w:val="22"/>
              </w:rPr>
              <w:t>"W"</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700F2B" w14:textId="77777777" w:rsidR="00C27504" w:rsidRDefault="00000000">
            <w:r>
              <w:rPr>
                <w:sz w:val="22"/>
                <w:szCs w:val="22"/>
              </w:rPr>
              <w:t>CMS referral letter identifying 'Administrative Misconduct and Ethical Failure'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02A656" w14:textId="77777777" w:rsidR="00C27504" w:rsidRDefault="00000000">
            <w:r>
              <w:rPr>
                <w:sz w:val="22"/>
                <w:szCs w:val="22"/>
              </w:rPr>
              <w:t>2026</w:t>
            </w:r>
          </w:p>
        </w:tc>
      </w:tr>
      <w:tr w:rsidR="00C27504" w14:paraId="6158C85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1204BA" w14:textId="77777777" w:rsidR="00C27504" w:rsidRDefault="00000000">
            <w:r>
              <w:rPr>
                <w:sz w:val="22"/>
                <w:szCs w:val="22"/>
              </w:rPr>
              <w:t>"X"</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4C429D" w14:textId="77777777" w:rsidR="00C27504" w:rsidRDefault="00000000">
            <w:r>
              <w:rPr>
                <w:sz w:val="22"/>
                <w:szCs w:val="22"/>
              </w:rPr>
              <w:t>SAHRC acknowledgment of seriousness of allegations of victimisation and financial prejudice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A46237" w14:textId="77777777" w:rsidR="00C27504" w:rsidRDefault="00000000">
            <w:r>
              <w:rPr>
                <w:sz w:val="22"/>
                <w:szCs w:val="22"/>
              </w:rPr>
              <w:t>2026</w:t>
            </w:r>
          </w:p>
        </w:tc>
      </w:tr>
      <w:tr w:rsidR="00C27504" w14:paraId="67A6333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0BD009" w14:textId="77777777" w:rsidR="00C27504" w:rsidRDefault="00000000">
            <w:r>
              <w:rPr>
                <w:sz w:val="22"/>
                <w:szCs w:val="22"/>
              </w:rPr>
              <w:t>"Y"</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38B5D9" w14:textId="77777777" w:rsidR="00C27504" w:rsidRDefault="00000000">
            <w:r>
              <w:rPr>
                <w:sz w:val="22"/>
                <w:szCs w:val="22"/>
              </w:rPr>
              <w:t>CCMA Certificates of Non-Resolution: WECT23564-25 and WECT24486-25</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A511BC" w14:textId="77777777" w:rsidR="00C27504" w:rsidRDefault="00000000">
            <w:r>
              <w:rPr>
                <w:sz w:val="22"/>
                <w:szCs w:val="22"/>
              </w:rPr>
              <w:t>9 January 2026</w:t>
            </w:r>
          </w:p>
        </w:tc>
      </w:tr>
      <w:tr w:rsidR="00C27504" w14:paraId="6217FAA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077741" w14:textId="77777777" w:rsidR="00C27504" w:rsidRDefault="00000000">
            <w:r>
              <w:rPr>
                <w:sz w:val="22"/>
                <w:szCs w:val="22"/>
              </w:rPr>
              <w:t>"Z"</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76F43F" w14:textId="77777777" w:rsidR="00C27504" w:rsidRDefault="00000000">
            <w:proofErr w:type="spellStart"/>
            <w:r>
              <w:rPr>
                <w:sz w:val="22"/>
                <w:szCs w:val="22"/>
              </w:rPr>
              <w:t>EthicHawks</w:t>
            </w:r>
            <w:proofErr w:type="spellEnd"/>
            <w:r>
              <w:rPr>
                <w:sz w:val="22"/>
                <w:szCs w:val="22"/>
              </w:rPr>
              <w:t xml:space="preserve"> Full Master Chronological Register (148 entries, 11 January 2024 – 2 April 2026)</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84E37E" w14:textId="77777777" w:rsidR="00C27504" w:rsidRDefault="00000000">
            <w:r>
              <w:rPr>
                <w:sz w:val="22"/>
                <w:szCs w:val="22"/>
              </w:rPr>
              <w:t>3 April 2026</w:t>
            </w:r>
          </w:p>
        </w:tc>
      </w:tr>
    </w:tbl>
    <w:p w14:paraId="4CF74350" w14:textId="77777777" w:rsidR="00C27504" w:rsidRDefault="00000000">
      <w:pPr>
        <w:spacing w:before="160" w:after="80"/>
      </w:pPr>
      <w:r>
        <w:t xml:space="preserve"> </w:t>
      </w:r>
    </w:p>
    <w:p w14:paraId="44DE4248" w14:textId="77777777" w:rsidR="00C27504" w:rsidRDefault="00C27504">
      <w:pPr>
        <w:pBdr>
          <w:bottom w:val="single" w:sz="4" w:space="1" w:color="888888"/>
        </w:pBdr>
        <w:spacing w:before="160" w:after="160"/>
      </w:pPr>
    </w:p>
    <w:p w14:paraId="1DA1A56A" w14:textId="77777777" w:rsidR="00C27504" w:rsidRDefault="00000000">
      <w:pPr>
        <w:spacing w:before="80" w:after="120"/>
      </w:pPr>
      <w:r>
        <w:rPr>
          <w:b/>
          <w:bCs/>
          <w:caps/>
          <w:color w:val="000000"/>
        </w:rPr>
        <w:t>NOTE ON FILING AND SERVICE</w:t>
      </w:r>
    </w:p>
    <w:p w14:paraId="5D53A481" w14:textId="77777777" w:rsidR="00C27504" w:rsidRDefault="00000000">
      <w:pPr>
        <w:spacing w:before="80" w:after="80"/>
        <w:ind w:left="720" w:hanging="360"/>
      </w:pPr>
      <w:r>
        <w:rPr>
          <w:b/>
          <w:bCs/>
        </w:rPr>
        <w:t xml:space="preserve">1. </w:t>
      </w:r>
      <w:r>
        <w:rPr>
          <w:color w:val="000000"/>
        </w:rPr>
        <w:t>This Statement of Claim is to be filed with the Registrar of the Labour Court, Cape Town, in accordance with Rule 6 of the Rules for the Conduct of Proceedings before the Labour Court (GN 1665 of 14 October 2011).</w:t>
      </w:r>
    </w:p>
    <w:p w14:paraId="6CDAD043" w14:textId="77777777" w:rsidR="00C27504" w:rsidRDefault="00000000">
      <w:pPr>
        <w:spacing w:before="80" w:after="80"/>
        <w:ind w:left="720" w:hanging="360"/>
      </w:pPr>
      <w:r>
        <w:rPr>
          <w:b/>
          <w:bCs/>
        </w:rPr>
        <w:t xml:space="preserve">2. </w:t>
      </w:r>
      <w:r>
        <w:rPr>
          <w:color w:val="000000"/>
        </w:rPr>
        <w:t>Copies of this Statement of Claim and the attached annexures are to be served on each Respondent in accordance with Rule 7 of the Labour Court Rules. The Applicant respectfully requests the Registrar's assistance with effecting service on the First and Second Respondents at their registered addresses, given the Applicant's self-represented status and financial constraints.</w:t>
      </w:r>
    </w:p>
    <w:p w14:paraId="21748DA8" w14:textId="77777777" w:rsidR="00C27504" w:rsidRDefault="00000000">
      <w:pPr>
        <w:spacing w:before="80" w:after="80"/>
        <w:ind w:left="720" w:hanging="360"/>
      </w:pPr>
      <w:r>
        <w:rPr>
          <w:b/>
          <w:bCs/>
        </w:rPr>
        <w:t xml:space="preserve">3. </w:t>
      </w:r>
      <w:r>
        <w:rPr>
          <w:color w:val="000000"/>
        </w:rPr>
        <w:t>In accordance with section 191(11) of the LRA, the filing of this Statement of Claim within 90 days of the issue of the CCMA Certificates of Non-Resolution (9 January 2026) is confirmed. The deadline for filing is 9 April 2026.</w:t>
      </w:r>
    </w:p>
    <w:p w14:paraId="0F6B2E7D" w14:textId="77777777" w:rsidR="00C27504" w:rsidRDefault="00000000">
      <w:pPr>
        <w:spacing w:before="80" w:after="80"/>
        <w:ind w:left="720" w:hanging="360"/>
      </w:pPr>
      <w:r>
        <w:rPr>
          <w:b/>
          <w:bCs/>
        </w:rPr>
        <w:t xml:space="preserve">4. </w:t>
      </w:r>
      <w:r>
        <w:rPr>
          <w:color w:val="000000"/>
        </w:rPr>
        <w:t>This document has been filed on the OCJ Court Online system (Case No: 2026-077546 refers to the concurrent BCEA claim). A new case number for this Statement of Claim is to be allocated by the Registrar.</w:t>
      </w:r>
    </w:p>
    <w:sectPr w:rsidR="00C2750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4278" w14:textId="77777777" w:rsidR="00F90C55" w:rsidRDefault="00F90C55">
      <w:r>
        <w:separator/>
      </w:r>
    </w:p>
  </w:endnote>
  <w:endnote w:type="continuationSeparator" w:id="0">
    <w:p w14:paraId="317112C4" w14:textId="77777777" w:rsidR="00F90C55" w:rsidRDefault="00F9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B52D" w14:textId="77777777" w:rsidR="00C27504" w:rsidRDefault="00000000">
    <w:pPr>
      <w:pBdr>
        <w:top w:val="single" w:sz="4" w:space="1" w:color="888888"/>
      </w:pBdr>
      <w:spacing w:before="60"/>
    </w:pPr>
    <w:r>
      <w:rPr>
        <w:sz w:val="20"/>
        <w:szCs w:val="20"/>
      </w:rPr>
      <w:t>Self-Represented Applicant: Wilbur William Matthee  |  info@ethichawks.co.za  |  069 635 1435  |  Filed: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999D" w14:textId="77777777" w:rsidR="00F90C55" w:rsidRDefault="00F90C55">
      <w:r>
        <w:separator/>
      </w:r>
    </w:p>
  </w:footnote>
  <w:footnote w:type="continuationSeparator" w:id="0">
    <w:p w14:paraId="5DDE5267" w14:textId="77777777" w:rsidR="00F90C55" w:rsidRDefault="00F90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80E0" w14:textId="77777777" w:rsidR="00C27504" w:rsidRDefault="00000000">
    <w:pPr>
      <w:pBdr>
        <w:bottom w:val="single" w:sz="6" w:space="1" w:color="000000"/>
      </w:pBdr>
      <w:spacing w:after="60"/>
    </w:pPr>
    <w:r>
      <w:rPr>
        <w:b/>
        <w:bCs/>
        <w:sz w:val="20"/>
        <w:szCs w:val="20"/>
      </w:rPr>
      <w:t xml:space="preserve">IN THE LABOUR COURT OF SOUTH AFRICA, CAPE TOWN  |  </w:t>
    </w:r>
    <w:r>
      <w:rPr>
        <w:sz w:val="20"/>
        <w:szCs w:val="20"/>
      </w:rPr>
      <w:t xml:space="preserve">MATTHEE v AFROCENTRIC HEALTH (RF) (PTY) LTD &amp; OTHERS  |  </w:t>
    </w:r>
    <w:r>
      <w:rPr>
        <w:i/>
        <w:iCs/>
        <w:sz w:val="20"/>
        <w:szCs w:val="20"/>
      </w:rPr>
      <w:t>STATEMENT OF CLAIM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C2623"/>
    <w:multiLevelType w:val="hybridMultilevel"/>
    <w:tmpl w:val="FFFFFFFF"/>
    <w:lvl w:ilvl="0" w:tplc="A68E248E">
      <w:start w:val="1"/>
      <w:numFmt w:val="upperLetter"/>
      <w:lvlText w:val="&quot;%1&quot;"/>
      <w:lvlJc w:val="left"/>
      <w:pPr>
        <w:ind w:left="720" w:hanging="720"/>
      </w:pPr>
    </w:lvl>
    <w:lvl w:ilvl="1" w:tplc="B8308680">
      <w:numFmt w:val="decimal"/>
      <w:lvlText w:val=""/>
      <w:lvlJc w:val="left"/>
    </w:lvl>
    <w:lvl w:ilvl="2" w:tplc="50DC9414">
      <w:numFmt w:val="decimal"/>
      <w:lvlText w:val=""/>
      <w:lvlJc w:val="left"/>
    </w:lvl>
    <w:lvl w:ilvl="3" w:tplc="6A280BF4">
      <w:numFmt w:val="decimal"/>
      <w:lvlText w:val=""/>
      <w:lvlJc w:val="left"/>
    </w:lvl>
    <w:lvl w:ilvl="4" w:tplc="EC0660F8">
      <w:numFmt w:val="decimal"/>
      <w:lvlText w:val=""/>
      <w:lvlJc w:val="left"/>
    </w:lvl>
    <w:lvl w:ilvl="5" w:tplc="86120230">
      <w:numFmt w:val="decimal"/>
      <w:lvlText w:val=""/>
      <w:lvlJc w:val="left"/>
    </w:lvl>
    <w:lvl w:ilvl="6" w:tplc="3F90FAF6">
      <w:numFmt w:val="decimal"/>
      <w:lvlText w:val=""/>
      <w:lvlJc w:val="left"/>
    </w:lvl>
    <w:lvl w:ilvl="7" w:tplc="3B44F26E">
      <w:numFmt w:val="decimal"/>
      <w:lvlText w:val=""/>
      <w:lvlJc w:val="left"/>
    </w:lvl>
    <w:lvl w:ilvl="8" w:tplc="0784A7A4">
      <w:numFmt w:val="decimal"/>
      <w:lvlText w:val=""/>
      <w:lvlJc w:val="left"/>
    </w:lvl>
  </w:abstractNum>
  <w:abstractNum w:abstractNumId="1" w15:restartNumberingAfterBreak="0">
    <w:nsid w:val="31F835C8"/>
    <w:multiLevelType w:val="hybridMultilevel"/>
    <w:tmpl w:val="FFFFFFFF"/>
    <w:lvl w:ilvl="0" w:tplc="153289A8">
      <w:start w:val="1"/>
      <w:numFmt w:val="upperLetter"/>
      <w:lvlText w:val="PART %1:"/>
      <w:lvlJc w:val="left"/>
      <w:pPr>
        <w:ind w:left="0" w:firstLine="0"/>
      </w:pPr>
    </w:lvl>
    <w:lvl w:ilvl="1" w:tplc="7326F400">
      <w:numFmt w:val="decimal"/>
      <w:lvlText w:val=""/>
      <w:lvlJc w:val="left"/>
    </w:lvl>
    <w:lvl w:ilvl="2" w:tplc="345AED7A">
      <w:numFmt w:val="decimal"/>
      <w:lvlText w:val=""/>
      <w:lvlJc w:val="left"/>
    </w:lvl>
    <w:lvl w:ilvl="3" w:tplc="24949FB6">
      <w:numFmt w:val="decimal"/>
      <w:lvlText w:val=""/>
      <w:lvlJc w:val="left"/>
    </w:lvl>
    <w:lvl w:ilvl="4" w:tplc="9064CC20">
      <w:numFmt w:val="decimal"/>
      <w:lvlText w:val=""/>
      <w:lvlJc w:val="left"/>
    </w:lvl>
    <w:lvl w:ilvl="5" w:tplc="7CC03A98">
      <w:numFmt w:val="decimal"/>
      <w:lvlText w:val=""/>
      <w:lvlJc w:val="left"/>
    </w:lvl>
    <w:lvl w:ilvl="6" w:tplc="27822770">
      <w:numFmt w:val="decimal"/>
      <w:lvlText w:val=""/>
      <w:lvlJc w:val="left"/>
    </w:lvl>
    <w:lvl w:ilvl="7" w:tplc="7F74056A">
      <w:numFmt w:val="decimal"/>
      <w:lvlText w:val=""/>
      <w:lvlJc w:val="left"/>
    </w:lvl>
    <w:lvl w:ilvl="8" w:tplc="EBF4A8F6">
      <w:numFmt w:val="decimal"/>
      <w:lvlText w:val=""/>
      <w:lvlJc w:val="left"/>
    </w:lvl>
  </w:abstractNum>
  <w:abstractNum w:abstractNumId="2" w15:restartNumberingAfterBreak="0">
    <w:nsid w:val="3AF45EFC"/>
    <w:multiLevelType w:val="hybridMultilevel"/>
    <w:tmpl w:val="FFFFFFFF"/>
    <w:lvl w:ilvl="0" w:tplc="6622BB80">
      <w:start w:val="1"/>
      <w:numFmt w:val="bullet"/>
      <w:lvlText w:val="●"/>
      <w:lvlJc w:val="left"/>
      <w:pPr>
        <w:ind w:left="720" w:hanging="360"/>
      </w:pPr>
    </w:lvl>
    <w:lvl w:ilvl="1" w:tplc="C94E688E">
      <w:start w:val="1"/>
      <w:numFmt w:val="bullet"/>
      <w:lvlText w:val="○"/>
      <w:lvlJc w:val="left"/>
      <w:pPr>
        <w:ind w:left="1440" w:hanging="360"/>
      </w:pPr>
    </w:lvl>
    <w:lvl w:ilvl="2" w:tplc="A1F4BE46">
      <w:start w:val="1"/>
      <w:numFmt w:val="bullet"/>
      <w:lvlText w:val="■"/>
      <w:lvlJc w:val="left"/>
      <w:pPr>
        <w:ind w:left="2160" w:hanging="360"/>
      </w:pPr>
    </w:lvl>
    <w:lvl w:ilvl="3" w:tplc="FADEAD38">
      <w:start w:val="1"/>
      <w:numFmt w:val="bullet"/>
      <w:lvlText w:val="●"/>
      <w:lvlJc w:val="left"/>
      <w:pPr>
        <w:ind w:left="2880" w:hanging="360"/>
      </w:pPr>
    </w:lvl>
    <w:lvl w:ilvl="4" w:tplc="A8AC60AA">
      <w:start w:val="1"/>
      <w:numFmt w:val="bullet"/>
      <w:lvlText w:val="○"/>
      <w:lvlJc w:val="left"/>
      <w:pPr>
        <w:ind w:left="3600" w:hanging="360"/>
      </w:pPr>
    </w:lvl>
    <w:lvl w:ilvl="5" w:tplc="CFF0E3E4">
      <w:start w:val="1"/>
      <w:numFmt w:val="bullet"/>
      <w:lvlText w:val="■"/>
      <w:lvlJc w:val="left"/>
      <w:pPr>
        <w:ind w:left="4320" w:hanging="360"/>
      </w:pPr>
    </w:lvl>
    <w:lvl w:ilvl="6" w:tplc="3ACC1D28">
      <w:start w:val="1"/>
      <w:numFmt w:val="bullet"/>
      <w:lvlText w:val="●"/>
      <w:lvlJc w:val="left"/>
      <w:pPr>
        <w:ind w:left="5040" w:hanging="360"/>
      </w:pPr>
    </w:lvl>
    <w:lvl w:ilvl="7" w:tplc="EE7457F0">
      <w:start w:val="1"/>
      <w:numFmt w:val="bullet"/>
      <w:lvlText w:val="●"/>
      <w:lvlJc w:val="left"/>
      <w:pPr>
        <w:ind w:left="5760" w:hanging="360"/>
      </w:pPr>
    </w:lvl>
    <w:lvl w:ilvl="8" w:tplc="2EBADE74">
      <w:start w:val="1"/>
      <w:numFmt w:val="bullet"/>
      <w:lvlText w:val="●"/>
      <w:lvlJc w:val="left"/>
      <w:pPr>
        <w:ind w:left="6480" w:hanging="360"/>
      </w:pPr>
    </w:lvl>
  </w:abstractNum>
  <w:abstractNum w:abstractNumId="3" w15:restartNumberingAfterBreak="0">
    <w:nsid w:val="5E367632"/>
    <w:multiLevelType w:val="hybridMultilevel"/>
    <w:tmpl w:val="FFFFFFFF"/>
    <w:lvl w:ilvl="0" w:tplc="38A22CCA">
      <w:start w:val="1"/>
      <w:numFmt w:val="decimal"/>
      <w:lvlText w:val="%1."/>
      <w:lvlJc w:val="left"/>
      <w:pPr>
        <w:ind w:left="360" w:hanging="360"/>
      </w:pPr>
    </w:lvl>
    <w:lvl w:ilvl="1" w:tplc="B1A831B2">
      <w:numFmt w:val="decimal"/>
      <w:lvlText w:val=""/>
      <w:lvlJc w:val="left"/>
    </w:lvl>
    <w:lvl w:ilvl="2" w:tplc="C7B4FA72">
      <w:numFmt w:val="decimal"/>
      <w:lvlText w:val=""/>
      <w:lvlJc w:val="left"/>
    </w:lvl>
    <w:lvl w:ilvl="3" w:tplc="89AAC79A">
      <w:numFmt w:val="decimal"/>
      <w:lvlText w:val=""/>
      <w:lvlJc w:val="left"/>
    </w:lvl>
    <w:lvl w:ilvl="4" w:tplc="156AEFFA">
      <w:numFmt w:val="decimal"/>
      <w:lvlText w:val=""/>
      <w:lvlJc w:val="left"/>
    </w:lvl>
    <w:lvl w:ilvl="5" w:tplc="DAE29BC0">
      <w:numFmt w:val="decimal"/>
      <w:lvlText w:val=""/>
      <w:lvlJc w:val="left"/>
    </w:lvl>
    <w:lvl w:ilvl="6" w:tplc="AE92AAD2">
      <w:numFmt w:val="decimal"/>
      <w:lvlText w:val=""/>
      <w:lvlJc w:val="left"/>
    </w:lvl>
    <w:lvl w:ilvl="7" w:tplc="B5866D6C">
      <w:numFmt w:val="decimal"/>
      <w:lvlText w:val=""/>
      <w:lvlJc w:val="left"/>
    </w:lvl>
    <w:lvl w:ilvl="8" w:tplc="3E4C70FE">
      <w:numFmt w:val="decimal"/>
      <w:lvlText w:val=""/>
      <w:lvlJc w:val="left"/>
    </w:lvl>
  </w:abstractNum>
  <w:num w:numId="1" w16cid:durableId="785243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504"/>
    <w:rsid w:val="003F57E9"/>
    <w:rsid w:val="006E6B82"/>
    <w:rsid w:val="00C27504"/>
    <w:rsid w:val="00D55E3B"/>
    <w:rsid w:val="00F90C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251977F"/>
  <w15:docId w15:val="{9B79502B-E363-0647-AE6F-1FCA28F51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6052</Words>
  <Characters>34500</Characters>
  <Application>Microsoft Office Word</Application>
  <DocSecurity>0</DocSecurity>
  <Lines>287</Lines>
  <Paragraphs>80</Paragraphs>
  <ScaleCrop>false</ScaleCrop>
  <Company/>
  <LinksUpToDate>false</LinksUpToDate>
  <CharactersWithSpaces>40472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3</cp:revision>
  <dcterms:created xsi:type="dcterms:W3CDTF">2026-04-03T12:09:00Z</dcterms:created>
  <dcterms:modified xsi:type="dcterms:W3CDTF">2026-04-03T12:35:00Z</dcterms:modified>
</cp:coreProperties>
</file>