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(0-63),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 Si el programa usa un D_FILE alternativo (POKE 2096-2098), la captura trae también el del sistema y la casilla D_FILE alternativo elige cuál se dibuja con una FPGA anterior: el interface no puede saber en ese caso si la FPGA tiene activo el alternativo (un POKE 2045,85 lo apaga y volver a 170 no lo enciende), así que si la imagen sale mezclada hay que probar la otra opción. La casilla sprites los muestra u oculta; sin marcar antes de capturar, no se leen y la captura es más rápida. La línea de información de la captura dice si el estado del vídeo (modo, D_FILE y atributos alternativos, doble búfer) viene de la FPGA, que lo informa desde la versión de este paquete, o se ha deducido de los POKEs; si viene de la FPGA, la casilla queda desactivada porque no hay nada que elegir. Debajo de la captura hay un teclado del ZX81: haz clic en sus teclas (SHIFT se queda pulsado hasta la siguiente tecla) o marca «use my keyboard» para que las teclas de tu ordenador vayan al ZX81. Letras, cifras, ENTER, el punto y la barra espaciadora van directas; los símbolos se mandan con el SHIFT que les toque en el ZX81 (por ejemplo, las comillas son SHIFT+P), Retroceso es RUBOUT (SHIFT+0), las flechas son SHIFT+5 a SHIFT+8 y Escape es BREAK (SHIFT+SPACE). Las teclas llegan al ZX81 como si estuvieran pulsadas de verdad, también para la pantalla del depurador. Si la página deja de dar señales (se cierra, se pierde la conexión), el interface suelta todas las teclas al cabo de 1,5 segundos. Hace falta actualizar a la vez la FPGA, el firmware del MCU y el del módulo WiFi.</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