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(0-31),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32 sprites, with free per-pixel positioning and colour per row, but at most 8 of them can appear on the same screen line. If more than 8 active sprites cross the same line, the 8 with the highest index are drawn on that line and the others do not appear; on the lines where they do not coincide they show normally. It is the same limit the NES had, and programs that move many sprites together usually rotate which ones are left out in each frame so that they flicker instead of disappearing.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