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012CD" w14:textId="77777777" w:rsidR="002F5D18" w:rsidRPr="002F5D18" w:rsidRDefault="002F5D18" w:rsidP="002F5D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5D18">
        <w:rPr>
          <w:rFonts w:ascii="Times New Roman" w:eastAsia="Times New Roman" w:hAnsi="Times New Roman" w:cs="Times New Roman"/>
          <w:b/>
          <w:bCs/>
          <w:kern w:val="0"/>
          <w:sz w:val="27"/>
          <w:szCs w:val="27"/>
          <w14:ligatures w14:val="none"/>
        </w:rPr>
        <w:t>Wilcox Advisors Customer Pricing Sheet</w:t>
      </w:r>
    </w:p>
    <w:p w14:paraId="6BDE06CE" w14:textId="77777777" w:rsidR="002F5D18" w:rsidRPr="002F5D18" w:rsidRDefault="002F5D18" w:rsidP="002F5D1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Pricing Strategy Overview</w:t>
      </w:r>
    </w:p>
    <w:p w14:paraId="3FB7FFDA" w14:textId="77777777" w:rsidR="002F5D18" w:rsidRPr="002F5D18" w:rsidRDefault="002F5D18" w:rsidP="002F5D1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Goals</w:t>
      </w:r>
      <w:r w:rsidRPr="002F5D18">
        <w:rPr>
          <w:rFonts w:ascii="Times New Roman" w:eastAsia="Times New Roman" w:hAnsi="Times New Roman" w:cs="Times New Roman"/>
          <w:kern w:val="0"/>
          <w14:ligatures w14:val="none"/>
        </w:rPr>
        <w:t>: Achieve extreme profitability initially (80-90% margins), remain highly competitive, and deliver tremendous value, transitioning to balanced profitability (50-60% margins) as costs scale with employees, infrastructure, and automation.</w:t>
      </w:r>
    </w:p>
    <w:p w14:paraId="10DF2125" w14:textId="77777777" w:rsidR="002F5D18" w:rsidRPr="002F5D18" w:rsidRDefault="002F5D18" w:rsidP="002F5D1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Target Audience</w:t>
      </w:r>
      <w:r w:rsidRPr="002F5D18">
        <w:rPr>
          <w:rFonts w:ascii="Times New Roman" w:eastAsia="Times New Roman" w:hAnsi="Times New Roman" w:cs="Times New Roman"/>
          <w:kern w:val="0"/>
          <w14:ligatures w14:val="none"/>
        </w:rPr>
        <w:t>: Small, medium, and large companies, based on company size (employees/revenue) and feature needs, with implementation costs passed on to clients.</w:t>
      </w:r>
    </w:p>
    <w:p w14:paraId="5B073ED7" w14:textId="77777777" w:rsidR="002F5D18" w:rsidRPr="002F5D18" w:rsidRDefault="002F5D18" w:rsidP="002F5D1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Structure</w:t>
      </w:r>
      <w:r w:rsidRPr="002F5D18">
        <w:rPr>
          <w:rFonts w:ascii="Times New Roman" w:eastAsia="Times New Roman" w:hAnsi="Times New Roman" w:cs="Times New Roman"/>
          <w:kern w:val="0"/>
          <w14:ligatures w14:val="none"/>
        </w:rPr>
        <w:t>: Three subscription tiers (Basic, Pro, Enterprise) with monthly pricing, add-ons, and one-time/amortized implementation fees, ensuring scalability and competitiveness.</w:t>
      </w:r>
    </w:p>
    <w:p w14:paraId="40029300" w14:textId="77777777" w:rsidR="002F5D18" w:rsidRPr="002F5D18" w:rsidRDefault="002F5D18" w:rsidP="002F5D1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Monthly Subscription Tiers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1091"/>
        <w:gridCol w:w="1306"/>
        <w:gridCol w:w="2013"/>
        <w:gridCol w:w="1161"/>
        <w:gridCol w:w="1331"/>
        <w:gridCol w:w="1346"/>
      </w:tblGrid>
      <w:tr w:rsidR="002F5D18" w:rsidRPr="002F5D18" w14:paraId="390F44F7" w14:textId="77777777" w:rsidTr="002F5D18">
        <w:trPr>
          <w:tblHeader/>
          <w:tblCellSpacing w:w="15" w:type="dxa"/>
        </w:trPr>
        <w:tc>
          <w:tcPr>
            <w:tcW w:w="0" w:type="auto"/>
            <w:vAlign w:val="center"/>
            <w:hideMark/>
          </w:tcPr>
          <w:p w14:paraId="3DCE391F"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Tier</w:t>
            </w:r>
          </w:p>
        </w:tc>
        <w:tc>
          <w:tcPr>
            <w:tcW w:w="0" w:type="auto"/>
            <w:vAlign w:val="center"/>
            <w:hideMark/>
          </w:tcPr>
          <w:p w14:paraId="2B723719"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Target Audience</w:t>
            </w:r>
          </w:p>
        </w:tc>
        <w:tc>
          <w:tcPr>
            <w:tcW w:w="0" w:type="auto"/>
            <w:vAlign w:val="center"/>
            <w:hideMark/>
          </w:tcPr>
          <w:p w14:paraId="57B895F1"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Initial Features (Manual, Phase 1-2)</w:t>
            </w:r>
          </w:p>
        </w:tc>
        <w:tc>
          <w:tcPr>
            <w:tcW w:w="0" w:type="auto"/>
            <w:vAlign w:val="center"/>
            <w:hideMark/>
          </w:tcPr>
          <w:p w14:paraId="5F5D32EA"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API Automation (Phase 3-4)</w:t>
            </w:r>
          </w:p>
        </w:tc>
        <w:tc>
          <w:tcPr>
            <w:tcW w:w="0" w:type="auto"/>
            <w:vAlign w:val="center"/>
            <w:hideMark/>
          </w:tcPr>
          <w:p w14:paraId="15771839"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Pricing (Year 1)</w:t>
            </w:r>
          </w:p>
        </w:tc>
        <w:tc>
          <w:tcPr>
            <w:tcW w:w="0" w:type="auto"/>
            <w:vAlign w:val="center"/>
            <w:hideMark/>
          </w:tcPr>
          <w:p w14:paraId="14E8F4B0"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Pricing (Year 2-3)</w:t>
            </w:r>
          </w:p>
        </w:tc>
        <w:tc>
          <w:tcPr>
            <w:tcW w:w="0" w:type="auto"/>
            <w:vAlign w:val="center"/>
            <w:hideMark/>
          </w:tcPr>
          <w:p w14:paraId="47FFBD55"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Pricing (Year 4+)</w:t>
            </w:r>
          </w:p>
        </w:tc>
      </w:tr>
      <w:tr w:rsidR="002F5D18" w:rsidRPr="002F5D18" w14:paraId="46C3ECFE" w14:textId="77777777" w:rsidTr="002F5D18">
        <w:trPr>
          <w:tblCellSpacing w:w="15" w:type="dxa"/>
        </w:trPr>
        <w:tc>
          <w:tcPr>
            <w:tcW w:w="0" w:type="auto"/>
            <w:vAlign w:val="center"/>
            <w:hideMark/>
          </w:tcPr>
          <w:p w14:paraId="19D57E77"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Basic</w:t>
            </w:r>
          </w:p>
        </w:tc>
        <w:tc>
          <w:tcPr>
            <w:tcW w:w="0" w:type="auto"/>
            <w:vAlign w:val="center"/>
            <w:hideMark/>
          </w:tcPr>
          <w:p w14:paraId="2E6160B1"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Small (1-10 employees, &lt; $500K revenue)</w:t>
            </w:r>
          </w:p>
        </w:tc>
        <w:tc>
          <w:tcPr>
            <w:tcW w:w="0" w:type="auto"/>
            <w:vAlign w:val="center"/>
            <w:hideMark/>
          </w:tcPr>
          <w:p w14:paraId="68C72863"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GL manual entry/upload, basic subledgers (AP, AR, Payroll), TB, basic reports, manual cash flow/budgets, UX, security</w:t>
            </w:r>
          </w:p>
        </w:tc>
        <w:tc>
          <w:tcPr>
            <w:tcW w:w="0" w:type="auto"/>
            <w:vAlign w:val="center"/>
            <w:hideMark/>
          </w:tcPr>
          <w:p w14:paraId="3B653FBF"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Bank (Plaid), optional payments (Stripe/QuickBooks)</w:t>
            </w:r>
          </w:p>
        </w:tc>
        <w:tc>
          <w:tcPr>
            <w:tcW w:w="0" w:type="auto"/>
            <w:vAlign w:val="center"/>
            <w:hideMark/>
          </w:tcPr>
          <w:p w14:paraId="364B5DCD"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$50/month</w:t>
            </w:r>
          </w:p>
        </w:tc>
        <w:tc>
          <w:tcPr>
            <w:tcW w:w="0" w:type="auto"/>
            <w:vAlign w:val="center"/>
            <w:hideMark/>
          </w:tcPr>
          <w:p w14:paraId="045A4C08"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$75/month</w:t>
            </w:r>
          </w:p>
        </w:tc>
        <w:tc>
          <w:tcPr>
            <w:tcW w:w="0" w:type="auto"/>
            <w:vAlign w:val="center"/>
            <w:hideMark/>
          </w:tcPr>
          <w:p w14:paraId="1723781F"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$100/month</w:t>
            </w:r>
          </w:p>
        </w:tc>
      </w:tr>
      <w:tr w:rsidR="002F5D18" w:rsidRPr="002F5D18" w14:paraId="184111AD" w14:textId="77777777" w:rsidTr="002F5D18">
        <w:trPr>
          <w:tblCellSpacing w:w="15" w:type="dxa"/>
        </w:trPr>
        <w:tc>
          <w:tcPr>
            <w:tcW w:w="0" w:type="auto"/>
            <w:vAlign w:val="center"/>
            <w:hideMark/>
          </w:tcPr>
          <w:p w14:paraId="65679ACC"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Pro</w:t>
            </w:r>
          </w:p>
        </w:tc>
        <w:tc>
          <w:tcPr>
            <w:tcW w:w="0" w:type="auto"/>
            <w:vAlign w:val="center"/>
            <w:hideMark/>
          </w:tcPr>
          <w:p w14:paraId="52AA6BBC"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Medium (11-50 employees, $500K-$5M revenue)</w:t>
            </w:r>
          </w:p>
        </w:tc>
        <w:tc>
          <w:tcPr>
            <w:tcW w:w="0" w:type="auto"/>
            <w:vAlign w:val="center"/>
            <w:hideMark/>
          </w:tcPr>
          <w:p w14:paraId="6EF3ED27"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All Basic, advanced subledgers (Inventory, Assets), TB, reports, detailed cash flow/budgets, enhanced UX, security</w:t>
            </w:r>
          </w:p>
        </w:tc>
        <w:tc>
          <w:tcPr>
            <w:tcW w:w="0" w:type="auto"/>
            <w:vAlign w:val="center"/>
            <w:hideMark/>
          </w:tcPr>
          <w:p w14:paraId="1EDDD38D"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Bank (Plaid), payments (Stripe/QuickBooks), payroll (Gusto/ADP), basic expense (Ramp/Concur)</w:t>
            </w:r>
          </w:p>
        </w:tc>
        <w:tc>
          <w:tcPr>
            <w:tcW w:w="0" w:type="auto"/>
            <w:vAlign w:val="center"/>
            <w:hideMark/>
          </w:tcPr>
          <w:p w14:paraId="3F098EBB"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$150/month</w:t>
            </w:r>
          </w:p>
        </w:tc>
        <w:tc>
          <w:tcPr>
            <w:tcW w:w="0" w:type="auto"/>
            <w:vAlign w:val="center"/>
            <w:hideMark/>
          </w:tcPr>
          <w:p w14:paraId="6CB572D9"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$200/month</w:t>
            </w:r>
          </w:p>
        </w:tc>
        <w:tc>
          <w:tcPr>
            <w:tcW w:w="0" w:type="auto"/>
            <w:vAlign w:val="center"/>
            <w:hideMark/>
          </w:tcPr>
          <w:p w14:paraId="0803E3A6"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$300/month</w:t>
            </w:r>
          </w:p>
        </w:tc>
      </w:tr>
      <w:tr w:rsidR="002F5D18" w:rsidRPr="002F5D18" w14:paraId="2582B564" w14:textId="77777777" w:rsidTr="002F5D18">
        <w:trPr>
          <w:tblCellSpacing w:w="15" w:type="dxa"/>
        </w:trPr>
        <w:tc>
          <w:tcPr>
            <w:tcW w:w="0" w:type="auto"/>
            <w:vAlign w:val="center"/>
            <w:hideMark/>
          </w:tcPr>
          <w:p w14:paraId="134FE06F"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Enterprise</w:t>
            </w:r>
          </w:p>
        </w:tc>
        <w:tc>
          <w:tcPr>
            <w:tcW w:w="0" w:type="auto"/>
            <w:vAlign w:val="center"/>
            <w:hideMark/>
          </w:tcPr>
          <w:p w14:paraId="7A61B9D8"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Large (&gt;50 employees</w:t>
            </w:r>
            <w:r w:rsidRPr="002F5D18">
              <w:rPr>
                <w:rFonts w:ascii="Times New Roman" w:eastAsia="Times New Roman" w:hAnsi="Times New Roman" w:cs="Times New Roman"/>
                <w:kern w:val="0"/>
                <w14:ligatures w14:val="none"/>
              </w:rPr>
              <w:lastRenderedPageBreak/>
              <w:t>, &gt;$5M revenue)</w:t>
            </w:r>
          </w:p>
        </w:tc>
        <w:tc>
          <w:tcPr>
            <w:tcW w:w="0" w:type="auto"/>
            <w:vAlign w:val="center"/>
            <w:hideMark/>
          </w:tcPr>
          <w:p w14:paraId="1223842A"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lastRenderedPageBreak/>
              <w:t xml:space="preserve">All Pro, custom reporting, </w:t>
            </w:r>
            <w:r w:rsidRPr="002F5D18">
              <w:rPr>
                <w:rFonts w:ascii="Times New Roman" w:eastAsia="Times New Roman" w:hAnsi="Times New Roman" w:cs="Times New Roman"/>
                <w:kern w:val="0"/>
                <w14:ligatures w14:val="none"/>
              </w:rPr>
              <w:lastRenderedPageBreak/>
              <w:t>advanced subledgers, cash flow/budgets, premium UX, security, audit trails</w:t>
            </w:r>
          </w:p>
        </w:tc>
        <w:tc>
          <w:tcPr>
            <w:tcW w:w="0" w:type="auto"/>
            <w:vAlign w:val="center"/>
            <w:hideMark/>
          </w:tcPr>
          <w:p w14:paraId="7791F9EC"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lastRenderedPageBreak/>
              <w:t xml:space="preserve">All Pro + advanced expense, tax/CRM </w:t>
            </w:r>
            <w:r w:rsidRPr="002F5D18">
              <w:rPr>
                <w:rFonts w:ascii="Times New Roman" w:eastAsia="Times New Roman" w:hAnsi="Times New Roman" w:cs="Times New Roman"/>
                <w:kern w:val="0"/>
                <w14:ligatures w14:val="none"/>
              </w:rPr>
              <w:lastRenderedPageBreak/>
              <w:t>integrations, API marketplace</w:t>
            </w:r>
          </w:p>
        </w:tc>
        <w:tc>
          <w:tcPr>
            <w:tcW w:w="0" w:type="auto"/>
            <w:vAlign w:val="center"/>
            <w:hideMark/>
          </w:tcPr>
          <w:p w14:paraId="362DDB8E"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lastRenderedPageBreak/>
              <w:t>$500/month</w:t>
            </w:r>
          </w:p>
        </w:tc>
        <w:tc>
          <w:tcPr>
            <w:tcW w:w="0" w:type="auto"/>
            <w:vAlign w:val="center"/>
            <w:hideMark/>
          </w:tcPr>
          <w:p w14:paraId="184CA424"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$1,000/month</w:t>
            </w:r>
          </w:p>
        </w:tc>
        <w:tc>
          <w:tcPr>
            <w:tcW w:w="0" w:type="auto"/>
            <w:vAlign w:val="center"/>
            <w:hideMark/>
          </w:tcPr>
          <w:p w14:paraId="4F41AC7A"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$2,000/month</w:t>
            </w:r>
          </w:p>
        </w:tc>
      </w:tr>
    </w:tbl>
    <w:p w14:paraId="2275747A" w14:textId="77777777" w:rsidR="002F5D18" w:rsidRPr="002F5D18" w:rsidRDefault="002F5D18" w:rsidP="002F5D1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Add-Ons (Optional, High-Value Features)</w:t>
      </w:r>
    </w:p>
    <w:p w14:paraId="0F023A2D" w14:textId="77777777" w:rsidR="002F5D18" w:rsidRPr="002F5D18" w:rsidRDefault="002F5D18" w:rsidP="002F5D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AI Insights Premium</w:t>
      </w:r>
      <w:r w:rsidRPr="002F5D18">
        <w:rPr>
          <w:rFonts w:ascii="Times New Roman" w:eastAsia="Times New Roman" w:hAnsi="Times New Roman" w:cs="Times New Roman"/>
          <w:kern w:val="0"/>
          <w14:ligatures w14:val="none"/>
        </w:rPr>
        <w:t>: $50/month (real-time, predictive analytics, NLP, anomaly detection).</w:t>
      </w:r>
    </w:p>
    <w:p w14:paraId="637E7942" w14:textId="77777777" w:rsidR="002F5D18" w:rsidRPr="002F5D18" w:rsidRDefault="002F5D18" w:rsidP="002F5D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Custom Reporting</w:t>
      </w:r>
      <w:r w:rsidRPr="002F5D18">
        <w:rPr>
          <w:rFonts w:ascii="Times New Roman" w:eastAsia="Times New Roman" w:hAnsi="Times New Roman" w:cs="Times New Roman"/>
          <w:kern w:val="0"/>
          <w14:ligatures w14:val="none"/>
        </w:rPr>
        <w:t>: $100/month (advanced dashboards, PDF/Excel exports, D3 visualizations).</w:t>
      </w:r>
    </w:p>
    <w:p w14:paraId="05FEB990" w14:textId="77777777" w:rsidR="002F5D18" w:rsidRPr="002F5D18" w:rsidRDefault="002F5D18" w:rsidP="002F5D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Blockchain Audit Trails</w:t>
      </w:r>
      <w:r w:rsidRPr="002F5D18">
        <w:rPr>
          <w:rFonts w:ascii="Times New Roman" w:eastAsia="Times New Roman" w:hAnsi="Times New Roman" w:cs="Times New Roman"/>
          <w:kern w:val="0"/>
          <w14:ligatures w14:val="none"/>
        </w:rPr>
        <w:t>: $75/month (immutable logs for compliance).</w:t>
      </w:r>
    </w:p>
    <w:p w14:paraId="182181F6" w14:textId="77777777" w:rsidR="002F5D18" w:rsidRPr="002F5D18" w:rsidRDefault="002F5D18" w:rsidP="002F5D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IoT Expense Tracking</w:t>
      </w:r>
      <w:r w:rsidRPr="002F5D18">
        <w:rPr>
          <w:rFonts w:ascii="Times New Roman" w:eastAsia="Times New Roman" w:hAnsi="Times New Roman" w:cs="Times New Roman"/>
          <w:kern w:val="0"/>
          <w14:ligatures w14:val="none"/>
        </w:rPr>
        <w:t>: $150/month (real-time mobile expense data, Phase 5).</w:t>
      </w:r>
    </w:p>
    <w:p w14:paraId="58837A21" w14:textId="77777777" w:rsidR="002F5D18" w:rsidRPr="002F5D18" w:rsidRDefault="002F5D18" w:rsidP="002F5D1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Priority Support</w:t>
      </w:r>
      <w:r w:rsidRPr="002F5D18">
        <w:rPr>
          <w:rFonts w:ascii="Times New Roman" w:eastAsia="Times New Roman" w:hAnsi="Times New Roman" w:cs="Times New Roman"/>
          <w:kern w:val="0"/>
          <w14:ligatures w14:val="none"/>
        </w:rPr>
        <w:t>: $25/month (24/7 live chat, dedicated account manager).</w:t>
      </w:r>
    </w:p>
    <w:p w14:paraId="46F133EE" w14:textId="77777777" w:rsidR="002F5D18" w:rsidRPr="002F5D18" w:rsidRDefault="002F5D18" w:rsidP="002F5D1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Implementation Costs (Passed to Clients)</w:t>
      </w:r>
    </w:p>
    <w:p w14:paraId="2E62198A" w14:textId="77777777" w:rsidR="002F5D18" w:rsidRPr="002F5D18" w:rsidRDefault="002F5D18" w:rsidP="002F5D18">
      <w:p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These are one-time fees or amortized over 12 months in the subscription, ensuring Wilcox Advisors maintains high profitability while delivering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387"/>
        <w:gridCol w:w="1231"/>
        <w:gridCol w:w="1188"/>
        <w:gridCol w:w="4385"/>
      </w:tblGrid>
      <w:tr w:rsidR="002F5D18" w:rsidRPr="002F5D18" w14:paraId="4D8923E5" w14:textId="77777777" w:rsidTr="002F5D18">
        <w:trPr>
          <w:tblHeader/>
          <w:tblCellSpacing w:w="15" w:type="dxa"/>
        </w:trPr>
        <w:tc>
          <w:tcPr>
            <w:tcW w:w="0" w:type="auto"/>
            <w:vAlign w:val="center"/>
            <w:hideMark/>
          </w:tcPr>
          <w:p w14:paraId="047A8214"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Tier</w:t>
            </w:r>
          </w:p>
        </w:tc>
        <w:tc>
          <w:tcPr>
            <w:tcW w:w="0" w:type="auto"/>
            <w:vAlign w:val="center"/>
            <w:hideMark/>
          </w:tcPr>
          <w:p w14:paraId="6ADCDC8E"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Year 1 (Manual-First)</w:t>
            </w:r>
          </w:p>
        </w:tc>
        <w:tc>
          <w:tcPr>
            <w:tcW w:w="0" w:type="auto"/>
            <w:vAlign w:val="center"/>
            <w:hideMark/>
          </w:tcPr>
          <w:p w14:paraId="360622A1"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Year 2-3 (Scaling)</w:t>
            </w:r>
          </w:p>
        </w:tc>
        <w:tc>
          <w:tcPr>
            <w:tcW w:w="0" w:type="auto"/>
            <w:vAlign w:val="center"/>
            <w:hideMark/>
          </w:tcPr>
          <w:p w14:paraId="246B5BD2"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Year 4+ (Large Scale)</w:t>
            </w:r>
          </w:p>
        </w:tc>
        <w:tc>
          <w:tcPr>
            <w:tcW w:w="0" w:type="auto"/>
            <w:vAlign w:val="center"/>
            <w:hideMark/>
          </w:tcPr>
          <w:p w14:paraId="45AE5F41" w14:textId="77777777" w:rsidR="002F5D18" w:rsidRPr="002F5D18" w:rsidRDefault="002F5D18" w:rsidP="002F5D18">
            <w:pPr>
              <w:spacing w:after="0" w:line="240" w:lineRule="auto"/>
              <w:jc w:val="center"/>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Details</w:t>
            </w:r>
          </w:p>
        </w:tc>
      </w:tr>
      <w:tr w:rsidR="002F5D18" w:rsidRPr="002F5D18" w14:paraId="662F7109" w14:textId="77777777" w:rsidTr="002F5D18">
        <w:trPr>
          <w:tblCellSpacing w:w="15" w:type="dxa"/>
        </w:trPr>
        <w:tc>
          <w:tcPr>
            <w:tcW w:w="0" w:type="auto"/>
            <w:vAlign w:val="center"/>
            <w:hideMark/>
          </w:tcPr>
          <w:p w14:paraId="2132D585"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Basic</w:t>
            </w:r>
          </w:p>
        </w:tc>
        <w:tc>
          <w:tcPr>
            <w:tcW w:w="0" w:type="auto"/>
            <w:vAlign w:val="center"/>
            <w:hideMark/>
          </w:tcPr>
          <w:p w14:paraId="3636142D"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$500 one-time</w:t>
            </w:r>
          </w:p>
        </w:tc>
        <w:tc>
          <w:tcPr>
            <w:tcW w:w="0" w:type="auto"/>
            <w:vAlign w:val="center"/>
            <w:hideMark/>
          </w:tcPr>
          <w:p w14:paraId="53B0D96A"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$750 one-time</w:t>
            </w:r>
          </w:p>
        </w:tc>
        <w:tc>
          <w:tcPr>
            <w:tcW w:w="0" w:type="auto"/>
            <w:vAlign w:val="center"/>
            <w:hideMark/>
          </w:tcPr>
          <w:p w14:paraId="429193E5"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$1,000 one-time</w:t>
            </w:r>
          </w:p>
        </w:tc>
        <w:tc>
          <w:tcPr>
            <w:tcW w:w="0" w:type="auto"/>
            <w:vAlign w:val="center"/>
            <w:hideMark/>
          </w:tcPr>
          <w:p w14:paraId="65E3909B"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Data migration, manual setup (2-4 hours at $125/hour), amortized as $42-$83/month.</w:t>
            </w:r>
          </w:p>
        </w:tc>
      </w:tr>
      <w:tr w:rsidR="002F5D18" w:rsidRPr="002F5D18" w14:paraId="2981CA86" w14:textId="77777777" w:rsidTr="002F5D18">
        <w:trPr>
          <w:tblCellSpacing w:w="15" w:type="dxa"/>
        </w:trPr>
        <w:tc>
          <w:tcPr>
            <w:tcW w:w="0" w:type="auto"/>
            <w:vAlign w:val="center"/>
            <w:hideMark/>
          </w:tcPr>
          <w:p w14:paraId="4510413C"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Pro</w:t>
            </w:r>
          </w:p>
        </w:tc>
        <w:tc>
          <w:tcPr>
            <w:tcW w:w="0" w:type="auto"/>
            <w:vAlign w:val="center"/>
            <w:hideMark/>
          </w:tcPr>
          <w:p w14:paraId="1BA361E8"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$1,000 one-time</w:t>
            </w:r>
          </w:p>
        </w:tc>
        <w:tc>
          <w:tcPr>
            <w:tcW w:w="0" w:type="auto"/>
            <w:vAlign w:val="center"/>
            <w:hideMark/>
          </w:tcPr>
          <w:p w14:paraId="65EFC337"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$1,500 one-time</w:t>
            </w:r>
          </w:p>
        </w:tc>
        <w:tc>
          <w:tcPr>
            <w:tcW w:w="0" w:type="auto"/>
            <w:vAlign w:val="center"/>
            <w:hideMark/>
          </w:tcPr>
          <w:p w14:paraId="3A210F30"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$2,000 one-time</w:t>
            </w:r>
          </w:p>
        </w:tc>
        <w:tc>
          <w:tcPr>
            <w:tcW w:w="0" w:type="auto"/>
            <w:vAlign w:val="center"/>
            <w:hideMark/>
          </w:tcPr>
          <w:p w14:paraId="21508818"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Data migration, manual + API setup, subledgers (8-15 hours at $125/hour), amortized as $83-$167/month.</w:t>
            </w:r>
          </w:p>
        </w:tc>
      </w:tr>
      <w:tr w:rsidR="002F5D18" w:rsidRPr="002F5D18" w14:paraId="499AA940" w14:textId="77777777" w:rsidTr="002F5D18">
        <w:trPr>
          <w:tblCellSpacing w:w="15" w:type="dxa"/>
        </w:trPr>
        <w:tc>
          <w:tcPr>
            <w:tcW w:w="0" w:type="auto"/>
            <w:vAlign w:val="center"/>
            <w:hideMark/>
          </w:tcPr>
          <w:p w14:paraId="73434D4B"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Enterprise</w:t>
            </w:r>
          </w:p>
        </w:tc>
        <w:tc>
          <w:tcPr>
            <w:tcW w:w="0" w:type="auto"/>
            <w:vAlign w:val="center"/>
            <w:hideMark/>
          </w:tcPr>
          <w:p w14:paraId="77F9358C"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$2,500 one-time</w:t>
            </w:r>
          </w:p>
        </w:tc>
        <w:tc>
          <w:tcPr>
            <w:tcW w:w="0" w:type="auto"/>
            <w:vAlign w:val="center"/>
            <w:hideMark/>
          </w:tcPr>
          <w:p w14:paraId="2E882D14"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$3,500 one-time</w:t>
            </w:r>
          </w:p>
        </w:tc>
        <w:tc>
          <w:tcPr>
            <w:tcW w:w="0" w:type="auto"/>
            <w:vAlign w:val="center"/>
            <w:hideMark/>
          </w:tcPr>
          <w:p w14:paraId="39361D6D"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$5,000 one-time</w:t>
            </w:r>
          </w:p>
        </w:tc>
        <w:tc>
          <w:tcPr>
            <w:tcW w:w="0" w:type="auto"/>
            <w:vAlign w:val="center"/>
            <w:hideMark/>
          </w:tcPr>
          <w:p w14:paraId="6C13AB2C"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Full data migration, manual + advanced API setup, custom features (20-50 hours at $125/hour), amortized as $208-$417/month.</w:t>
            </w:r>
          </w:p>
        </w:tc>
      </w:tr>
    </w:tbl>
    <w:p w14:paraId="4D5BD63D" w14:textId="77777777" w:rsidR="002F5D18" w:rsidRPr="002F5D18" w:rsidRDefault="002F5D18" w:rsidP="002F5D1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F5D18">
        <w:rPr>
          <w:rFonts w:ascii="Times New Roman" w:eastAsia="Times New Roman" w:hAnsi="Times New Roman" w:cs="Times New Roman"/>
          <w:b/>
          <w:bCs/>
          <w:kern w:val="0"/>
          <w14:ligatures w14:val="none"/>
        </w:rPr>
        <w:t>Profitability and Competitiveness Analysis</w:t>
      </w:r>
    </w:p>
    <w:p w14:paraId="5736C1C4" w14:textId="77777777" w:rsidR="002F5D18" w:rsidRPr="002F5D18" w:rsidRDefault="002F5D18" w:rsidP="002F5D1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F5D18">
        <w:rPr>
          <w:rFonts w:ascii="Times New Roman" w:eastAsia="Times New Roman" w:hAnsi="Times New Roman" w:cs="Times New Roman"/>
          <w:b/>
          <w:bCs/>
          <w:kern w:val="0"/>
          <w:sz w:val="20"/>
          <w:szCs w:val="20"/>
          <w14:ligatures w14:val="none"/>
        </w:rPr>
        <w:t>Initial Phase (Year 1)</w:t>
      </w:r>
    </w:p>
    <w:p w14:paraId="6AB473B6" w14:textId="77777777" w:rsidR="002F5D18" w:rsidRPr="002F5D18" w:rsidRDefault="002F5D18" w:rsidP="002F5D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Revenue</w:t>
      </w:r>
      <w:r w:rsidRPr="002F5D18">
        <w:rPr>
          <w:rFonts w:ascii="Times New Roman" w:eastAsia="Times New Roman" w:hAnsi="Times New Roman" w:cs="Times New Roman"/>
          <w:kern w:val="0"/>
          <w14:ligatures w14:val="none"/>
        </w:rPr>
        <w:t>: $5,000/month (50 Basic, 50 Pro, 10 Enterprise) = $60,000/year.</w:t>
      </w:r>
    </w:p>
    <w:p w14:paraId="27C80275" w14:textId="77777777" w:rsidR="002F5D18" w:rsidRPr="002F5D18" w:rsidRDefault="002F5D18" w:rsidP="002F5D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lastRenderedPageBreak/>
        <w:t>Costs</w:t>
      </w:r>
      <w:r w:rsidRPr="002F5D18">
        <w:rPr>
          <w:rFonts w:ascii="Times New Roman" w:eastAsia="Times New Roman" w:hAnsi="Times New Roman" w:cs="Times New Roman"/>
          <w:kern w:val="0"/>
          <w14:ligatures w14:val="none"/>
        </w:rPr>
        <w:t>: $1,250-$1,700/month (development amortized $500-$1,000, hosting $50-$200, overhead $500) = $15,000-$20,400/year.</w:t>
      </w:r>
    </w:p>
    <w:p w14:paraId="3F130737" w14:textId="77777777" w:rsidR="002F5D18" w:rsidRPr="002F5D18" w:rsidRDefault="002F5D18" w:rsidP="002F5D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Implementation Revenue</w:t>
      </w:r>
      <w:r w:rsidRPr="002F5D18">
        <w:rPr>
          <w:rFonts w:ascii="Times New Roman" w:eastAsia="Times New Roman" w:hAnsi="Times New Roman" w:cs="Times New Roman"/>
          <w:kern w:val="0"/>
          <w14:ligatures w14:val="none"/>
        </w:rPr>
        <w:t>: $2,750-$12,500/month (50 Basic x $500, 50 Pro x $1,000, 10 Enterprise x $2,500) = $33,000-$150,000/year, amortized as $2,750-$12,500/year.</w:t>
      </w:r>
    </w:p>
    <w:p w14:paraId="5808921C" w14:textId="77777777" w:rsidR="002F5D18" w:rsidRPr="002F5D18" w:rsidRDefault="002F5D18" w:rsidP="002F5D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Profit</w:t>
      </w:r>
      <w:r w:rsidRPr="002F5D18">
        <w:rPr>
          <w:rFonts w:ascii="Times New Roman" w:eastAsia="Times New Roman" w:hAnsi="Times New Roman" w:cs="Times New Roman"/>
          <w:kern w:val="0"/>
          <w14:ligatures w14:val="none"/>
        </w:rPr>
        <w:t>: $72,600-$207,600/year, Margin: 88-93% (including implementation fees).</w:t>
      </w:r>
    </w:p>
    <w:p w14:paraId="5BDA20CD" w14:textId="77777777" w:rsidR="002F5D18" w:rsidRPr="002F5D18" w:rsidRDefault="002F5D18" w:rsidP="002F5D1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Competitive Edge</w:t>
      </w:r>
      <w:r w:rsidRPr="002F5D18">
        <w:rPr>
          <w:rFonts w:ascii="Times New Roman" w:eastAsia="Times New Roman" w:hAnsi="Times New Roman" w:cs="Times New Roman"/>
          <w:kern w:val="0"/>
          <w14:ligatures w14:val="none"/>
        </w:rPr>
        <w:t>: Low price for Basic ($50 vs. QuickBooks $25), premium value for Pro/Enterprise ($150-$500 vs. Xero $78, NetSuite $999+), with manual flexibility, AI potential, and implementation cost transparency, attracting early adopters.</w:t>
      </w:r>
    </w:p>
    <w:p w14:paraId="5A293023" w14:textId="77777777" w:rsidR="002F5D18" w:rsidRPr="002F5D18" w:rsidRDefault="002F5D18" w:rsidP="002F5D1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F5D18">
        <w:rPr>
          <w:rFonts w:ascii="Times New Roman" w:eastAsia="Times New Roman" w:hAnsi="Times New Roman" w:cs="Times New Roman"/>
          <w:b/>
          <w:bCs/>
          <w:kern w:val="0"/>
          <w:sz w:val="20"/>
          <w:szCs w:val="20"/>
          <w14:ligatures w14:val="none"/>
        </w:rPr>
        <w:t>Scaling Phase (Year 2-3)</w:t>
      </w:r>
    </w:p>
    <w:p w14:paraId="79289C7B" w14:textId="77777777" w:rsidR="002F5D18" w:rsidRPr="002F5D18" w:rsidRDefault="002F5D18" w:rsidP="002F5D1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Revenue</w:t>
      </w:r>
      <w:r w:rsidRPr="002F5D18">
        <w:rPr>
          <w:rFonts w:ascii="Times New Roman" w:eastAsia="Times New Roman" w:hAnsi="Times New Roman" w:cs="Times New Roman"/>
          <w:kern w:val="0"/>
          <w14:ligatures w14:val="none"/>
        </w:rPr>
        <w:t>: $15,000/month (100 Basic, 50 Pro, 20 Enterprise) = $180,000/year.</w:t>
      </w:r>
    </w:p>
    <w:p w14:paraId="26081EDC" w14:textId="77777777" w:rsidR="002F5D18" w:rsidRPr="002F5D18" w:rsidRDefault="002F5D18" w:rsidP="002F5D1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Costs</w:t>
      </w:r>
      <w:r w:rsidRPr="002F5D18">
        <w:rPr>
          <w:rFonts w:ascii="Times New Roman" w:eastAsia="Times New Roman" w:hAnsi="Times New Roman" w:cs="Times New Roman"/>
          <w:kern w:val="0"/>
          <w14:ligatures w14:val="none"/>
        </w:rPr>
        <w:t>: $5,250-$9,700/month (development/hosting $1,000, API $100-$500, overhead $500, staff $4,000-$8,000) = $63,000-$116,400/year.</w:t>
      </w:r>
    </w:p>
    <w:p w14:paraId="2094A149" w14:textId="77777777" w:rsidR="002F5D18" w:rsidRPr="002F5D18" w:rsidRDefault="002F5D18" w:rsidP="002F5D1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Implementation Revenue</w:t>
      </w:r>
      <w:r w:rsidRPr="002F5D18">
        <w:rPr>
          <w:rFonts w:ascii="Times New Roman" w:eastAsia="Times New Roman" w:hAnsi="Times New Roman" w:cs="Times New Roman"/>
          <w:kern w:val="0"/>
          <w14:ligatures w14:val="none"/>
        </w:rPr>
        <w:t>: $5,500-$25,000/month (100 Basic x $750, 50 Pro x $1,500, 20 Enterprise x $3,500) = $66,000-$300,000/year, amortized as $5,500-$25,000/year.</w:t>
      </w:r>
    </w:p>
    <w:p w14:paraId="00FC2C50" w14:textId="77777777" w:rsidR="002F5D18" w:rsidRPr="002F5D18" w:rsidRDefault="002F5D18" w:rsidP="002F5D1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Profit</w:t>
      </w:r>
      <w:r w:rsidRPr="002F5D18">
        <w:rPr>
          <w:rFonts w:ascii="Times New Roman" w:eastAsia="Times New Roman" w:hAnsi="Times New Roman" w:cs="Times New Roman"/>
          <w:kern w:val="0"/>
          <w14:ligatures w14:val="none"/>
        </w:rPr>
        <w:t>: $130,600-$408,600/year, Margin: 60-74% (including implementation fees).</w:t>
      </w:r>
    </w:p>
    <w:p w14:paraId="653CB4C7" w14:textId="77777777" w:rsidR="002F5D18" w:rsidRPr="002F5D18" w:rsidRDefault="002F5D18" w:rsidP="002F5D1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Competitive Edge</w:t>
      </w:r>
      <w:r w:rsidRPr="002F5D18">
        <w:rPr>
          <w:rFonts w:ascii="Times New Roman" w:eastAsia="Times New Roman" w:hAnsi="Times New Roman" w:cs="Times New Roman"/>
          <w:kern w:val="0"/>
          <w14:ligatures w14:val="none"/>
        </w:rPr>
        <w:t>: Competitive pricing ($75-$1,000 vs. competitors), full manual + basic automation, AI insights, UX, and transparent implementation costs, retaining clients and attracting mid-sized firms.</w:t>
      </w:r>
    </w:p>
    <w:p w14:paraId="64F02D94" w14:textId="77777777" w:rsidR="002F5D18" w:rsidRPr="002F5D18" w:rsidRDefault="002F5D18" w:rsidP="002F5D1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F5D18">
        <w:rPr>
          <w:rFonts w:ascii="Times New Roman" w:eastAsia="Times New Roman" w:hAnsi="Times New Roman" w:cs="Times New Roman"/>
          <w:b/>
          <w:bCs/>
          <w:kern w:val="0"/>
          <w:sz w:val="20"/>
          <w:szCs w:val="20"/>
          <w14:ligatures w14:val="none"/>
        </w:rPr>
        <w:t>Large-Scale Phase (Year 4+)</w:t>
      </w:r>
    </w:p>
    <w:p w14:paraId="6D1172A9" w14:textId="77777777" w:rsidR="002F5D18" w:rsidRPr="002F5D18" w:rsidRDefault="002F5D18" w:rsidP="002F5D1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Revenue</w:t>
      </w:r>
      <w:r w:rsidRPr="002F5D18">
        <w:rPr>
          <w:rFonts w:ascii="Times New Roman" w:eastAsia="Times New Roman" w:hAnsi="Times New Roman" w:cs="Times New Roman"/>
          <w:kern w:val="0"/>
          <w14:ligatures w14:val="none"/>
        </w:rPr>
        <w:t>: $50,000/month (200 Basic, 100 Pro, 50 Enterprise) = $600,000/year.</w:t>
      </w:r>
    </w:p>
    <w:p w14:paraId="5168ACD0" w14:textId="77777777" w:rsidR="002F5D18" w:rsidRPr="002F5D18" w:rsidRDefault="002F5D18" w:rsidP="002F5D1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Costs</w:t>
      </w:r>
      <w:r w:rsidRPr="002F5D18">
        <w:rPr>
          <w:rFonts w:ascii="Times New Roman" w:eastAsia="Times New Roman" w:hAnsi="Times New Roman" w:cs="Times New Roman"/>
          <w:kern w:val="0"/>
          <w14:ligatures w14:val="none"/>
        </w:rPr>
        <w:t>: $15,250-$35,700/month (development/hosting $2,000, API $500-$1,000, overhead $1,000, staff $12,000-$32,000) = $183,000-$428,400/year.</w:t>
      </w:r>
    </w:p>
    <w:p w14:paraId="37BA854C" w14:textId="77777777" w:rsidR="002F5D18" w:rsidRPr="002F5D18" w:rsidRDefault="002F5D18" w:rsidP="002F5D1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Implementation Revenue</w:t>
      </w:r>
      <w:r w:rsidRPr="002F5D18">
        <w:rPr>
          <w:rFonts w:ascii="Times New Roman" w:eastAsia="Times New Roman" w:hAnsi="Times New Roman" w:cs="Times New Roman"/>
          <w:kern w:val="0"/>
          <w14:ligatures w14:val="none"/>
        </w:rPr>
        <w:t>: $10,000-$65,000/month (200 Basic x $1,000, 100 Pro x $2,000, 50 Enterprise x $5,000) = $120,000-$780,000/year, amortized as $10,000-$65,000/year.</w:t>
      </w:r>
    </w:p>
    <w:p w14:paraId="0998975E" w14:textId="77777777" w:rsidR="002F5D18" w:rsidRPr="002F5D18" w:rsidRDefault="002F5D18" w:rsidP="002F5D1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Profit</w:t>
      </w:r>
      <w:r w:rsidRPr="002F5D18">
        <w:rPr>
          <w:rFonts w:ascii="Times New Roman" w:eastAsia="Times New Roman" w:hAnsi="Times New Roman" w:cs="Times New Roman"/>
          <w:kern w:val="0"/>
          <w14:ligatures w14:val="none"/>
        </w:rPr>
        <w:t>: $436,600-$1,016,600/year, Margin: 56-61% (including implementation fees).</w:t>
      </w:r>
    </w:p>
    <w:p w14:paraId="3DF3B40F" w14:textId="77777777" w:rsidR="002F5D18" w:rsidRPr="002F5D18" w:rsidRDefault="002F5D18" w:rsidP="002F5D1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Competitive Edge</w:t>
      </w:r>
      <w:r w:rsidRPr="002F5D18">
        <w:rPr>
          <w:rFonts w:ascii="Times New Roman" w:eastAsia="Times New Roman" w:hAnsi="Times New Roman" w:cs="Times New Roman"/>
          <w:kern w:val="0"/>
          <w14:ligatures w14:val="none"/>
        </w:rPr>
        <w:t>: Premium pricing ($100-$2,000) with full automation, advanced AI, security, partnerships, and transparent implementation costs, dominating large enterprises and maintaining leadership.</w:t>
      </w:r>
    </w:p>
    <w:p w14:paraId="494F8528" w14:textId="77777777" w:rsidR="002F5D18" w:rsidRPr="002F5D18" w:rsidRDefault="002F5D18" w:rsidP="002F5D18">
      <w:pPr>
        <w:spacing w:after="0"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pict w14:anchorId="51FE5B44">
          <v:rect id="_x0000_i1037" style="width:0;height:1.5pt" o:hralign="center" o:hrstd="t" o:hr="t" fillcolor="#a0a0a0" stroked="f"/>
        </w:pict>
      </w:r>
    </w:p>
    <w:p w14:paraId="0AB423FB" w14:textId="77777777" w:rsidR="002F5D18" w:rsidRPr="002F5D18" w:rsidRDefault="002F5D18" w:rsidP="002F5D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5D18">
        <w:rPr>
          <w:rFonts w:ascii="Times New Roman" w:eastAsia="Times New Roman" w:hAnsi="Times New Roman" w:cs="Times New Roman"/>
          <w:b/>
          <w:bCs/>
          <w:kern w:val="0"/>
          <w:sz w:val="27"/>
          <w:szCs w:val="27"/>
          <w14:ligatures w14:val="none"/>
        </w:rPr>
        <w:t>Notes for Implementation</w:t>
      </w:r>
    </w:p>
    <w:p w14:paraId="3BD4FC7F" w14:textId="77777777" w:rsidR="002F5D18" w:rsidRPr="002F5D18" w:rsidRDefault="002F5D18" w:rsidP="002F5D1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Implementation Cost Focus</w:t>
      </w:r>
      <w:r w:rsidRPr="002F5D18">
        <w:rPr>
          <w:rFonts w:ascii="Times New Roman" w:eastAsia="Times New Roman" w:hAnsi="Times New Roman" w:cs="Times New Roman"/>
          <w:kern w:val="0"/>
          <w14:ligatures w14:val="none"/>
        </w:rPr>
        <w:t>: Track and pass implementation costs in Phases 1-5, ensuring extreme profitability initially (80-90% margins) and balanced profitability as you scale (50-60% margins), maintaining competitiveness.</w:t>
      </w:r>
    </w:p>
    <w:p w14:paraId="74E76355" w14:textId="77777777" w:rsidR="002F5D18" w:rsidRPr="002F5D18" w:rsidRDefault="002F5D18" w:rsidP="002F5D1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Manual-First Implementation</w:t>
      </w:r>
      <w:r w:rsidRPr="002F5D18">
        <w:rPr>
          <w:rFonts w:ascii="Times New Roman" w:eastAsia="Times New Roman" w:hAnsi="Times New Roman" w:cs="Times New Roman"/>
          <w:kern w:val="0"/>
          <w14:ligatures w14:val="none"/>
        </w:rPr>
        <w:t>: In Phases 1-2, focus on manual setup costs (e.g., data migration, journal entry configuration), passing these to clients to offset low overhead and maximize profit.</w:t>
      </w:r>
    </w:p>
    <w:p w14:paraId="6BDAB3DB" w14:textId="77777777" w:rsidR="002F5D18" w:rsidRPr="002F5D18" w:rsidRDefault="002F5D18" w:rsidP="002F5D1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API Automation Implementation</w:t>
      </w:r>
      <w:r w:rsidRPr="002F5D18">
        <w:rPr>
          <w:rFonts w:ascii="Times New Roman" w:eastAsia="Times New Roman" w:hAnsi="Times New Roman" w:cs="Times New Roman"/>
          <w:kern w:val="0"/>
          <w14:ligatures w14:val="none"/>
        </w:rPr>
        <w:t>: In Phases 3-4, include API setup costs (e.g., Plaid, Stripe configuration) in implementation fees, ensuring profitability as automation scales and staff/infrastructure costs rise.</w:t>
      </w:r>
    </w:p>
    <w:p w14:paraId="4032BBB0" w14:textId="77777777" w:rsidR="002F5D18" w:rsidRPr="002F5D18" w:rsidRDefault="002F5D18" w:rsidP="002F5D1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lastRenderedPageBreak/>
        <w:t>Advanced Features Implementation</w:t>
      </w:r>
      <w:r w:rsidRPr="002F5D18">
        <w:rPr>
          <w:rFonts w:ascii="Times New Roman" w:eastAsia="Times New Roman" w:hAnsi="Times New Roman" w:cs="Times New Roman"/>
          <w:kern w:val="0"/>
          <w14:ligatures w14:val="none"/>
        </w:rPr>
        <w:t>: In Phase 5, pass costs for premium features (e.g., blockchain, IoT, custom integrations) to clients, maintaining profitability while offering competitive, value-packed solutions.</w:t>
      </w:r>
    </w:p>
    <w:p w14:paraId="755734C3" w14:textId="77777777" w:rsidR="002F5D18" w:rsidRPr="002F5D18" w:rsidRDefault="002F5D18" w:rsidP="002F5D1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User Experience and Transparency</w:t>
      </w:r>
      <w:r w:rsidRPr="002F5D18">
        <w:rPr>
          <w:rFonts w:ascii="Times New Roman" w:eastAsia="Times New Roman" w:hAnsi="Times New Roman" w:cs="Times New Roman"/>
          <w:kern w:val="0"/>
          <w14:ligatures w14:val="none"/>
        </w:rPr>
        <w:t xml:space="preserve">: Use </w:t>
      </w:r>
      <w:proofErr w:type="spellStart"/>
      <w:r w:rsidRPr="002F5D18">
        <w:rPr>
          <w:rFonts w:ascii="Times New Roman" w:eastAsia="Times New Roman" w:hAnsi="Times New Roman" w:cs="Times New Roman"/>
          <w:kern w:val="0"/>
          <w14:ligatures w14:val="none"/>
        </w:rPr>
        <w:t>ImplementationCost.jsx</w:t>
      </w:r>
      <w:proofErr w:type="spellEnd"/>
      <w:r w:rsidRPr="002F5D18">
        <w:rPr>
          <w:rFonts w:ascii="Times New Roman" w:eastAsia="Times New Roman" w:hAnsi="Times New Roman" w:cs="Times New Roman"/>
          <w:kern w:val="0"/>
          <w14:ligatures w14:val="none"/>
        </w:rPr>
        <w:t xml:space="preserve"> and help center tutorials to explain implementation fees, enhancing UX, trust, and competitiveness, positioning Wilcox Advisors as transparent and </w:t>
      </w:r>
      <w:proofErr w:type="gramStart"/>
      <w:r w:rsidRPr="002F5D18">
        <w:rPr>
          <w:rFonts w:ascii="Times New Roman" w:eastAsia="Times New Roman" w:hAnsi="Times New Roman" w:cs="Times New Roman"/>
          <w:kern w:val="0"/>
          <w14:ligatures w14:val="none"/>
        </w:rPr>
        <w:t>value-driven</w:t>
      </w:r>
      <w:proofErr w:type="gramEnd"/>
      <w:r w:rsidRPr="002F5D18">
        <w:rPr>
          <w:rFonts w:ascii="Times New Roman" w:eastAsia="Times New Roman" w:hAnsi="Times New Roman" w:cs="Times New Roman"/>
          <w:kern w:val="0"/>
          <w14:ligatures w14:val="none"/>
        </w:rPr>
        <w:t>.</w:t>
      </w:r>
    </w:p>
    <w:p w14:paraId="2D901746" w14:textId="77777777" w:rsidR="002F5D18" w:rsidRPr="002F5D18" w:rsidRDefault="002F5D18" w:rsidP="002F5D1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b/>
          <w:bCs/>
          <w:kern w:val="0"/>
          <w14:ligatures w14:val="none"/>
        </w:rPr>
        <w:t>Scalability and Competitiveness</w:t>
      </w:r>
      <w:r w:rsidRPr="002F5D18">
        <w:rPr>
          <w:rFonts w:ascii="Times New Roman" w:eastAsia="Times New Roman" w:hAnsi="Times New Roman" w:cs="Times New Roman"/>
          <w:kern w:val="0"/>
          <w14:ligatures w14:val="none"/>
        </w:rPr>
        <w:t>: Structure implementation costs to align with tiered pricing, ensuring small businesses (Basic) pay less ($500-$1,000) and large enterprises (Enterprise) pay more ($2,500-$5,000), maintaining profit margins and market leadership.</w:t>
      </w:r>
    </w:p>
    <w:p w14:paraId="0BD9AAC8" w14:textId="77777777" w:rsidR="002F5D18" w:rsidRPr="002F5D18" w:rsidRDefault="002F5D18" w:rsidP="002F5D18">
      <w:pPr>
        <w:spacing w:before="100" w:beforeAutospacing="1" w:after="100" w:afterAutospacing="1" w:line="240" w:lineRule="auto"/>
        <w:rPr>
          <w:rFonts w:ascii="Times New Roman" w:eastAsia="Times New Roman" w:hAnsi="Times New Roman" w:cs="Times New Roman"/>
          <w:kern w:val="0"/>
          <w14:ligatures w14:val="none"/>
        </w:rPr>
      </w:pPr>
      <w:r w:rsidRPr="002F5D18">
        <w:rPr>
          <w:rFonts w:ascii="Times New Roman" w:eastAsia="Times New Roman" w:hAnsi="Times New Roman" w:cs="Times New Roman"/>
          <w:kern w:val="0"/>
          <w14:ligatures w14:val="none"/>
        </w:rPr>
        <w:t>This separation ensures the outline focuses purely on implementation steps, while the pricing sheet details customer costs, both maintaining your goals of extreme profitability, competitiveness, and value. Let me know if you’d like to refine either document or explore specific cost projections further!</w:t>
      </w:r>
    </w:p>
    <w:p w14:paraId="1A2A88FB" w14:textId="77777777" w:rsidR="002F5D18" w:rsidRDefault="002F5D18"/>
    <w:sectPr w:rsidR="002F5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829D2"/>
    <w:multiLevelType w:val="multilevel"/>
    <w:tmpl w:val="373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42420"/>
    <w:multiLevelType w:val="multilevel"/>
    <w:tmpl w:val="11DA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20799"/>
    <w:multiLevelType w:val="multilevel"/>
    <w:tmpl w:val="3D2C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A1669"/>
    <w:multiLevelType w:val="multilevel"/>
    <w:tmpl w:val="CA4C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E0097"/>
    <w:multiLevelType w:val="multilevel"/>
    <w:tmpl w:val="B8C6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B0069"/>
    <w:multiLevelType w:val="multilevel"/>
    <w:tmpl w:val="B4F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03315"/>
    <w:multiLevelType w:val="multilevel"/>
    <w:tmpl w:val="F2B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72AC0"/>
    <w:multiLevelType w:val="multilevel"/>
    <w:tmpl w:val="A148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C3670"/>
    <w:multiLevelType w:val="multilevel"/>
    <w:tmpl w:val="5BEC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06975"/>
    <w:multiLevelType w:val="multilevel"/>
    <w:tmpl w:val="FBD8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55BF4"/>
    <w:multiLevelType w:val="multilevel"/>
    <w:tmpl w:val="C8B0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17E72"/>
    <w:multiLevelType w:val="multilevel"/>
    <w:tmpl w:val="46D2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532431">
    <w:abstractNumId w:val="9"/>
  </w:num>
  <w:num w:numId="2" w16cid:durableId="1540118694">
    <w:abstractNumId w:val="7"/>
  </w:num>
  <w:num w:numId="3" w16cid:durableId="759252563">
    <w:abstractNumId w:val="6"/>
  </w:num>
  <w:num w:numId="4" w16cid:durableId="1020817802">
    <w:abstractNumId w:val="5"/>
  </w:num>
  <w:num w:numId="5" w16cid:durableId="1661957079">
    <w:abstractNumId w:val="11"/>
  </w:num>
  <w:num w:numId="6" w16cid:durableId="1298880665">
    <w:abstractNumId w:val="10"/>
  </w:num>
  <w:num w:numId="7" w16cid:durableId="1671592209">
    <w:abstractNumId w:val="2"/>
  </w:num>
  <w:num w:numId="8" w16cid:durableId="637809199">
    <w:abstractNumId w:val="4"/>
  </w:num>
  <w:num w:numId="9" w16cid:durableId="1996185450">
    <w:abstractNumId w:val="0"/>
  </w:num>
  <w:num w:numId="10" w16cid:durableId="1351104602">
    <w:abstractNumId w:val="3"/>
  </w:num>
  <w:num w:numId="11" w16cid:durableId="2016490383">
    <w:abstractNumId w:val="1"/>
  </w:num>
  <w:num w:numId="12" w16cid:durableId="967932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18"/>
    <w:rsid w:val="002F5D18"/>
    <w:rsid w:val="00F2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AFE6"/>
  <w15:chartTrackingRefBased/>
  <w15:docId w15:val="{9B58C250-0161-4701-AC7D-AB83ECB2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D18"/>
    <w:rPr>
      <w:rFonts w:eastAsiaTheme="majorEastAsia" w:cstheme="majorBidi"/>
      <w:color w:val="272727" w:themeColor="text1" w:themeTint="D8"/>
    </w:rPr>
  </w:style>
  <w:style w:type="paragraph" w:styleId="Title">
    <w:name w:val="Title"/>
    <w:basedOn w:val="Normal"/>
    <w:next w:val="Normal"/>
    <w:link w:val="TitleChar"/>
    <w:uiPriority w:val="10"/>
    <w:qFormat/>
    <w:rsid w:val="002F5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D18"/>
    <w:pPr>
      <w:spacing w:before="160"/>
      <w:jc w:val="center"/>
    </w:pPr>
    <w:rPr>
      <w:i/>
      <w:iCs/>
      <w:color w:val="404040" w:themeColor="text1" w:themeTint="BF"/>
    </w:rPr>
  </w:style>
  <w:style w:type="character" w:customStyle="1" w:styleId="QuoteChar">
    <w:name w:val="Quote Char"/>
    <w:basedOn w:val="DefaultParagraphFont"/>
    <w:link w:val="Quote"/>
    <w:uiPriority w:val="29"/>
    <w:rsid w:val="002F5D18"/>
    <w:rPr>
      <w:i/>
      <w:iCs/>
      <w:color w:val="404040" w:themeColor="text1" w:themeTint="BF"/>
    </w:rPr>
  </w:style>
  <w:style w:type="paragraph" w:styleId="ListParagraph">
    <w:name w:val="List Paragraph"/>
    <w:basedOn w:val="Normal"/>
    <w:uiPriority w:val="34"/>
    <w:qFormat/>
    <w:rsid w:val="002F5D18"/>
    <w:pPr>
      <w:ind w:left="720"/>
      <w:contextualSpacing/>
    </w:pPr>
  </w:style>
  <w:style w:type="character" w:styleId="IntenseEmphasis">
    <w:name w:val="Intense Emphasis"/>
    <w:basedOn w:val="DefaultParagraphFont"/>
    <w:uiPriority w:val="21"/>
    <w:qFormat/>
    <w:rsid w:val="002F5D18"/>
    <w:rPr>
      <w:i/>
      <w:iCs/>
      <w:color w:val="0F4761" w:themeColor="accent1" w:themeShade="BF"/>
    </w:rPr>
  </w:style>
  <w:style w:type="paragraph" w:styleId="IntenseQuote">
    <w:name w:val="Intense Quote"/>
    <w:basedOn w:val="Normal"/>
    <w:next w:val="Normal"/>
    <w:link w:val="IntenseQuoteChar"/>
    <w:uiPriority w:val="30"/>
    <w:qFormat/>
    <w:rsid w:val="002F5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D18"/>
    <w:rPr>
      <w:i/>
      <w:iCs/>
      <w:color w:val="0F4761" w:themeColor="accent1" w:themeShade="BF"/>
    </w:rPr>
  </w:style>
  <w:style w:type="character" w:styleId="IntenseReference">
    <w:name w:val="Intense Reference"/>
    <w:basedOn w:val="DefaultParagraphFont"/>
    <w:uiPriority w:val="32"/>
    <w:qFormat/>
    <w:rsid w:val="002F5D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522658">
      <w:bodyDiv w:val="1"/>
      <w:marLeft w:val="0"/>
      <w:marRight w:val="0"/>
      <w:marTop w:val="0"/>
      <w:marBottom w:val="0"/>
      <w:divBdr>
        <w:top w:val="none" w:sz="0" w:space="0" w:color="auto"/>
        <w:left w:val="none" w:sz="0" w:space="0" w:color="auto"/>
        <w:bottom w:val="none" w:sz="0" w:space="0" w:color="auto"/>
        <w:right w:val="none" w:sz="0" w:space="0" w:color="auto"/>
      </w:divBdr>
      <w:divsChild>
        <w:div w:id="1708337362">
          <w:marLeft w:val="0"/>
          <w:marRight w:val="0"/>
          <w:marTop w:val="0"/>
          <w:marBottom w:val="0"/>
          <w:divBdr>
            <w:top w:val="none" w:sz="0" w:space="0" w:color="auto"/>
            <w:left w:val="none" w:sz="0" w:space="0" w:color="auto"/>
            <w:bottom w:val="none" w:sz="0" w:space="0" w:color="auto"/>
            <w:right w:val="none" w:sz="0" w:space="0" w:color="auto"/>
          </w:divBdr>
        </w:div>
      </w:divsChild>
    </w:div>
    <w:div w:id="1435906499">
      <w:bodyDiv w:val="1"/>
      <w:marLeft w:val="0"/>
      <w:marRight w:val="0"/>
      <w:marTop w:val="0"/>
      <w:marBottom w:val="0"/>
      <w:divBdr>
        <w:top w:val="none" w:sz="0" w:space="0" w:color="auto"/>
        <w:left w:val="none" w:sz="0" w:space="0" w:color="auto"/>
        <w:bottom w:val="none" w:sz="0" w:space="0" w:color="auto"/>
        <w:right w:val="none" w:sz="0" w:space="0" w:color="auto"/>
      </w:divBdr>
      <w:divsChild>
        <w:div w:id="898858579">
          <w:marLeft w:val="0"/>
          <w:marRight w:val="0"/>
          <w:marTop w:val="0"/>
          <w:marBottom w:val="0"/>
          <w:divBdr>
            <w:top w:val="none" w:sz="0" w:space="0" w:color="auto"/>
            <w:left w:val="none" w:sz="0" w:space="0" w:color="auto"/>
            <w:bottom w:val="none" w:sz="0" w:space="0" w:color="auto"/>
            <w:right w:val="none" w:sz="0" w:space="0" w:color="auto"/>
          </w:divBdr>
        </w:div>
      </w:divsChild>
    </w:div>
    <w:div w:id="1823740593">
      <w:bodyDiv w:val="1"/>
      <w:marLeft w:val="0"/>
      <w:marRight w:val="0"/>
      <w:marTop w:val="0"/>
      <w:marBottom w:val="0"/>
      <w:divBdr>
        <w:top w:val="none" w:sz="0" w:space="0" w:color="auto"/>
        <w:left w:val="none" w:sz="0" w:space="0" w:color="auto"/>
        <w:bottom w:val="none" w:sz="0" w:space="0" w:color="auto"/>
        <w:right w:val="none" w:sz="0" w:space="0" w:color="auto"/>
      </w:divBdr>
      <w:divsChild>
        <w:div w:id="1205871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Wilcox</dc:creator>
  <cp:keywords/>
  <dc:description/>
  <cp:lastModifiedBy>Garrett Wilcox</cp:lastModifiedBy>
  <cp:revision>1</cp:revision>
  <dcterms:created xsi:type="dcterms:W3CDTF">2025-03-04T19:15:00Z</dcterms:created>
  <dcterms:modified xsi:type="dcterms:W3CDTF">2025-03-04T19:16:00Z</dcterms:modified>
</cp:coreProperties>
</file>