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74608d63fb1b33cb2b5bad8b25ce9ec5bd6e150"/>
    <w:p>
      <w:pPr>
        <w:pStyle w:val="Heading1"/>
      </w:pPr>
      <w:r>
        <w:t xml:space="preserve">Perplexity AI: The Research Tool That Shows Its Sources</w:t>
      </w:r>
    </w:p>
    <w:p>
      <w:pPr>
        <w:pStyle w:val="FirstParagraph"/>
      </w:pPr>
      <w:r>
        <w:rPr>
          <w:b/>
          <w:bCs/>
        </w:rPr>
        <w:t xml:space="preserve">Course summary:</w:t>
      </w:r>
      <w:r>
        <w:t xml:space="preserve"> </w:t>
      </w:r>
      <w:r>
        <w:t xml:space="preserve">A five-lesson mini-course on Perplexity AI for Australian adults aged 50+. Perplexity is an AI-powered search tool that answers questions and shows its sources for every claim. It is the most trustworthy AI tool for research. Suitable for NotebookLM, video, and podcast format.</w:t>
      </w:r>
    </w:p>
    <w:p>
      <w:r>
        <w:pict>
          <v:rect style="width:0;height:1.5pt" o:hralign="center" o:hrstd="t" o:hr="t"/>
        </w:pict>
      </w:r>
    </w:p>
    <w:bookmarkStart w:id="9" w:name="who-this-course-is-for"/>
    <w:p>
      <w:pPr>
        <w:pStyle w:val="Heading2"/>
      </w:pPr>
      <w:r>
        <w:t xml:space="preserve">Who This Course Is For</w:t>
      </w:r>
    </w:p>
    <w:p>
      <w:pPr>
        <w:pStyle w:val="FirstParagraph"/>
      </w:pPr>
      <w:r>
        <w:t xml:space="preserve">This course is for anyone who does research online and has been frustrated by either:</w:t>
      </w:r>
    </w:p>
    <w:p>
      <w:pPr>
        <w:pStyle w:val="Compact"/>
        <w:numPr>
          <w:ilvl w:val="0"/>
          <w:numId w:val="1001"/>
        </w:numPr>
      </w:pPr>
      <w:r>
        <w:t xml:space="preserve">Getting a Google list of links and having to click through ten of them to find an answer, or</w:t>
      </w:r>
    </w:p>
    <w:p>
      <w:pPr>
        <w:pStyle w:val="Compact"/>
        <w:numPr>
          <w:ilvl w:val="0"/>
          <w:numId w:val="1001"/>
        </w:numPr>
      </w:pPr>
      <w:r>
        <w:t xml:space="preserve">Getting an AI answer that sounds confident but you have no way to verify</w:t>
      </w:r>
    </w:p>
    <w:p>
      <w:pPr>
        <w:pStyle w:val="FirstParagraph"/>
      </w:pPr>
      <w:r>
        <w:t xml:space="preserve">If you have ever looked up a health condition, a government benefit, a financial product, or a news story — and wished someone would just give you a clear, accurate, sourced answer — this course is for you.</w:t>
      </w:r>
    </w:p>
    <w:p>
      <w:r>
        <w:pict>
          <v:rect style="width:0;height:1.5pt" o:hralign="center" o:hrstd="t" o:hr="t"/>
        </w:pict>
      </w:r>
    </w:p>
    <w:bookmarkEnd w:id="9"/>
    <w:bookmarkStart w:id="10" w:name="what-you-will-be-able-to-do-by-the-end"/>
    <w:p>
      <w:pPr>
        <w:pStyle w:val="Heading2"/>
      </w:pPr>
      <w:r>
        <w:t xml:space="preserve">What You Will Be Able to Do by the End</w:t>
      </w:r>
    </w:p>
    <w:p>
      <w:pPr>
        <w:pStyle w:val="Compact"/>
        <w:numPr>
          <w:ilvl w:val="0"/>
          <w:numId w:val="1002"/>
        </w:numPr>
      </w:pPr>
      <w:r>
        <w:t xml:space="preserve">Use Perplexity to research any topic with cited, verifiable sources</w:t>
      </w:r>
    </w:p>
    <w:p>
      <w:pPr>
        <w:pStyle w:val="Compact"/>
        <w:numPr>
          <w:ilvl w:val="0"/>
          <w:numId w:val="1002"/>
        </w:numPr>
      </w:pPr>
      <w:r>
        <w:t xml:space="preserve">Ask follow-up questions within a research session</w:t>
      </w:r>
    </w:p>
    <w:p>
      <w:pPr>
        <w:pStyle w:val="Compact"/>
        <w:numPr>
          <w:ilvl w:val="0"/>
          <w:numId w:val="1002"/>
        </w:numPr>
      </w:pPr>
      <w:r>
        <w:t xml:space="preserve">Use Perplexity for health, financial, and government research</w:t>
      </w:r>
    </w:p>
    <w:p>
      <w:pPr>
        <w:pStyle w:val="Compact"/>
        <w:numPr>
          <w:ilvl w:val="0"/>
          <w:numId w:val="1002"/>
        </w:numPr>
      </w:pPr>
      <w:r>
        <w:t xml:space="preserve">Fact-check information you have received from other sources</w:t>
      </w:r>
    </w:p>
    <w:p>
      <w:pPr>
        <w:pStyle w:val="Compact"/>
        <w:numPr>
          <w:ilvl w:val="0"/>
          <w:numId w:val="1002"/>
        </w:numPr>
      </w:pPr>
      <w:r>
        <w:t xml:space="preserve">Understand when to use Perplexity versus ChatGPT or Claude</w:t>
      </w:r>
    </w:p>
    <w:p>
      <w:r>
        <w:pict>
          <v:rect style="width:0;height:1.5pt" o:hralign="center" o:hrstd="t" o:hr="t"/>
        </w:pict>
      </w:r>
    </w:p>
    <w:bookmarkEnd w:id="10"/>
    <w:bookmarkStart w:id="12" w:name="X94bd7a3c645f50dd9b11c5b9ce44a9a32e9b68b"/>
    <w:p>
      <w:pPr>
        <w:pStyle w:val="Heading2"/>
      </w:pPr>
      <w:r>
        <w:t xml:space="preserve">Lesson 1: What Is Perplexity AI and Why Should You Care?</w:t>
      </w:r>
    </w:p>
    <w:bookmarkStart w:id="11" w:name="running-time-approximately-10-minutes"/>
    <w:p>
      <w:pPr>
        <w:pStyle w:val="Heading3"/>
      </w:pPr>
      <w:r>
        <w:t xml:space="preserve">Running time: approximately 10 minutes</w:t>
      </w:r>
    </w:p>
    <w:p>
      <w:pPr>
        <w:pStyle w:val="FirstParagraph"/>
      </w:pPr>
      <w:r>
        <w:t xml:space="preserve">Let me start with a problem you probably recognise.</w:t>
      </w:r>
    </w:p>
    <w:p>
      <w:pPr>
        <w:pStyle w:val="BodyText"/>
      </w:pPr>
      <w:r>
        <w:t xml:space="preserve">You type a question into Google. You get a list of blue links. You click the first one — it is a US-based website that is vaguely relevant but not quite right. You try the second one — a forum from 2019 where someone asked the same question and got three conflicting answers. You click a third — it answers a different question. Ten minutes later, you have read six websites and you are less sure than when you started.</w:t>
      </w:r>
    </w:p>
    <w:p>
      <w:pPr>
        <w:pStyle w:val="BodyText"/>
      </w:pPr>
      <w:r>
        <w:t xml:space="preserve">Or: you ask ChatGPT and it gives you a long, fluent, confident answer — and then you wonder, is any of that actually right? How would you know?</w:t>
      </w:r>
    </w:p>
    <w:p>
      <w:pPr>
        <w:pStyle w:val="BodyText"/>
      </w:pPr>
      <w:r>
        <w:t xml:space="preserve">Perplexity solves both problems.</w:t>
      </w:r>
    </w:p>
    <w:p>
      <w:pPr>
        <w:pStyle w:val="BodyText"/>
      </w:pPr>
      <w:r>
        <w:t xml:space="preserve">Type a question into Perplexity. Within a few seconds, you get a clear, synthesised answer — written in plain English, covering the key points. And attached to the answer: numbered footnotes, each linked to a specific source. Click footnote [2] and you go directly to the webpage, article, or government document that piece of information came from.</w:t>
      </w:r>
    </w:p>
    <w:p>
      <w:pPr>
        <w:pStyle w:val="BodyText"/>
      </w:pPr>
      <w:r>
        <w:t xml:space="preserve">You can check every claim. You can see exactly where the information comes from. If the source is an ABC News article, a government website, or a peer-reviewed study, you know. If the source is a random blog, you know that too.</w:t>
      </w:r>
    </w:p>
    <w:p>
      <w:pPr>
        <w:pStyle w:val="BodyText"/>
      </w:pPr>
      <w:r>
        <w:t xml:space="preserve">This is why Perplexity is the right tool for any question where accuracy matters.</w:t>
      </w:r>
    </w:p>
    <w:p>
      <w:pPr>
        <w:pStyle w:val="BodyText"/>
      </w:pPr>
      <w:r>
        <w:rPr>
          <w:b/>
          <w:bCs/>
        </w:rPr>
        <w:t xml:space="preserve">Who makes it?</w:t>
      </w:r>
      <w:r>
        <w:t xml:space="preserve"> </w:t>
      </w:r>
      <w:r>
        <w:t xml:space="preserve">Perplexity AI was founded in 2022 by a team of AI researchers in San Francisco. It has grown rapidly — particularly among people who take research seriously. As of 2026 it has tens of millions of monthly users.</w:t>
      </w:r>
    </w:p>
    <w:p>
      <w:pPr>
        <w:pStyle w:val="BodyText"/>
      </w:pPr>
      <w:r>
        <w:rPr>
          <w:b/>
          <w:bCs/>
        </w:rPr>
        <w:t xml:space="preserve">What makes it different from Google?</w:t>
      </w:r>
      <w:r>
        <w:t xml:space="preserve"> </w:t>
      </w:r>
      <w:r>
        <w:t xml:space="preserve">Google gives you a list of links. Perplexity reads those links for you and writes a summary with citations. It is not better than Google for all things — Google is still excellent for local search, maps, and simple lookups. But for research questions, Perplexity is faster and more reliable.</w:t>
      </w:r>
    </w:p>
    <w:p>
      <w:pPr>
        <w:pStyle w:val="BodyText"/>
      </w:pPr>
      <w:r>
        <w:rPr>
          <w:b/>
          <w:bCs/>
        </w:rPr>
        <w:t xml:space="preserve">What makes it different from ChatGPT?</w:t>
      </w:r>
      <w:r>
        <w:t xml:space="preserve"> </w:t>
      </w:r>
      <w:r>
        <w:t xml:space="preserve">ChatGPT generates answers from its training data, which has a cutoff date. Perplexity searches the live web for every query. It is more current, and it shows sources. ChatGPT is better for writing, conversation, and creative tasks. Perplexity is better for research.</w:t>
      </w:r>
    </w:p>
    <w:p>
      <w:r>
        <w:pict>
          <v:rect style="width:0;height:1.5pt" o:hralign="center" o:hrstd="t" o:hr="t"/>
        </w:pict>
      </w:r>
    </w:p>
    <w:bookmarkEnd w:id="11"/>
    <w:bookmarkEnd w:id="12"/>
    <w:bookmarkStart w:id="18" w:name="lesson-2-setting-it-up-step-by-step"/>
    <w:p>
      <w:pPr>
        <w:pStyle w:val="Heading2"/>
      </w:pPr>
      <w:r>
        <w:t xml:space="preserve">Lesson 2: Setting It Up — Step by Step</w:t>
      </w:r>
    </w:p>
    <w:bookmarkStart w:id="13" w:name="running-time-approximately-8-minutes"/>
    <w:p>
      <w:pPr>
        <w:pStyle w:val="Heading3"/>
      </w:pPr>
      <w:r>
        <w:t xml:space="preserve">Running time: approximately 8 minutes</w:t>
      </w:r>
    </w:p>
    <w:p>
      <w:pPr>
        <w:pStyle w:val="FirstParagraph"/>
      </w:pPr>
      <w:r>
        <w:t xml:space="preserve">Perplexity is remarkably easy to start — you do not even need an account for basic use.</w:t>
      </w:r>
    </w:p>
    <w:bookmarkEnd w:id="13"/>
    <w:bookmarkStart w:id="14" w:name="getting-started-immediately"/>
    <w:p>
      <w:pPr>
        <w:pStyle w:val="Heading3"/>
      </w:pPr>
      <w:r>
        <w:t xml:space="preserve">Getting Started Immediately</w:t>
      </w:r>
    </w:p>
    <w:p>
      <w:pPr>
        <w:pStyle w:val="Compact"/>
        <w:numPr>
          <w:ilvl w:val="0"/>
          <w:numId w:val="1003"/>
        </w:numPr>
      </w:pPr>
      <w:r>
        <w:t xml:space="preserve">Open your web browser and go to</w:t>
      </w:r>
      <w:r>
        <w:t xml:space="preserve"> </w:t>
      </w:r>
      <w:r>
        <w:rPr>
          <w:b/>
          <w:bCs/>
        </w:rPr>
        <w:t xml:space="preserve">https://www.perplexity.ai</w:t>
      </w:r>
    </w:p>
    <w:p>
      <w:pPr>
        <w:pStyle w:val="Compact"/>
        <w:numPr>
          <w:ilvl w:val="0"/>
          <w:numId w:val="1003"/>
        </w:numPr>
      </w:pPr>
      <w:r>
        <w:t xml:space="preserve">You will see a simple search bar in the centre of the screen. Type a question — any question. Press Enter.</w:t>
      </w:r>
    </w:p>
    <w:p>
      <w:pPr>
        <w:pStyle w:val="Compact"/>
        <w:numPr>
          <w:ilvl w:val="0"/>
          <w:numId w:val="1003"/>
        </w:numPr>
      </w:pPr>
      <w:r>
        <w:t xml:space="preserve">The results appear in about 5-10 seconds.</w:t>
      </w:r>
    </w:p>
    <w:p>
      <w:pPr>
        <w:pStyle w:val="FirstParagraph"/>
      </w:pPr>
      <w:r>
        <w:t xml:space="preserve">That is it. You have used Perplexity.</w:t>
      </w:r>
    </w:p>
    <w:bookmarkEnd w:id="14"/>
    <w:bookmarkStart w:id="15" w:name="understanding-the-results-page"/>
    <w:p>
      <w:pPr>
        <w:pStyle w:val="Heading3"/>
      </w:pPr>
      <w:r>
        <w:t xml:space="preserve">Understanding the Results Page</w:t>
      </w:r>
    </w:p>
    <w:p>
      <w:pPr>
        <w:pStyle w:val="FirstParagraph"/>
      </w:pPr>
      <w:r>
        <w:t xml:space="preserve">When Perplexity responds, the screen shows:</w:t>
      </w:r>
    </w:p>
    <w:p>
      <w:pPr>
        <w:pStyle w:val="Compact"/>
        <w:numPr>
          <w:ilvl w:val="0"/>
          <w:numId w:val="1004"/>
        </w:numPr>
      </w:pPr>
      <w:r>
        <w:rPr>
          <w:b/>
          <w:bCs/>
        </w:rPr>
        <w:t xml:space="preserve">The answer:</w:t>
      </w:r>
      <w:r>
        <w:t xml:space="preserve"> </w:t>
      </w:r>
      <w:r>
        <w:t xml:space="preserve">A clear, paragraph-form response to your question</w:t>
      </w:r>
    </w:p>
    <w:p>
      <w:pPr>
        <w:pStyle w:val="Compact"/>
        <w:numPr>
          <w:ilvl w:val="0"/>
          <w:numId w:val="1004"/>
        </w:numPr>
      </w:pPr>
      <w:r>
        <w:rPr>
          <w:b/>
          <w:bCs/>
        </w:rPr>
        <w:t xml:space="preserve">Numbered footnotes:</w:t>
      </w:r>
      <w:r>
        <w:t xml:space="preserve"> </w:t>
      </w:r>
      <w:r>
        <w:t xml:space="preserve">Small [1] [2] [3] markers within the text, each linking to a source</w:t>
      </w:r>
    </w:p>
    <w:p>
      <w:pPr>
        <w:pStyle w:val="Compact"/>
        <w:numPr>
          <w:ilvl w:val="0"/>
          <w:numId w:val="1004"/>
        </w:numPr>
      </w:pPr>
      <w:r>
        <w:rPr>
          <w:b/>
          <w:bCs/>
        </w:rPr>
        <w:t xml:space="preserve">Source tiles:</w:t>
      </w:r>
      <w:r>
        <w:t xml:space="preserve"> </w:t>
      </w:r>
      <w:r>
        <w:t xml:space="preserve">Across the top or side of the answer, showing the websites referenced</w:t>
      </w:r>
    </w:p>
    <w:p>
      <w:pPr>
        <w:pStyle w:val="Compact"/>
        <w:numPr>
          <w:ilvl w:val="0"/>
          <w:numId w:val="1004"/>
        </w:numPr>
      </w:pPr>
      <w:r>
        <w:rPr>
          <w:b/>
          <w:bCs/>
        </w:rPr>
        <w:t xml:space="preserve">Related questions:</w:t>
      </w:r>
      <w:r>
        <w:t xml:space="preserve"> </w:t>
      </w:r>
      <w:r>
        <w:t xml:space="preserve">At the bottom, suggested follow-up questions you might want to ask</w:t>
      </w:r>
    </w:p>
    <w:p>
      <w:pPr>
        <w:pStyle w:val="FirstParagraph"/>
      </w:pPr>
      <w:r>
        <w:rPr>
          <w:b/>
          <w:bCs/>
        </w:rPr>
        <w:t xml:space="preserve">What to do with the footnotes:</w:t>
      </w:r>
      <w:r>
        <w:t xml:space="preserve"> </w:t>
      </w:r>
      <w:r>
        <w:t xml:space="preserve">Click any number in brackets. A small preview of the source appears. Click</w:t>
      </w:r>
      <w:r>
        <w:t xml:space="preserve"> </w:t>
      </w:r>
      <w:r>
        <w:t xml:space="preserve">“View source”</w:t>
      </w:r>
      <w:r>
        <w:t xml:space="preserve"> </w:t>
      </w:r>
      <w:r>
        <w:t xml:space="preserve">to open the original article or website in a new tab. This is how you verify the information.</w:t>
      </w:r>
    </w:p>
    <w:bookmarkEnd w:id="15"/>
    <w:bookmarkStart w:id="16" w:name="creating-a-free-account"/>
    <w:p>
      <w:pPr>
        <w:pStyle w:val="Heading3"/>
      </w:pPr>
      <w:r>
        <w:t xml:space="preserve">Creating a Free Account</w:t>
      </w:r>
    </w:p>
    <w:p>
      <w:pPr>
        <w:pStyle w:val="FirstParagraph"/>
      </w:pPr>
      <w:r>
        <w:t xml:space="preserve">For saving search history and accessing the Spaces feature:</w:t>
      </w:r>
    </w:p>
    <w:p>
      <w:pPr>
        <w:pStyle w:val="Compact"/>
        <w:numPr>
          <w:ilvl w:val="0"/>
          <w:numId w:val="1005"/>
        </w:numPr>
      </w:pPr>
      <w:r>
        <w:t xml:space="preserve">Click</w:t>
      </w:r>
      <w:r>
        <w:t xml:space="preserve"> </w:t>
      </w:r>
      <w:r>
        <w:t xml:space="preserve">“Sign in”</w:t>
      </w:r>
      <w:r>
        <w:t xml:space="preserve"> </w:t>
      </w:r>
      <w:r>
        <w:t xml:space="preserve">in the top right corner</w:t>
      </w:r>
    </w:p>
    <w:p>
      <w:pPr>
        <w:pStyle w:val="Compact"/>
        <w:numPr>
          <w:ilvl w:val="0"/>
          <w:numId w:val="1005"/>
        </w:numPr>
      </w:pPr>
      <w:r>
        <w:t xml:space="preserve">Sign in with your Google account, or create an account with your email</w:t>
      </w:r>
    </w:p>
    <w:p>
      <w:pPr>
        <w:pStyle w:val="Compact"/>
        <w:numPr>
          <w:ilvl w:val="0"/>
          <w:numId w:val="1005"/>
        </w:numPr>
      </w:pPr>
      <w:r>
        <w:t xml:space="preserve">Your search history is now saved</w:t>
      </w:r>
    </w:p>
    <w:bookmarkEnd w:id="16"/>
    <w:bookmarkStart w:id="17" w:name="understanding-pro-search"/>
    <w:p>
      <w:pPr>
        <w:pStyle w:val="Heading3"/>
      </w:pPr>
      <w:r>
        <w:t xml:space="preserve">Understanding</w:t>
      </w:r>
      <w:r>
        <w:t xml:space="preserve"> </w:t>
      </w:r>
      <w:r>
        <w:t xml:space="preserve">“Pro Search”</w:t>
      </w:r>
    </w:p>
    <w:p>
      <w:pPr>
        <w:pStyle w:val="FirstParagraph"/>
      </w:pPr>
      <w:r>
        <w:t xml:space="preserve">The free plan includes approximately 5</w:t>
      </w:r>
      <w:r>
        <w:t xml:space="preserve"> </w:t>
      </w:r>
      <w:r>
        <w:t xml:space="preserve">“Pro Searches”</w:t>
      </w:r>
      <w:r>
        <w:t xml:space="preserve"> </w:t>
      </w:r>
      <w:r>
        <w:t xml:space="preserve">per day. Pro Search uses more powerful AI models and searches more sources for a deeper answer. The regular search is used for simpler queries; Pro Search is reserved for complex research. When you have used your 5 Pro Searches, the tool still works — it just uses the standard model.</w:t>
      </w:r>
    </w:p>
    <w:p>
      <w:r>
        <w:pict>
          <v:rect style="width:0;height:1.5pt" o:hralign="center" o:hrstd="t" o:hr="t"/>
        </w:pict>
      </w:r>
    </w:p>
    <w:bookmarkEnd w:id="17"/>
    <w:bookmarkEnd w:id="18"/>
    <w:bookmarkStart w:id="25" w:name="lesson-3-your-first-five-conversations"/>
    <w:p>
      <w:pPr>
        <w:pStyle w:val="Heading2"/>
      </w:pPr>
      <w:r>
        <w:t xml:space="preserve">Lesson 3: Your First Five Conversations</w:t>
      </w:r>
    </w:p>
    <w:bookmarkStart w:id="19" w:name="running-time-approximately-15-minutes"/>
    <w:p>
      <w:pPr>
        <w:pStyle w:val="Heading3"/>
      </w:pPr>
      <w:r>
        <w:t xml:space="preserve">Running time: approximately 15 minutes</w:t>
      </w:r>
    </w:p>
    <w:p>
      <w:pPr>
        <w:pStyle w:val="FirstParagraph"/>
      </w:pPr>
      <w:r>
        <w:t xml:space="preserve">Research with Perplexity works best as a conversation. Start with your main question, then ask follow-ups as the first answer raises new questions.</w:t>
      </w:r>
    </w:p>
    <w:p>
      <w:r>
        <w:pict>
          <v:rect style="width:0;height:1.5pt" o:hralign="center" o:hrstd="t" o:hr="t"/>
        </w:pict>
      </w:r>
    </w:p>
    <w:bookmarkEnd w:id="19"/>
    <w:bookmarkStart w:id="20" w:name="Xd1f959f4fb72aa39c43f69a9018ec1f8618626b"/>
    <w:p>
      <w:pPr>
        <w:pStyle w:val="Heading3"/>
      </w:pPr>
      <w:r>
        <w:t xml:space="preserve">Conversation 1: A health research question</w:t>
      </w:r>
    </w:p>
    <w:p>
      <w:pPr>
        <w:pStyle w:val="BlockText"/>
      </w:pPr>
      <w:r>
        <w:rPr>
          <w:b/>
          <w:bCs/>
        </w:rPr>
        <w:t xml:space="preserve">“What are the current Australian guidelines for cervical cancer screening after the age of 60, and what is the recommended frequency for women who have never had an abnormal result?”</w:t>
      </w:r>
    </w:p>
    <w:p>
      <w:pPr>
        <w:pStyle w:val="FirstParagraph"/>
      </w:pPr>
      <w:r>
        <w:t xml:space="preserve">Review the answer. Check the footnotes — look specifically for sources from Cancer Australia, the Australian Government Department of Health, or peer-reviewed medical journals. Click through to verify the key recommendation.</w:t>
      </w:r>
    </w:p>
    <w:p>
      <w:pPr>
        <w:pStyle w:val="BodyText"/>
      </w:pPr>
      <w:r>
        <w:t xml:space="preserve">Then follow up:</w:t>
      </w:r>
      <w:r>
        <w:t xml:space="preserve"> </w:t>
      </w:r>
      <w:r>
        <w:t xml:space="preserve">“At what age does the Australian guidelines say screening can stop, and what are the conditions for stopping earlier?”</w:t>
      </w:r>
    </w:p>
    <w:p>
      <w:r>
        <w:pict>
          <v:rect style="width:0;height:1.5pt" o:hralign="center" o:hrstd="t" o:hr="t"/>
        </w:pict>
      </w:r>
    </w:p>
    <w:bookmarkEnd w:id="20"/>
    <w:bookmarkStart w:id="21" w:name="X9b61b818ac196f6da3a7e41639711ba673e03da"/>
    <w:p>
      <w:pPr>
        <w:pStyle w:val="Heading3"/>
      </w:pPr>
      <w:r>
        <w:t xml:space="preserve">Conversation 2: A government entitlements question</w:t>
      </w:r>
    </w:p>
    <w:p>
      <w:pPr>
        <w:pStyle w:val="BlockText"/>
      </w:pPr>
      <w:r>
        <w:rPr>
          <w:b/>
          <w:bCs/>
        </w:rPr>
        <w:t xml:space="preserve">“I’m 66 years old and about to start withdrawing from my superannuation. Can you explain what the tax implications are for a 66-year-old Australian who is drawing from their super as an account-based pension?”</w:t>
      </w:r>
    </w:p>
    <w:p>
      <w:pPr>
        <w:pStyle w:val="FirstParagraph"/>
      </w:pPr>
      <w:r>
        <w:t xml:space="preserve">Check the footnotes for sources from the ATO (Australian Taxation Office) website, ato.gov.au. The ATO’s website is the authoritative source for Australian tax questions; if Perplexity cites it, you know the information is official.</w:t>
      </w:r>
    </w:p>
    <w:p>
      <w:r>
        <w:pict>
          <v:rect style="width:0;height:1.5pt" o:hralign="center" o:hrstd="t" o:hr="t"/>
        </w:pict>
      </w:r>
    </w:p>
    <w:bookmarkEnd w:id="21"/>
    <w:bookmarkStart w:id="22" w:name="conversation-3-fact-checking-something"/>
    <w:p>
      <w:pPr>
        <w:pStyle w:val="Heading3"/>
      </w:pPr>
      <w:r>
        <w:t xml:space="preserve">Conversation 3: Fact-checking something</w:t>
      </w:r>
    </w:p>
    <w:p>
      <w:pPr>
        <w:pStyle w:val="FirstParagraph"/>
      </w:pPr>
      <w:r>
        <w:t xml:space="preserve">You have received an email or seen a post claiming something that seems doubtful. For example:</w:t>
      </w:r>
      <w:r>
        <w:t xml:space="preserve"> </w:t>
      </w:r>
      <w:r>
        <w:t xml:space="preserve">“I read that the Australian government is automatically enrolling people over 65 into a new aged care digital ID system. Is this true?”</w:t>
      </w:r>
    </w:p>
    <w:p>
      <w:pPr>
        <w:pStyle w:val="BodyText"/>
      </w:pPr>
      <w:r>
        <w:t xml:space="preserve">Paste or type the claim into Perplexity:</w:t>
      </w:r>
    </w:p>
    <w:p>
      <w:pPr>
        <w:pStyle w:val="BlockText"/>
      </w:pPr>
      <w:r>
        <w:rPr>
          <w:b/>
          <w:bCs/>
        </w:rPr>
        <w:t xml:space="preserve">“Can you check whether it is true that the Australian government is automatically enrolling people over 65 into a new aged care digital ID system? What is the official position?”</w:t>
      </w:r>
    </w:p>
    <w:p>
      <w:pPr>
        <w:pStyle w:val="FirstParagraph"/>
      </w:pPr>
      <w:r>
        <w:t xml:space="preserve">Perplexity will search current sources and tell you whether the claim is supported by evidence. If it is a scam or misinformation, reputable fact-checking sources (RMIT ABC Fact Check, the Australian Associated Press fact-check service) will likely appear in the results.</w:t>
      </w:r>
    </w:p>
    <w:p>
      <w:r>
        <w:pict>
          <v:rect style="width:0;height:1.5pt" o:hralign="center" o:hrstd="t" o:hr="t"/>
        </w:pict>
      </w:r>
    </w:p>
    <w:bookmarkEnd w:id="22"/>
    <w:bookmarkStart w:id="23" w:name="X52912e363f1b37b244c2d63eabfdf664f752751"/>
    <w:p>
      <w:pPr>
        <w:pStyle w:val="Heading3"/>
      </w:pPr>
      <w:r>
        <w:t xml:space="preserve">Conversation 4: A product research question</w:t>
      </w:r>
    </w:p>
    <w:p>
      <w:pPr>
        <w:pStyle w:val="BlockText"/>
      </w:pPr>
      <w:r>
        <w:rPr>
          <w:b/>
          <w:bCs/>
        </w:rPr>
        <w:t xml:space="preserve">“I want to buy a new hearing aid in Australia. What are the key features I should look for, what is the typical price range, and what government funding is available for Australians to help with the cost?”</w:t>
      </w:r>
    </w:p>
    <w:p>
      <w:pPr>
        <w:pStyle w:val="FirstParagraph"/>
      </w:pPr>
      <w:r>
        <w:t xml:space="preserve">The sources Perplexity cites should include Audiology Australia, government funding information from Services Australia, and reputable hearing aid review sources. Check the sources and compare.</w:t>
      </w:r>
    </w:p>
    <w:p>
      <w:r>
        <w:pict>
          <v:rect style="width:0;height:1.5pt" o:hralign="center" o:hrstd="t" o:hr="t"/>
        </w:pict>
      </w:r>
    </w:p>
    <w:bookmarkEnd w:id="23"/>
    <w:bookmarkStart w:id="24" w:name="Xd5d2723cc42a9cb3e1111a08981028061998ccd"/>
    <w:p>
      <w:pPr>
        <w:pStyle w:val="Heading3"/>
      </w:pPr>
      <w:r>
        <w:t xml:space="preserve">Conversation 5: Understanding a news story</w:t>
      </w:r>
    </w:p>
    <w:p>
      <w:pPr>
        <w:pStyle w:val="BlockText"/>
      </w:pPr>
      <w:r>
        <w:rPr>
          <w:b/>
          <w:bCs/>
        </w:rPr>
        <w:t xml:space="preserve">“There has been recent discussion about changes to the Australian aged care funding model. Can you give me a summary of what has changed, what it means for people already receiving aged care services, and what critics of the changes are saying?”</w:t>
      </w:r>
    </w:p>
    <w:p>
      <w:pPr>
        <w:pStyle w:val="FirstParagraph"/>
      </w:pPr>
      <w:r>
        <w:t xml:space="preserve">Perplexity will search current news sources and provide a balanced summary. Review the sources — look for ABC News, The Guardian Australia, and official government press releases alongside advocacy organisations.</w:t>
      </w:r>
    </w:p>
    <w:p>
      <w:r>
        <w:pict>
          <v:rect style="width:0;height:1.5pt" o:hralign="center" o:hrstd="t" o:hr="t"/>
        </w:pict>
      </w:r>
    </w:p>
    <w:bookmarkEnd w:id="24"/>
    <w:bookmarkEnd w:id="25"/>
    <w:bookmarkStart w:id="27" w:name="lesson-4-the-things-nobody-tells-you"/>
    <w:p>
      <w:pPr>
        <w:pStyle w:val="Heading2"/>
      </w:pPr>
      <w:r>
        <w:t xml:space="preserve">Lesson 4: The Things Nobody Tells You</w:t>
      </w:r>
    </w:p>
    <w:bookmarkStart w:id="26" w:name="running-time-approximately-10-minutes-1"/>
    <w:p>
      <w:pPr>
        <w:pStyle w:val="Heading3"/>
      </w:pPr>
      <w:r>
        <w:t xml:space="preserve">Running time: approximately 10 minutes</w:t>
      </w:r>
    </w:p>
    <w:p>
      <w:pPr>
        <w:pStyle w:val="FirstParagraph"/>
      </w:pPr>
      <w:r>
        <w:rPr>
          <w:b/>
          <w:bCs/>
        </w:rPr>
        <w:t xml:space="preserve">Source quality varies.</w:t>
      </w:r>
      <w:r>
        <w:t xml:space="preserve"> </w:t>
      </w:r>
      <w:r>
        <w:t xml:space="preserve">Perplexity searches the public web, which includes excellent sources and poor ones. Just because something has a footnote does not mean the source is authoritative. Always check who is making the claim — an ATO website reference and a personal blog are both</w:t>
      </w:r>
      <w:r>
        <w:t xml:space="preserve"> </w:t>
      </w:r>
      <w:r>
        <w:t xml:space="preserve">“sources”</w:t>
      </w:r>
      <w:r>
        <w:t xml:space="preserve"> </w:t>
      </w:r>
      <w:r>
        <w:t xml:space="preserve">but carry very different weight.</w:t>
      </w:r>
    </w:p>
    <w:p>
      <w:pPr>
        <w:pStyle w:val="BodyText"/>
      </w:pPr>
      <w:r>
        <w:rPr>
          <w:b/>
          <w:bCs/>
        </w:rPr>
        <w:t xml:space="preserve">Perplexity is not always right.</w:t>
      </w:r>
      <w:r>
        <w:t xml:space="preserve"> </w:t>
      </w:r>
      <w:r>
        <w:t xml:space="preserve">Despite the citations, Perplexity can misrepresent what a source says, select a quote out of context, or fail to find the most important source. The citations help you check — but you have to actually check.</w:t>
      </w:r>
    </w:p>
    <w:p>
      <w:pPr>
        <w:pStyle w:val="BodyText"/>
      </w:pPr>
      <w:r>
        <w:rPr>
          <w:b/>
          <w:bCs/>
        </w:rPr>
        <w:t xml:space="preserve">It is not a chat assistant.</w:t>
      </w:r>
      <w:r>
        <w:t xml:space="preserve"> </w:t>
      </w:r>
      <w:r>
        <w:t xml:space="preserve">Perplexity is optimised for research, not for open-ended conversation, creative writing, or emotional support. For those purposes, Claude or ChatGPT will serve better.</w:t>
      </w:r>
    </w:p>
    <w:p>
      <w:pPr>
        <w:pStyle w:val="BodyText"/>
      </w:pPr>
      <w:r>
        <w:rPr>
          <w:b/>
          <w:bCs/>
        </w:rPr>
        <w:t xml:space="preserve">The 5 Pro Search limit on the free plan.</w:t>
      </w:r>
      <w:r>
        <w:t xml:space="preserve"> </w:t>
      </w:r>
      <w:r>
        <w:t xml:space="preserve">This resets daily. For most people, 5 Pro Searches per day is plenty. If you find yourself regularly hitting the limit, the Pro plan (approximately AUD $31/month in 2026) is worth it.</w:t>
      </w:r>
    </w:p>
    <w:p>
      <w:pPr>
        <w:pStyle w:val="BodyText"/>
      </w:pPr>
      <w:r>
        <w:rPr>
          <w:b/>
          <w:bCs/>
        </w:rPr>
        <w:t xml:space="preserve">USD billing.</w:t>
      </w:r>
      <w:r>
        <w:t xml:space="preserve"> </w:t>
      </w:r>
      <w:r>
        <w:t xml:space="preserve">Perplexity’s paid plan is billed in US dollars — there is no localised Australian pricing at the time of writing. The amount charged will vary slightly with exchange rate fluctuations. Check your credit card statement; it appears as approximately AUD $31/month.</w:t>
      </w:r>
    </w:p>
    <w:p>
      <w:pPr>
        <w:pStyle w:val="BodyText"/>
      </w:pPr>
      <w:r>
        <w:rPr>
          <w:b/>
          <w:bCs/>
        </w:rPr>
        <w:t xml:space="preserve">Privacy.</w:t>
      </w:r>
      <w:r>
        <w:t xml:space="preserve"> </w:t>
      </w:r>
      <w:r>
        <w:t xml:space="preserve">Perplexity collects your search queries and uses them to improve its service. Avoid pasting personally identifiable information into search queries. Use general descriptions:</w:t>
      </w:r>
      <w:r>
        <w:t xml:space="preserve"> </w:t>
      </w:r>
      <w:r>
        <w:t xml:space="preserve">“a 65-year-old woman with Type 2 diabetes and a pension”</w:t>
      </w:r>
      <w:r>
        <w:t xml:space="preserve"> </w:t>
      </w:r>
      <w:r>
        <w:t xml:space="preserve">rather than including your full name and Medicare number.</w:t>
      </w:r>
    </w:p>
    <w:p>
      <w:pPr>
        <w:pStyle w:val="BodyText"/>
      </w:pPr>
      <w:r>
        <w:rPr>
          <w:b/>
          <w:bCs/>
        </w:rPr>
        <w:t xml:space="preserve">Perplexity and AI-written content.</w:t>
      </w:r>
      <w:r>
        <w:t xml:space="preserve"> </w:t>
      </w:r>
      <w:r>
        <w:t xml:space="preserve">Like all web-based tools, Perplexity can encounter and cite AI-generated content on the web. This is an emerging issue across all internet research — AI-generated misinformation is increasingly present on websites. Always check primary sources (government websites, peer-reviewed journals, established news organisations) for important matters.</w:t>
      </w:r>
    </w:p>
    <w:p>
      <w:r>
        <w:pict>
          <v:rect style="width:0;height:1.5pt" o:hralign="center" o:hrstd="t" o:hr="t"/>
        </w:pict>
      </w:r>
    </w:p>
    <w:bookmarkEnd w:id="26"/>
    <w:bookmarkEnd w:id="27"/>
    <w:bookmarkStart w:id="29" w:name="lesson-5-making-it-part-of-your-life"/>
    <w:p>
      <w:pPr>
        <w:pStyle w:val="Heading2"/>
      </w:pPr>
      <w:r>
        <w:t xml:space="preserve">Lesson 5: Making It Part of Your Life</w:t>
      </w:r>
    </w:p>
    <w:bookmarkStart w:id="28" w:name="running-time-approximately-8-minutes-1"/>
    <w:p>
      <w:pPr>
        <w:pStyle w:val="Heading3"/>
      </w:pPr>
      <w:r>
        <w:t xml:space="preserve">Running time: approximately 8 minutes</w:t>
      </w:r>
    </w:p>
    <w:p>
      <w:pPr>
        <w:pStyle w:val="FirstParagraph"/>
      </w:pPr>
      <w:r>
        <w:t xml:space="preserve">The key habit to build is:</w:t>
      </w:r>
      <w:r>
        <w:t xml:space="preserve"> </w:t>
      </w:r>
      <w:r>
        <w:rPr>
          <w:b/>
          <w:bCs/>
        </w:rPr>
        <w:t xml:space="preserve">when you need accurate, sourced information, reach for Perplexity before Google.</w:t>
      </w:r>
    </w:p>
    <w:p>
      <w:pPr>
        <w:pStyle w:val="BodyText"/>
      </w:pPr>
      <w:r>
        <w:t xml:space="preserve">This works particularly well for:</w:t>
      </w:r>
    </w:p>
    <w:p>
      <w:pPr>
        <w:pStyle w:val="BodyText"/>
      </w:pPr>
      <w:r>
        <w:rPr>
          <w:b/>
          <w:bCs/>
        </w:rPr>
        <w:t xml:space="preserve">Health research.</w:t>
      </w:r>
      <w:r>
        <w:t xml:space="preserve"> </w:t>
      </w:r>
      <w:r>
        <w:t xml:space="preserve">Any time you are researching a condition, a medication, a test result, or a treatment — use Perplexity and specifically look for sources from the ATO, Services Australia, Cancer Australia, the TGA (Therapeutic Goods Administration), or peer-reviewed medical journals. This gives you better information than a Google search and much more verifiable information than ChatGPT.</w:t>
      </w:r>
    </w:p>
    <w:p>
      <w:pPr>
        <w:pStyle w:val="BodyText"/>
      </w:pPr>
      <w:r>
        <w:rPr>
          <w:b/>
          <w:bCs/>
        </w:rPr>
        <w:t xml:space="preserve">Government services and entitlements.</w:t>
      </w:r>
      <w:r>
        <w:t xml:space="preserve"> </w:t>
      </w:r>
      <w:r>
        <w:t xml:space="preserve">Australia’s government services are complex. Perplexity is good at synthesising information from Services Australia, the ATO, My Aged Care, and other government sources into a readable answer.</w:t>
      </w:r>
    </w:p>
    <w:p>
      <w:pPr>
        <w:pStyle w:val="BodyText"/>
      </w:pPr>
      <w:r>
        <w:rPr>
          <w:b/>
          <w:bCs/>
        </w:rPr>
        <w:t xml:space="preserve">Major purchases and financial decisions.</w:t>
      </w:r>
      <w:r>
        <w:t xml:space="preserve"> </w:t>
      </w:r>
      <w:r>
        <w:t xml:space="preserve">Before buying anything significant — a car, a hearing aid, an insurance policy, a financial product — run a Perplexity search for current reviews, comparisons, and consumer advocacy information.</w:t>
      </w:r>
    </w:p>
    <w:p>
      <w:pPr>
        <w:pStyle w:val="BodyText"/>
      </w:pPr>
      <w:r>
        <w:rPr>
          <w:b/>
          <w:bCs/>
        </w:rPr>
        <w:t xml:space="preserve">Staying current on issues you care about.</w:t>
      </w:r>
      <w:r>
        <w:t xml:space="preserve"> </w:t>
      </w:r>
      <w:r>
        <w:t xml:space="preserve">Set up a routine: once a week, ask Perplexity about the topics that matter to you. Aged care reform. Superannuation changes. Climate policy. Whatever it is, you get a synthesised, sourced update rather than an algorithm-driven news feed.</w:t>
      </w:r>
    </w:p>
    <w:p>
      <w:pPr>
        <w:pStyle w:val="BodyText"/>
      </w:pPr>
      <w:r>
        <w:rPr>
          <w:b/>
          <w:bCs/>
        </w:rPr>
        <w:t xml:space="preserve">Building a research habit:</w:t>
      </w:r>
      <w:r>
        <w:t xml:space="preserve"> </w:t>
      </w:r>
      <w:r>
        <w:t xml:space="preserve">Bookmark perplexity.ai alongside your news sources. When you want to understand something — not just find a website, but actually understand it — open Perplexity.</w:t>
      </w:r>
    </w:p>
    <w:p>
      <w:r>
        <w:pict>
          <v:rect style="width:0;height:1.5pt" o:hralign="center" o:hrstd="t" o:hr="t"/>
        </w:pict>
      </w:r>
    </w:p>
    <w:bookmarkEnd w:id="28"/>
    <w:bookmarkEnd w:id="29"/>
    <w:bookmarkStart w:id="32" w:name="quick-reference-card"/>
    <w:p>
      <w:pPr>
        <w:pStyle w:val="Heading2"/>
      </w:pPr>
      <w:r>
        <w:t xml:space="preserve">Quick Reference Card</w:t>
      </w:r>
    </w:p>
    <w:bookmarkStart w:id="30" w:name="research-formulas-that-work-well"/>
    <w:p>
      <w:pPr>
        <w:pStyle w:val="Heading3"/>
      </w:pPr>
      <w:r>
        <w:t xml:space="preserve">Research Formulas That Work Well</w:t>
      </w:r>
    </w:p>
    <w:p>
      <w:pPr>
        <w:pStyle w:val="FirstParagraph"/>
      </w:pPr>
      <w:r>
        <w:rPr>
          <w:b/>
          <w:bCs/>
        </w:rPr>
        <w:t xml:space="preserve">Health research:</w:t>
      </w:r>
      <w:r>
        <w:t xml:space="preserve"> </w:t>
      </w:r>
      <w:r>
        <w:t xml:space="preserve">&gt;</w:t>
      </w:r>
      <w:r>
        <w:t xml:space="preserve"> </w:t>
      </w:r>
      <w:r>
        <w:t xml:space="preserve">“What are the current Australian [guidelines/recommendations/treatments] for [condition/situation]? Please cite medical and government sources.”</w:t>
      </w:r>
    </w:p>
    <w:p>
      <w:pPr>
        <w:pStyle w:val="BodyText"/>
      </w:pPr>
      <w:r>
        <w:rPr>
          <w:b/>
          <w:bCs/>
        </w:rPr>
        <w:t xml:space="preserve">Government entitlements:</w:t>
      </w:r>
      <w:r>
        <w:t xml:space="preserve"> </w:t>
      </w:r>
      <w:r>
        <w:t xml:space="preserve">&gt;</w:t>
      </w:r>
      <w:r>
        <w:t xml:space="preserve"> </w:t>
      </w:r>
      <w:r>
        <w:t xml:space="preserve">“What are the current eligibility criteria for [benefit/service] in Australia, and how do I apply? I am [brief description of situation].”</w:t>
      </w:r>
    </w:p>
    <w:p>
      <w:pPr>
        <w:pStyle w:val="BodyText"/>
      </w:pPr>
      <w:r>
        <w:rPr>
          <w:b/>
          <w:bCs/>
        </w:rPr>
        <w:t xml:space="preserve">Fact-checking:</w:t>
      </w:r>
      <w:r>
        <w:t xml:space="preserve"> </w:t>
      </w:r>
      <w:r>
        <w:t xml:space="preserve">&gt;</w:t>
      </w:r>
      <w:r>
        <w:t xml:space="preserve"> </w:t>
      </w:r>
      <w:r>
        <w:t xml:space="preserve">“Is it true that [claim]? What does the evidence say, and what are the authoritative sources on this?”</w:t>
      </w:r>
    </w:p>
    <w:p>
      <w:pPr>
        <w:pStyle w:val="BodyText"/>
      </w:pPr>
      <w:r>
        <w:rPr>
          <w:b/>
          <w:bCs/>
        </w:rPr>
        <w:t xml:space="preserve">Product research:</w:t>
      </w:r>
      <w:r>
        <w:t xml:space="preserve"> </w:t>
      </w:r>
      <w:r>
        <w:t xml:space="preserve">&gt;</w:t>
      </w:r>
      <w:r>
        <w:t xml:space="preserve"> </w:t>
      </w:r>
      <w:r>
        <w:t xml:space="preserve">“What are the key considerations when choosing [product type] in Australia in 2026? What do current reviews say, and what is the price range?”</w:t>
      </w:r>
    </w:p>
    <w:p>
      <w:pPr>
        <w:pStyle w:val="BodyText"/>
      </w:pPr>
      <w:r>
        <w:rPr>
          <w:b/>
          <w:bCs/>
        </w:rPr>
        <w:t xml:space="preserve">Current events:</w:t>
      </w:r>
      <w:r>
        <w:t xml:space="preserve"> </w:t>
      </w:r>
      <w:r>
        <w:t xml:space="preserve">&gt;</w:t>
      </w:r>
      <w:r>
        <w:t xml:space="preserve"> </w:t>
      </w:r>
      <w:r>
        <w:t xml:space="preserve">“Summarise the current situation regarding [ongoing issue]. What are the latest developments, and what are the main perspectives?”</w:t>
      </w:r>
    </w:p>
    <w:p>
      <w:r>
        <w:pict>
          <v:rect style="width:0;height:1.5pt" o:hralign="center" o:hrstd="t" o:hr="t"/>
        </w:pict>
      </w:r>
    </w:p>
    <w:bookmarkEnd w:id="30"/>
    <w:bookmarkStart w:id="31" w:name="reading-perplexity-results-a-quick-guide"/>
    <w:p>
      <w:pPr>
        <w:pStyle w:val="Heading3"/>
      </w:pPr>
      <w:r>
        <w:t xml:space="preserve">Reading Perplexity Results: A Quick Guide</w:t>
      </w:r>
    </w:p>
    <w:p>
      <w:pPr>
        <w:pStyle w:val="Compact"/>
        <w:numPr>
          <w:ilvl w:val="0"/>
          <w:numId w:val="1006"/>
        </w:numPr>
      </w:pPr>
      <w:r>
        <w:rPr>
          <w:b/>
          <w:bCs/>
        </w:rPr>
        <w:t xml:space="preserve">Read the summary answer first</w:t>
      </w:r>
      <w:r>
        <w:t xml:space="preserve"> </w:t>
      </w:r>
      <w:r>
        <w:t xml:space="preserve">— get the main points</w:t>
      </w:r>
    </w:p>
    <w:p>
      <w:pPr>
        <w:pStyle w:val="Compact"/>
        <w:numPr>
          <w:ilvl w:val="0"/>
          <w:numId w:val="1006"/>
        </w:numPr>
      </w:pPr>
      <w:r>
        <w:rPr>
          <w:b/>
          <w:bCs/>
        </w:rPr>
        <w:t xml:space="preserve">Identify the numbered citations</w:t>
      </w:r>
      <w:r>
        <w:t xml:space="preserve"> </w:t>
      </w:r>
      <w:r>
        <w:t xml:space="preserve">— which claims have sources?</w:t>
      </w:r>
    </w:p>
    <w:p>
      <w:pPr>
        <w:pStyle w:val="Compact"/>
        <w:numPr>
          <w:ilvl w:val="0"/>
          <w:numId w:val="1006"/>
        </w:numPr>
      </w:pPr>
      <w:r>
        <w:rPr>
          <w:b/>
          <w:bCs/>
        </w:rPr>
        <w:t xml:space="preserve">Check the source tiles</w:t>
      </w:r>
      <w:r>
        <w:t xml:space="preserve"> </w:t>
      </w:r>
      <w:r>
        <w:t xml:space="preserve">— what types of organisations are cited?</w:t>
      </w:r>
    </w:p>
    <w:p>
      <w:pPr>
        <w:pStyle w:val="Compact"/>
        <w:numPr>
          <w:ilvl w:val="0"/>
          <w:numId w:val="1006"/>
        </w:numPr>
      </w:pPr>
      <w:r>
        <w:rPr>
          <w:b/>
          <w:bCs/>
        </w:rPr>
        <w:t xml:space="preserve">Click through on the most important claims</w:t>
      </w:r>
      <w:r>
        <w:t xml:space="preserve"> </w:t>
      </w:r>
      <w:r>
        <w:t xml:space="preserve">— does the original source say what Perplexity says it does?</w:t>
      </w:r>
    </w:p>
    <w:p>
      <w:pPr>
        <w:pStyle w:val="Compact"/>
        <w:numPr>
          <w:ilvl w:val="0"/>
          <w:numId w:val="1006"/>
        </w:numPr>
      </w:pPr>
      <w:r>
        <w:rPr>
          <w:b/>
          <w:bCs/>
        </w:rPr>
        <w:t xml:space="preserve">Ask follow-up questions</w:t>
      </w:r>
      <w:r>
        <w:t xml:space="preserve"> </w:t>
      </w:r>
      <w:r>
        <w:t xml:space="preserve">— dig deeper on anything you want to understand better</w:t>
      </w:r>
    </w:p>
    <w:p>
      <w:r>
        <w:pict>
          <v:rect style="width:0;height:1.5pt" o:hralign="center" o:hrstd="t" o:hr="t"/>
        </w:pict>
      </w:r>
    </w:p>
    <w:bookmarkEnd w:id="31"/>
    <w:bookmarkEnd w:id="32"/>
    <w:bookmarkStart w:id="33" w:name="sources"/>
    <w:p>
      <w:pPr>
        <w:pStyle w:val="Heading2"/>
      </w:pPr>
      <w:r>
        <w:t xml:space="preserve">Sources</w:t>
      </w:r>
    </w:p>
    <w:p>
      <w:pPr>
        <w:pStyle w:val="Compact"/>
        <w:numPr>
          <w:ilvl w:val="0"/>
          <w:numId w:val="1007"/>
        </w:numPr>
      </w:pPr>
      <w:r>
        <w:t xml:space="preserve">Perplexity pricing 2026: https://techjacksolutions.com/ai-tools/perplexity/perplexity-pricing/</w:t>
      </w:r>
    </w:p>
    <w:p>
      <w:pPr>
        <w:pStyle w:val="Compact"/>
        <w:numPr>
          <w:ilvl w:val="0"/>
          <w:numId w:val="1007"/>
        </w:numPr>
      </w:pPr>
      <w:r>
        <w:t xml:space="preserve">Perplexity features: https://www.finout.io/blog/perplexity-pricing-in-2026</w:t>
      </w:r>
    </w:p>
    <w:p>
      <w:pPr>
        <w:pStyle w:val="Compact"/>
        <w:numPr>
          <w:ilvl w:val="0"/>
          <w:numId w:val="1007"/>
        </w:numPr>
      </w:pPr>
      <w:r>
        <w:t xml:space="preserve">Perplexity official: https://www.perplexity.ai</w:t>
      </w:r>
    </w:p>
    <w:p>
      <w:pPr>
        <w:pStyle w:val="Compact"/>
        <w:numPr>
          <w:ilvl w:val="0"/>
          <w:numId w:val="1007"/>
        </w:numPr>
      </w:pPr>
      <w:r>
        <w:t xml:space="preserve">OAIC privacy guidance: https://www.oaic.gov.au/privacy/privacy-guidance-for-organisations-and-government-agencies/guidance-on-privacy-and-the-use-of-commercially-available-ai-products</w:t>
      </w:r>
    </w:p>
    <w:p>
      <w:pPr>
        <w:pStyle w:val="Compact"/>
        <w:numPr>
          <w:ilvl w:val="0"/>
          <w:numId w:val="1007"/>
        </w:numPr>
      </w:pPr>
      <w:r>
        <w:t xml:space="preserve">RMIT ABC Fact Check: https://www.rmit.edu.au/about/schools-colleges/media-and-communication/journalism/rmit-abc-fact-check</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2026-05-29T08:32:46Z</dcterms:created>
  <dcterms:modified xsi:type="dcterms:W3CDTF">2026-05-29T08:32:46Z</dcterms:modified>
</cp:coreProperties>
</file>

<file path=docProps/custom.xml><?xml version="1.0" encoding="utf-8"?>
<Properties xmlns="http://schemas.openxmlformats.org/officeDocument/2006/custom-properties" xmlns:vt="http://schemas.openxmlformats.org/officeDocument/2006/docPropsVTypes"/>
</file>