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Фотонная жидкость: три керровских солитона (пространственные, 2-D)</w:t>
      </w:r>
    </w:p>
    <w:p>
      <w:pPr>
        <w:pStyle w:val="Author"/>
      </w:pPr>
      <w:r>
        <w:t xml:space="preserve">Isaev Iskhak Khamzatovich</w:t>
      </w:r>
    </w:p>
    <w:bookmarkStart w:id="52" w:name="Xc451e9bec159de8066023251e33bc234b00697f"/>
    <w:p>
      <w:pPr>
        <w:pStyle w:val="Heading1"/>
      </w:pPr>
      <w:r>
        <w:t xml:space="preserve">Фотонная жидкость: три керровских солитона (пространственные, 2-D)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research/TRX-XX/code/trx04_photon_fluid.py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results/trx04_results.json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рассматривает три лазерных пучка, распространяющихся в фокусирующей керровской среде, как фотонную жидкость, участники которой — пространственные солитоны нелинейного уравнения Шрёдингера — взаимодействуют через фазозависимые двухтельные силы: синфазные пучки притягиваются с V = −Ue^(−r/w), противофазные отталкиваются с V = +Ue^(−r/w). В частичном приближении синфазный триплет образует лагранжеву центральную конфигурацию: равносторонний треугольник пучков со стороной a = 3 жёстко вращается с ω = 0.223130160, что фиксируется силовым балансом ω² = 3Ue^(−a/w)/(maw) — оптический брат лагранжева решения Ньютона. Численный эксперимент верифицирует хореографию с машинной точностью: треугольник остаётся равносторонним до 1.8e-08 на протяжении трёх полных оборотов (T = 84.4778), измеренная скорость вращения совпадает с аналитической до 1.1×10⁻¹¹, энергия и момент импульса сохраняются до 4.7e-16 и 2.2e-15, противофазное трио разлетается до 23.476 без коллапса, а синфазная бинарная пара с E_rel = −0.027 остаётся связанной (расстояние в [0.635, 3.000], дрейф энергии 3.0e-12) на протяжении t = 80. Развёртка по стороне треугольника подтверждает закон вращения именно как закон: численные повторные прогоны DOP853 ложатся на аналитическую кривую во всех семи точках сетки a = 2.0…8.0. Все девять контрольных проверок PASS.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Лазерная оптика — исследование 04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три пространственных керровских солитона с экспоненциальной парной силой, подписанной фазой (U = w = m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энергия всех трёх прогонов (дрейф ≤ 3.0e-12; вращение 4.7e-16)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жёсткое вращение треугольника пучков с ω = 0.223130160 против аналитики до 1.1×10⁻¹¹; жёсткость 1.8e-08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9.4 с записанный полный прогон (с –figures) · smoke &lt; 20 с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Самозахват света ровесник нелинейной оптики. Аскарьян предположил в 1962 году, что интенсивный пучок способен поднять показатель преломления настолько, чтобы направлять сам себя, а Чио, Гармир и Таунс продемонстрировали в 1964 году самозахват оптических пучков — эксперимент, сделавший осязаемой формулу «пучок света ведёт себя как частица света». Однако чистая керровская нелинейность делает двумерную задачу самозахвата критической (коллапс Таунса), поэтому устойчивые пространственные солитоны в реальных средах опираются на насыщение — фоторефрактивные кристаллы, нематические жидкие кристаллы, атомные пары. Понятие, которое переживает каждую такую среду, одно: пучок, несущий сам себя, как частица.</w:t>
      </w:r>
    </w:p>
    <w:p>
      <w:pPr>
        <w:pStyle w:val="BodyText"/>
      </w:pPr>
      <w:r>
        <w:t xml:space="preserve">Следующим шагом стало осознание, что две такие световые частицы действуют друг на друга с силой. Рено и Бартелеми (1990) продемонстрировали оптически управляемое взаимодействие двух фундаментальных солитонных пучков, а Айтчисон с соавторами (1991) наблюдали взаимодействие пространственных солитонов непосредственно в нелинейном стеклянном волноводе. Решающая ручка управления — относительная фаза: когерентные синфазные пучки притягиваются, противофазные отталкиваются, пучки в квадратуре проходят насквозь — фаза действует как переключаемый гравитационный заряд. Стегеман и Сегев (1999) свели эту физику воедино в обзоре оптических пространственных солитонов и их взаимодействий — основополагающей литературе пучок-к-пучку столкновительных экспериментов.</w:t>
      </w:r>
    </w:p>
    <w:p>
      <w:pPr>
        <w:pStyle w:val="BodyText"/>
      </w:pPr>
      <w:r>
        <w:t xml:space="preserve">Коллективную картину — много пучков как газ или жидкость взаимно притягивающихся частиц — продвинули Снайдер, Митчелл и Кившар (1995), объединившие самозахват света и волн материи, и Бялыницкий-Бируля, описавший свет как волновую систему многих тел. Сегодня зонтичный термин — квантовые жидкости света, обзор Карузотто и Чути (2013); нематиконы в нематических жидких кристаллах (Ассанто и Печчанти, 2012) остаются чистейшей классической реализацией дальнодействующих, настраиваемых фазой пучковых сил. В этой литературе треугольник из трёх пучков — простейший подлинно коллективный объект: каждый участник чувствует двух других, и ни одна парная подзадача не предсказывает исход.</w:t>
      </w:r>
    </w:p>
    <w:p>
      <w:pPr>
        <w:pStyle w:val="BodyText"/>
      </w:pPr>
      <w:r>
        <w:t xml:space="preserve">Это в точности ситуация, которую проанализировал Лагранж в 1772 году: три тела в вершинах равностороннего треугольника с подходящими скоростями вращаются жёстко вечно — единственная неколлинеарная центральная конфигурация ньютоновской задачи трёх тел и содержание теоремы 3.1 монографии TRIVORTEX. Данное исследование пересаживает эту конструкцию в фотонную жидкость: экспоненциальная керровская сила заменяет ньютоновскую 1/r, фаза заменяет знак массы, а равносторонний треугольник пучков — небесный. Братья уже на местах — TRX-03 во временной (волоконно-лазерной) области, TRX-05 с нулями поля вместо максимумов, TRX-08 с ионами в ловушке, — что делает TRX-04 пространственно-оптическим якорем семейства хореографий.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В среде с фокусирующей керровской нелинейностью показатель преломления растёт с интенсивностью, поэтому яркий пучок выкапывает собственный волновод и распространяется без дифракционного расплывания — это пространственный солитон уравнения iA_z + ½∇²A + |A|²A = 0. Два таких пучка с перекрывающимися хвостами действуют друг на друга через общую нелинейную добавку к показателю: когерентные синфазные пучки интерферируют конструктивно в области перекрытия и притягиваются, а противофазные интерферируют деструктивно и отталкиваются. В частичном приближении — рабочем инструменте данного исследования — каждый пучок заменяется точечным телом массы m, движущимся в поперечной плоскости, а парное взаимодействие задаётся экспоненциальным законом V_pm(r) = −Ue^(−r/w) (синфазно) и V_ap(r) = +Ue^(−r/w) (в противофазе) с величиной силы (U/w)·e^(−r/w). Длина w — масштаб взаимодействия (единица перетяжки пучка), U — глубина потенциала.</w:t>
      </w:r>
    </w:p>
    <w:p>
      <w:pPr>
        <w:pStyle w:val="BodyText"/>
      </w:pPr>
      <w:r>
        <w:t xml:space="preserve">Равносторонний треугольник выделен для любой центральной силы между равными участниками. В вершинах равностороннего треугольника со стороной a каждый пучок чувствует две силы вдоль сторон величиной F = (U/w)e^(−a/w); их равнодействующая равна √3·F и направлена точно в центроид, находящийся на расстоянии r_c = a/√3. Баланс √3·F = mω²r_c фиксирует скорость жёсткого вращения ω² = 3Ue^(−a/w)/(maw) — тот же баланс центральной конфигурации, что даёт лагранжево равностороннее решение в ньютоновской задаче, где ω² = 3Gm/a³. Смены знака важны не меньше величин: перевод одной фазы в противофазу превращает одну краевую силу из притяжения в отталкивание, равнодействующая перестаёт указывать в центроид, и жёсткое вращение разрушается — противофазное трио просто разлетается. Пара синфазных пучков с отрицательной относительной энергией образует связанную бинарную систему с прецессирующей орбитой, поскольку экспоненциальная сила не является обратно-квадратичной.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U, w,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глубина потенциала, масштаб взаимодействия, масса солитона (естественные единицы)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треугольника во вращательном прогоне; рабочая точка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a/√3 = 1.732051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орбиты каждого пучка вокруг центроида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e^(−3/2) = 0.223130160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аналитическая скорость вращения (ω² = e^(−3) = 0.049787)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84.4778 = 3·2π/ω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вращательный прогон: три полных оборота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противофазный прогон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та же геометрия, нулевые скорости, T = 40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тест отталкивающего разлёта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бинарная пара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r₀ = 3, v_b = ±0.15, E_rel = −0.027, T =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синфазной связанной пары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DOP853, rtol = atol = 1e-12, max_step = 0.1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все прогоны, плотный вывод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От поля к частицам. Фокусирующее НУШ (E1) допускает фундаментальный пространственный солитон, и для хорошо разделённых пучков перекрытие их экспоненциальных хвостов сводит полевую задачу к парным силам. Удержание главного члена перекрытия хвостов даёт потенциалы (E2): V_pm(r) = −Ue^(−r/w) для когерентных синфазных пучков и V_ap(r) = +Ue^(−r/w) для противофазных с радиальной величиной силы (U/w)e^(−r/w). Уравнения движения (E3) — это ньютоновская механика на поперечной плоскости с N = 3 телами и мягким, всюду регулярным взаимодействием; знак s = ±1 для каждой пары кодирует оптическую фазу. Модель в точности сохраняет полную энергию E и момент импульса L_z, уравнение (E5), — это два инварианта, отслеживаемых контрольными проверками.</w:t>
      </w:r>
    </w:p>
    <w:p>
      <w:pPr>
        <w:pStyle w:val="BodyText"/>
      </w:pPr>
      <w:r>
        <w:t xml:space="preserve">Лагранжев баланс. Для равностороннего треугольника со стороной a каждый пучок чувствует две силы вдоль сторон величиной F = (U/w)e^(−a/w), направления которых сходятся под углом 60°; их равнодействующая равна √3·F вдоль медианы и нацелена в центроид на расстоянии r_c = a/√3. Равномерное вращение с угловой скоростью ω требует √3·F = mω²r_c, откуда закон вращения (E4): ω² = 3Ue^(−a/w)/(maw). В пресете a = 3, w = U = m = 1 это даёт ω² = e^(−3) = 0.049787 и ω = e^(−3/2) = 0.223130160 — численно ту же константу, что и порог убегания бинарной пары из (E6), совпадение, специфичное для пресета a = 3. Ньютоновский аналог ω² = 3Gm/a³ отличается только законом силы: геометрия центральной конфигурации универсальна, её скорость вращения — нет.</w:t>
      </w:r>
    </w:p>
    <w:p>
      <w:pPr>
        <w:pStyle w:val="BodyText"/>
      </w:pPr>
      <w:r>
        <w:t xml:space="preserve">Энергетика бинарной пары. Два равных синфазных пучка, запущенные на расстоянии r₀ с поперечными скоростями ±v_b, несут относительную энергию (E6): E_rel = m·v_b² − Ue^(−r₀/w) с факторами приведённой массы, поглощёнными нормировкой равных масс. В пресете r₀ = 3, v_b = 0.15: E_rel = 0.0225 − 0.049787 = −0.027 &lt; 0 — связанное состояние. Порог убегания v_b* = √(Ue^(−r₀/w)) = e^(−3/2) = 0.223130. Поскольку экспоненциальная сила не обратно-квадратична, связанная орбита не является замкнутым кеплеровым эллипсом: расстояние колеблется между фиксированными поворотными точками, пока ось орбиты прецессирует, а центробежный барьер даже запирает запуски слегка выше v_b* на конечные времена наблюдения — граничная структура, которую обнажает развёртка по скорости на fig03.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 меняющаяся огибающая пучка; A_z, ∇²⊥ — производная по z и поперечный лапласиан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U, w, m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глубина потенциала, масштаб взаимодействия (единица перетяжки) и масса солитона; в пресете все равны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 пары: −1 синфазно (притяжение), +1 в противофазе (отталкивание)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r, r_kl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парное расстояние между пучками k и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a, 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сторона треугольника и радиус орбиты вокруг центроида a/√3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скорость вращения жёсткого треугольника; ω² = 3Ue^(−a/w)/(maw)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поперечная стартовая скорость бинарной пары (пресет 0.15)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E_rel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относительная энергия бинарной пары, m·v_b² − Ue^(−r₀/w)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E, L_z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энергия и момент импульса — сохраняющиеся инварианты (E5)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длительность прогона (вращение 84.4778; противофаза 40; бинарная пара 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V_pm, V_ap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синфазный и противофазный парные потенциалы (E2)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Фокусирующее нелинейное уравнение Шрёдингера — исходное полевое уравнение (контекст).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A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p"/>
                </m:rPr>
                <m:t>⊥</m:t>
              </m:r>
            </m:sub>
            <m:sup>
              <m:r>
                <m:t>2</m:t>
              </m:r>
            </m:sup>
          </m:sSubSup>
          <m:r>
            <m:t>A</m:t>
          </m:r>
          <m:r>
            <m:rPr>
              <m:sty m:val="p"/>
            </m:rPr>
            <m:t>+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Парные потенциалы двух пространственных солитонов: синфазно (притяжение) и в противофазе (отталкивание).</w:t>
      </w:r>
    </w:p>
    <w:p>
      <w:pPr>
        <w:pStyle w:val="BodyText"/>
      </w:pPr>
      <w:r>
        <w:t xml:space="preserve">$$V_{\rm pm}(r) = -U\,e^{-r/w}, \qquad V_{\rm ap}(r) = +U\,e^{-r/w}$$</w:t>
      </w:r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Плоские уравнения движения N тел фотонной жидкости с силами всех пар.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 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w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r>
                <m:t>w</m:t>
              </m:r>
            </m:sup>
          </m:sSup>
          <m:r>
            <m:t> 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 </m:t>
          </m:r>
          <m:r>
            <m:rPr>
              <m:nor/>
              <m:sty m:val="p"/>
            </m:rPr>
            <m:t>(in phase)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nor/>
              <m:sty m:val="p"/>
            </m:rPr>
            <m:t>(anti-phase)</m:t>
          </m:r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Скорость вращения жёсткого равностороннего треугольника пучков (лагранжева центральная конфигурация).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U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w</m:t>
                  </m:r>
                </m:sup>
              </m:sSup>
            </m:num>
            <m:den>
              <m:r>
                <m:t>m</m:t>
              </m:r>
              <m:r>
                <m:t> </m:t>
              </m:r>
              <m:r>
                <m:t>a</m:t>
              </m:r>
              <m:r>
                <m:t> </m:t>
              </m:r>
              <m:r>
                <m:t>w</m:t>
              </m:r>
            </m:den>
          </m:f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0.049787</m:t>
              </m:r>
              <m:r>
                <m:t> </m:t>
              </m:r>
              <m:r>
                <m:rPr>
                  <m:nor/>
                  <m:sty m:val="p"/>
                </m:rPr>
                <m:t>at the preset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Сохраняющиеся инварианты плоской модели: полная энергия и момент импульса.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m</m:t>
          </m:r>
          <m:r>
            <m:t> 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acc>
                        <m:accPr>
                          <m:chr m:val="̇"/>
                        </m:accPr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 </m:t>
          </m:r>
          <m:r>
            <m:t>U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r>
                <m:t>w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m</m:t>
              </m:r>
            </m:e>
          </m:nary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(E6)</w:t>
      </w:r>
      <w:r>
        <w:t xml:space="preserve"> </w:t>
      </w:r>
      <w:r>
        <w:t xml:space="preserve">Условие связанности синфазной бинарной пары при стартовом расстоянии r₀ (пресет: 0.0225 − 0.049787 = −0.027).</w:t>
      </w:r>
    </w:p>
    <w:p>
      <w:pPr>
        <w:pStyle w:val="BodyText"/>
      </w:pPr>
      <w:r>
        <w:t xml:space="preserve">$$E_{\rm rel} = m\,v_b^2 - U\,e^{-r_0/w} &lt; 0 \;\Leftrightarrow\; v_b &lt; \sqrt{U\,e^{-r_0/w}} = e^{-3/2} \approx 0.223130$$</w:t>
      </w:r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В рамках программы TRIVORTEX данное исследование — пространственно-оптическая реализация теоремы 3.1. Три керровских солитона играют три гравитирующих тела; вращающийся треугольник пучков — лагранжево равностороннее решение; а измеренная скорость вращения проверяет баланс центральной конфигурации в точности так, как это делает ньютоновская ω² = 3Gm/a³, с экспоненциальной силой ω² = 3Ue^(−a/w)/(maw) = 0.049787 в пресете. Относительная оптическая фаза играет знак циркуляции в вихревой модели: синфазный случай — равные циркуляции, взаимное притяжение, поддерживающее хореографию; противофазный — отталкивающий знак, её разрушающий, — та же иерархия знаков, что разделяет связанные и несвязанные вихревые пары. Прецессирующая бинарная пара добавляет двухтельный слой того же соответствия: эксцентрические орбиты, фиксированные поворотные точки, сохранённые E и L_z, но некеплеров закон силы. TRX-03 повторяет эту структуру на прямой с временными солитонами, TRX-05 заменяет максимумы поля нулями и восстанавливает уравнения Кирхгофа, TRX-08 меняет фотоны на ионы; вместе они демонстрируют, что хореографическая последовательность — парной закон, центральная конфигурация, инварианты — переносима между оптикой, гидродинамикой и небесной механикой.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 керровских солитона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гравитирующих тела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 же задача центральной конфигурации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Экспоненциальное притяжение e^(−r/w)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ньютоновское притяжение 1/r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закон силы меняется, геометрия —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Вращающийся треугольник пучков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лагранжево равностороннее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идентичная структура баланса, теорема 3.1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Относительная фаза (синфазно/противофазно)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знак циркуляции в вихревой модели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переключатель притяжение ↔ отталкивание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Закон вращения ω² = 3Ue^(−a/w)/(maw)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ω² = 3Gm/a³ для точечных масс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проверочная цель «третьего закона»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Синфазная бинарная пара с прецессией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эксцентрическая двухтельная орбита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некеплерова сила, тот же учёт инвариантов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Модель — плоская система N тел с чередующейся раскладкой состояния [x₁, y₁, vx₁, vy₁, …]. В пресете U = w = m = 1 сторона треугольника a = 3, начальные позиции лежат на окружности r_c = a/√3 = 1.732051, а начальные скорости — поле жёсткого вращения ω·r_c с аналитической скоростью ω = √(3Ue^(−a/w)/(maw)) = 0.22313016014842985. Все прогоны интегрируют уравнения движения (E3) явной схемой Дормана–Принса 8(5,3) (scipy DOP853, rtol = atol = 1e-12, max_step = 0.1, плотный вывод для равномерной выборки). Вращательный прогон длится T = 3·2π/ω = 84.4778 — три полных оборота — и снимается в 2400 точек.</w:t>
      </w:r>
    </w:p>
    <w:p>
      <w:pPr>
        <w:pStyle w:val="BodyText"/>
      </w:pPr>
      <w:r>
        <w:t xml:space="preserve">Диагностика точна и не зависит от внутренних шагов интегратора. Равносторонняя жёсткость — это максимум по времени величины |d(t) − a|/a по всем трём парным расстояниям. Скорость вращения измеряется разворачиванием полярного угла пучка 1 относительно мгновенного центроида и подгонкой прямой по времени — наклон и есть записанная скорость вращения. Полная энергия (E5) и момент импульса L_z вычисляются на ~300 равномерно расставленных выборках каждого прогона. Противофазный прогон стартует из того же треугольника в покое и интегрируется до T = 40; бинарный прогон запускает два пучка в (±1.5, 0) с поперечными скоростями ∓0.15 и интегрируется до T = 80 — оба с теми же допусками.</w:t>
      </w:r>
    </w:p>
    <w:p>
      <w:pPr>
        <w:pStyle w:val="BodyText"/>
      </w:pPr>
      <w:r>
        <w:t xml:space="preserve">Каждая контрольная проверка регистрируется в JSON-протоколе со значением, целью, допуском, единицей и флагом прохождения; записанный полный прогон проходит 9/9. Режим –figures добавляет схему SVG и четыре PNG-панели 300 DPI вместе с двумя развёртками параметров, сохранёнными в протоколе: развёртка по стороне (семь сторон a = 2.0…8.0, каждая с полным повторным интегрированием на один период вращения и свежим измерением наклона) и развёртка бинарной пары по скорости (шестнадцать стартовых скоростей v_b = 0.06…0.34 за T = 40). Сетевой доступ и стохастические зёрна не используются; прогон бит-в-бит воспроизводим на референсной машине.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photon-fluid-landscape"/>
    <w:p>
      <w:pPr>
        <w:pStyle w:val="Heading3"/>
      </w:pPr>
      <w:r>
        <w:t xml:space="preserve">fig01 photon fluid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модели: парное взаимодействие фотонной жидкости и стартовый треугольник пучков вращательного прогона." title="" id="28" name="Picture"/>
            <a:graphic>
              <a:graphicData uri="http://schemas.openxmlformats.org/drawingml/2006/picture">
                <pic:pic>
                  <pic:nvPicPr>
                    <pic:cNvPr descr="../figures/fig01_photon_fluid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модели: парное взаимодействие фотонной жидкости и стартовый треугольник пучков вращательного прогона.</w:t>
      </w:r>
    </w:p>
    <w:p>
      <w:pPr>
        <w:pStyle w:val="BodyText"/>
      </w:pPr>
      <w:r>
        <w:rPr>
          <w:i/>
          <w:iCs/>
        </w:rPr>
        <w:t xml:space="preserve">Ландшафт модели: парное взаимодействие фотонной жидкости и стартовый треугольник пучков вращательного прогона.</w:t>
      </w:r>
      <w:r>
        <w:t xml:space="preserve"> </w:t>
      </w:r>
      <w:r>
        <w:t xml:space="preserve">Панель (а) показывает ландшафт парного взаимодействия: синфазное притяжение V = −U·e^(−r/w) (золотое) против противофазного отталкивания V = +U·e^(−r/w) (красный пунктир) — фаза действует как притягивающий/отталкивающий заряд; рабочая точка a = 3 лежит при силе (U/w)·e^(−a/w) = 0.0498. Панель (б) показывает начальное условие вращательного прогона: равносторонний треугольник пучков со стороной a = 3, радиус орбиты r_c = a/√3 = 1.732051 и парные силы, создающие центростремительный баланс mω²r_c при пресетной скорости ω = 0.223130.</w:t>
      </w:r>
    </w:p>
    <w:bookmarkEnd w:id="30"/>
    <w:bookmarkStart w:id="34" w:name="fig02-triangle-rotation"/>
    <w:p>
      <w:pPr>
        <w:pStyle w:val="Heading3"/>
      </w:pPr>
      <w:r>
        <w:t xml:space="preserve">fig02 triangle rotation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жёсткое вращение треугольника фотонной жидкости за три полных оборота и его равносторонняя жёсткость." title="" id="32" name="Picture"/>
            <a:graphic>
              <a:graphicData uri="http://schemas.openxmlformats.org/drawingml/2006/picture">
                <pic:pic>
                  <pic:nvPicPr>
                    <pic:cNvPr descr="../figures/fig02_triangle_rot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жёсткое вращение треугольника фотонной жидкости за три полных оборота и его равносторонняя жёсткость.</w:t>
      </w:r>
    </w:p>
    <w:p>
      <w:pPr>
        <w:pStyle w:val="BodyText"/>
      </w:pPr>
      <w:r>
        <w:rPr>
          <w:i/>
          <w:iCs/>
        </w:rPr>
        <w:t xml:space="preserve">Главный результат: жёсткое вращение треугольника фотонной жидкости за три полных оборота и его равносторонняя жёсткость.</w:t>
      </w:r>
      <w:r>
        <w:t xml:space="preserve"> </w:t>
      </w:r>
      <w:r>
        <w:t xml:space="preserve">Панель (а) показывает мировые линии трёх пучков за три полных оборота (T = 84.4778): круговые орбиты вокруг общего центроида, треугольник переносится жёстко, как твёрдое тело. Панель (б) откладывает относительные отклонения сторон |d(t) − a|/a в логарифмическом масштабе: они не превышают 1.8e-08 — примерно в 56 раз внутри допуска 1e-6, — а измеренная скорость вращения 0.223130160 совпадает с аналитической ω = 0.223130160: оптическая лагранжева конфигурация подтверждена динамически.</w:t>
      </w:r>
    </w:p>
    <w:bookmarkEnd w:id="34"/>
    <w:bookmarkStart w:id="38" w:name="fig03-parameter-sweeps"/>
    <w:p>
      <w:pPr>
        <w:pStyle w:val="Heading3"/>
      </w:pPr>
      <w:r>
        <w:t xml:space="preserve">fig03 parameter sweeps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Развёртки параметров: скорость вращения в зависимости от стороны треугольника и карта связанности бинарной пары в зависимости от стартовой скорости." title="" id="36" name="Picture"/>
            <a:graphic>
              <a:graphicData uri="http://schemas.openxmlformats.org/drawingml/2006/picture">
                <pic:pic>
                  <pic:nvPicPr>
                    <pic:cNvPr descr="../figures/fig03_parameter_sweep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Развёртки параметров: скорость вращения в зависимости от стороны треугольника и карта связанности бинарной пары в зависимости от стартовой скорости.</w:t>
      </w:r>
    </w:p>
    <w:p>
      <w:pPr>
        <w:pStyle w:val="BodyText"/>
      </w:pPr>
      <w:r>
        <w:rPr>
          <w:i/>
          <w:iCs/>
        </w:rPr>
        <w:t xml:space="preserve">Развёртки параметров: скорость вращения в зависимости от стороны треугольника и карта связанности бинарной пары в зависимости от стартовой скорости.</w:t>
      </w:r>
      <w:r>
        <w:t xml:space="preserve"> </w:t>
      </w:r>
      <w:r>
        <w:t xml:space="preserve">Панель (а) развёртывает сторону треугольника: аналитический керровский закон ω(a) = √(3Ue^(−a/w)/(maw)) идёт от 0.450558 при a = 2 через пресет 0.223130 при a = 3 до 0.011216 при a = 8, численные повторные прогоны DOP853 ложатся на кривую во всех семи точках сетки, а ньютоновская эталонная кривая 1/r (0.333333 в пресете) спадает заметно медленнее — 0.076547 при a = 8 против керровских 0.011216. Панель (б) картирует исход для бинарной пары в зависимости от стартовой скорости: максимальное расстояние остаётся 3.0 при v_b ≤ 0.26 и растёт до 7.7515, 13.2491, 16.4935 и 19.1521 при v_b = 0.28–0.34 за T = 40, обрамляя аналитический порог убегания v_b* = e^(−3/2) = 0.223130.</w:t>
      </w:r>
    </w:p>
    <w:bookmarkEnd w:id="38"/>
    <w:bookmarkStart w:id="42" w:name="fig04-binary-dynamics-invariants"/>
    <w:p>
      <w:pPr>
        <w:pStyle w:val="Heading3"/>
      </w:pPr>
      <w:r>
        <w:t xml:space="preserve">fig04 binary dynamics invariants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и инварианты: прецессирующая связанная орбита синфазной бинарной пары и учёт дрейфа энергии во всех трёх прогонах." title="" id="40" name="Picture"/>
            <a:graphic>
              <a:graphicData uri="http://schemas.openxmlformats.org/drawingml/2006/picture">
                <pic:pic>
                  <pic:nvPicPr>
                    <pic:cNvPr descr="../figures/fig04_binary_dynamics_invarian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 инварианты: прецессирующая связанная орбита синфазной бинарной пары и учёт дрейфа энергии во всех трёх прогонах.</w:t>
      </w:r>
    </w:p>
    <w:p>
      <w:pPr>
        <w:pStyle w:val="BodyText"/>
      </w:pPr>
      <w:r>
        <w:rPr>
          <w:i/>
          <w:iCs/>
        </w:rPr>
        <w:t xml:space="preserve">Динамика и инварианты: прецессирующая связанная орбита синфазной бинарной пары и учёт дрейфа энергии во всех трёх прогонах.</w:t>
      </w:r>
      <w:r>
        <w:t xml:space="preserve"> </w:t>
      </w:r>
      <w:r>
        <w:t xml:space="preserve">Панель (а) показывает прецессирующую связанную орбиту синфазной бинарной пары (стартовое расстояние 3, поперечная скорость 0.15, E_rel = −0.027 &lt; 0, T = 80): расстояние дышит внутри [0.635, 3.000], а ось орбиты медленно поворачивается — подпись не обратно-квадратичной силы. Панель (б) отслеживает дрейф энергии |E(t) − E(0)| трёх прогонов в логарифмическом масштабе: 4.7e-16 (вращение), 3.6e-16 (противофазное трио) и 3.0e-12 (бинарная пара) — всё далеко ниже допуска 1e-10.</w:t>
      </w:r>
    </w:p>
    <w:p>
      <w:pPr>
        <w:pStyle w:val="BodyText"/>
      </w:pPr>
      <w:r>
        <w:rPr>
          <w:b/>
          <w:bCs/>
        </w:rPr>
        <w:t xml:space="preserve">Жёсткое вращение.</w:t>
      </w:r>
      <w:r>
        <w:t xml:space="preserve"> </w:t>
      </w:r>
      <w:r>
        <w:t xml:space="preserve">За три полных оборота (T = 84.4778) треугольник остаётся равносторонним до 1.8e-08 относительного изменения стороны — примерно в 56 раз внутри допуска 1e-6 (fig02b). Измеренная скорость вращения 0.223130160 воспроизводит аналитическую ω = 0.223130160 с абсолютной точностью 1.1×10⁻¹¹ против допуска 1e-8 — баланс центральной конфигурации (E4) не просто выполнен, а выполнен на уровне машинного округления. Инварианты подтверждают чистоту прогона: дрейф энергии 4.7e-16 и дрейф момента импульса 2.2e-15, на порядки ниже рубежа 1e-10.</w:t>
      </w:r>
    </w:p>
    <w:p>
      <w:pPr>
        <w:pStyle w:val="BodyText"/>
      </w:pPr>
      <w:r>
        <w:rPr>
          <w:b/>
          <w:bCs/>
        </w:rPr>
        <w:t xml:space="preserve">Развёртка по стороне.</w:t>
      </w:r>
      <w:r>
        <w:t xml:space="preserve"> </w:t>
      </w:r>
      <w:r>
        <w:t xml:space="preserve">Закон вращения верифицирован как закон, а не точка: повторное интегрирование одного полного периода на каждой из семи сторон сетки a = 2.0, 2.5, 3.0, 4.0, 5.0, 6.5, 8.0 воспроизводит аналитическую кривую всюду — ω от 0.450558 при a = 2 через 0.313850 (a = 2.5), 0.223130 (a = 3), 0.117204 (a = 4), 0.063583 (a = 5), 0.026342 (a = 6.5) до 0.011216 при a = 8. Ньютоновская эталонная кривая 1/r вращается систематически быстрее на больших расстояниях: 0.333333 против керровских 0.223130 в пресете и 0.076547 против 0.011216 при a = 8 — экспоненциальный хвост вымирает, и хореография замедляется соответственно (fig03a).</w:t>
      </w:r>
    </w:p>
    <w:p>
      <w:pPr>
        <w:pStyle w:val="BodyText"/>
      </w:pPr>
      <w:r>
        <w:rPr>
          <w:b/>
          <w:bCs/>
        </w:rPr>
        <w:t xml:space="preserve">Противофазный разлёт.</w:t>
      </w:r>
      <w:r>
        <w:t xml:space="preserve"> </w:t>
      </w:r>
      <w:r>
        <w:t xml:space="preserve">При смене всех фаз тот же треугольник в покое разлетается монотонно: минимальное парное расстояние никогда не опускается ниже 3.0000 (начального значения; пол 0.95a = 2.85 не приближается ни разу), а конечное расстояние достигает 23.476 при T = 40 — чистое отталкивающее событие рассеяния с сохранением энергии до 3.6e-16. Это контрольный эксперимент по смене знака: та же геометрия, тот же интегратор, противоположный исход — судьбу триплета решает фаза, а не геометрия.</w:t>
      </w:r>
    </w:p>
    <w:p>
      <w:pPr>
        <w:pStyle w:val="BodyText"/>
      </w:pPr>
      <w:r>
        <w:rPr>
          <w:b/>
          <w:bCs/>
        </w:rPr>
        <w:t xml:space="preserve">Бинарная пара и карта связанности.</w:t>
      </w:r>
      <w:r>
        <w:t xml:space="preserve"> </w:t>
      </w:r>
      <w:r>
        <w:t xml:space="preserve">Синфазная бинарная пара с v_b = 0.15 дышит внутри [0.635, 3.000] на всём окне t = 80 (fig04a) с дрейфом энергии 3.0e-12 — наибольшим из трёх прогонов, но всё ещё примерно в 33 раза ниже допуска 1e-10. Развёртка по скорости превращает единственную траекторию в карту (fig03b): максимальное расстояние остаётся на начальном 3.0 для всех v_b ≤ 0.26 и скачет к 7.7515, 13.2491, 16.4935 и 19.1521 при v_b = 0.28–0.34 за T = 40. Аналитический порог v_b* = e^(−3/2) = 0.223130 лежит внутри запертой полосы: центробежный барьер удерживает околопороговые запуски связанными всё время наблюдения, поэтому численно наблюдаемая граница убегания лежит между 0.26 и 0.28, а не ровно на v_b*.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triangle_equilateral_deviation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1.79409e-08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measured_rotation_rate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0.22313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0.22313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energy_conservation_rotation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4.71845e-16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angular_momentum_conservation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2.22045e-15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antiphase_no_collapse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antiphase_expands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energy_conservation_repulsion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3.60822e-16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binary_stays_bound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binary_energy_conservation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3.02496e-12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нарочито минимальна: точечные пучки, изотропная экспоненциальная парная сила, без запаздывания, без поглощения, а оптическая фаза входит только как знак s = ±1 каждой пары. В этих допущениях каждое утверждение данного исследования — точное свойство определяющих уравнений, а не симуляция конкретного эксперимента. Частичное приближение — стандартная редукция для хорошо разделённых солитонов; его разрушение при ближнеполевом перекрытии (где пучки деформируются, сливаются или сбрасывают излучение) остаётся вне консервативного охвата, а естественные расширения — полное интегрирование НУШ для того же треугольника, насыщающиеся среды, неравные пучки, трёхмерные геометрии — каждое сохранит установленный выше верификационный стиль.</w:t>
      </w:r>
    </w:p>
    <w:p>
      <w:pPr>
        <w:pStyle w:val="BodyText"/>
      </w:pPr>
      <w:r>
        <w:t xml:space="preserve">Диапазон параметров выбран там, где физика чиста. В пресете a = 3 краевая сила равна (U/w)e^(−3) = 0.049787 — слабая, поэтому пучки хорошо разделены в единицах масштаба взаимодействия и частичная картина самосогласованна, — а вращение соответственно медленное, ω = 0.223130. Пресет бинарной пары v_b = 0.15 составляет 67 % порога убегания 0.223130 — с запасом внутри связанной области, но достаточно далеко от нуля, чтобы дать заметно прецессирующую орбиту. Развёртка по скорости обнаруживает интересную граничную структуру: численно наблюдаемая граница убегания (между 0.26 и 0.28) лежит выше двухтельного порога 0.223130, потому что центробежный барьер временно запирает маргинально закритические запуски — подлинно динамический эффект, который статический энергетический аргумент в одиночку пропустил бы.</w:t>
      </w:r>
    </w:p>
    <w:p>
      <w:pPr>
        <w:pStyle w:val="BodyText"/>
      </w:pPr>
      <w:r>
        <w:t xml:space="preserve">В рамках программы TRX-04 играет роль пространственно-оптического моста. Выше по течению TRX-03 верифицирует ту же молекулярную физику во временной области волоконного лазера, где закон силы несёт дополнительную фазово-косинусную модуляцию; ниже по течению TRX-05 переходит от максимумов поля к нулям поля — оптическим вихрям — и восстанавливает уравнения вихрей Кирхгофа, а TRX-08 меняет фотоны на лазерно-охлаждённые ионы с гармонической ловушкой и кулоновским хвостом. Вместе с небесным блоком (TRX-01, TRX-11) эти исследования показывают, что равносторонняя центральная конфигурация — форма, а не случайность: она возникает заново в каждой среде, чей двухтельный закон централен, консервативен и парно-аддитивен, и меняется только закон вращения.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Равносторонний треугольник пучков — подлинная оптическая центральная конфигурация: он жёстко вращается три полных оборота (T = 84.4778) со стороной, остающейся равносторонней до 1.8e-08 против рубежа 1e-6.</w:t>
      </w:r>
    </w:p>
    <w:p>
      <w:pPr>
        <w:pStyle w:val="Compact"/>
        <w:numPr>
          <w:ilvl w:val="0"/>
          <w:numId w:val="1011"/>
        </w:numPr>
      </w:pPr>
      <w:r>
        <w:t xml:space="preserve">Измеренная скорость вращения 0.223130160 воспроизводит аналитический лагранжев закон ω² = 3Ue^(−a/w)/(maw) (ω = e^(−3/2) = 0.223130160 в пресете) с точностью 1.1×10⁻¹¹ — баланс подтверждён на уровне машинного округления.</w:t>
      </w:r>
    </w:p>
    <w:p>
      <w:pPr>
        <w:pStyle w:val="Compact"/>
        <w:numPr>
          <w:ilvl w:val="0"/>
          <w:numId w:val="1011"/>
        </w:numPr>
      </w:pPr>
      <w:r>
        <w:t xml:space="preserve">Закон вращения верифицирован как закон на развёртке по сторонам a = 2.0…8.0: численные повторные прогоны ложатся на аналитическую кривую во всех семи точках (ω от 0.450558 до 0.011216), а ньютоновская эталонная кривая 1/r спадает заметно медленнее (0.076547 при a = 8).</w:t>
      </w:r>
    </w:p>
    <w:p>
      <w:pPr>
        <w:pStyle w:val="Compact"/>
        <w:numPr>
          <w:ilvl w:val="0"/>
          <w:numId w:val="1011"/>
        </w:numPr>
      </w:pPr>
      <w:r>
        <w:t xml:space="preserve">Инварианты сохраняются на машинном уровне во всех прогонах: дрейф энергии 4.7e-16 (вращение), 3.6e-16 (противофазное трио), 3.0e-12 (бинарная пара), дрейф момента импульса 2.2e-15 — всё ниже допуска 1e-10.</w:t>
      </w:r>
    </w:p>
    <w:p>
      <w:pPr>
        <w:pStyle w:val="Compact"/>
        <w:numPr>
          <w:ilvl w:val="0"/>
          <w:numId w:val="1011"/>
        </w:numPr>
      </w:pPr>
      <w:r>
        <w:t xml:space="preserve">Знак фазы решает исход: противофазное трио никогда не коллапсирует (мин. парное расстояние 3.0000 ≥ 0.95a) и разлетается до 23.476, а синфазная бинарная пара с E_rel = −0.027 остаётся связанной с расстоянием внутри [0.635, 3.000] на протяжении t = 80.</w:t>
      </w:r>
    </w:p>
    <w:p>
      <w:pPr>
        <w:pStyle w:val="Compact"/>
        <w:numPr>
          <w:ilvl w:val="0"/>
          <w:numId w:val="1011"/>
        </w:numPr>
      </w:pPr>
      <w:r>
        <w:t xml:space="preserve">Карта связанности построена: максимальное расстояние остаётся 3.0 при v_b ≤ 0.26, а убегание наступает при v_b = 0.28–0.34 (7.7515 → 19.1521 за T = 40); наблюдаемая граница убегания лежит выше двухтельного порога v_b* = e^(−3/2) = 0.223130, поскольку центробежный барьер временно запирает околопороговые запуски.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Chiao, R. Y., Garmire, E., Townes, C. H. (1964).</w:t>
      </w:r>
      <w:r>
        <w:t xml:space="preserve"> </w:t>
      </w:r>
      <w:r>
        <w:rPr>
          <w:i/>
          <w:iCs/>
        </w:rPr>
        <w:t xml:space="preserve">Self-trapping of optical beams.</w:t>
      </w:r>
      <w:r>
        <w:t xml:space="preserve"> </w:t>
      </w:r>
      <w:r>
        <w:t xml:space="preserve">Phys. Rev. Lett. 13, 479–482.</w:t>
      </w:r>
    </w:p>
    <w:p>
      <w:pPr>
        <w:pStyle w:val="Compact"/>
        <w:numPr>
          <w:ilvl w:val="0"/>
          <w:numId w:val="1012"/>
        </w:numPr>
      </w:pPr>
      <w:r>
        <w:t xml:space="preserve">Snyder, A. W., Mitchell, D. J., Kivshar, Y. S. (1995).</w:t>
      </w:r>
      <w:r>
        <w:t xml:space="preserve"> </w:t>
      </w:r>
      <w:r>
        <w:rPr>
          <w:i/>
          <w:iCs/>
        </w:rPr>
        <w:t xml:space="preserve">Unification of self-trapping of light and matter waves.</w:t>
      </w:r>
      <w:r>
        <w:t xml:space="preserve"> </w:t>
      </w:r>
      <w:r>
        <w:t xml:space="preserve">Phys. Rev. E 51, 3061–3066.</w:t>
      </w:r>
    </w:p>
    <w:p>
      <w:pPr>
        <w:pStyle w:val="Compact"/>
        <w:numPr>
          <w:ilvl w:val="0"/>
          <w:numId w:val="1012"/>
        </w:numPr>
      </w:pPr>
      <w:r>
        <w:t xml:space="preserve">Stegeman, G. I., Segev, M. (1999).</w:t>
      </w:r>
      <w:r>
        <w:t xml:space="preserve"> </w:t>
      </w:r>
      <w:r>
        <w:rPr>
          <w:i/>
          <w:iCs/>
        </w:rPr>
        <w:t xml:space="preserve">Optical spatial solitons and their interactions.</w:t>
      </w:r>
      <w:r>
        <w:t xml:space="preserve"> </w:t>
      </w:r>
      <w:r>
        <w:t xml:space="preserve">Science 286, 1518–1523.</w:t>
      </w:r>
    </w:p>
    <w:p>
      <w:pPr>
        <w:pStyle w:val="Compact"/>
        <w:numPr>
          <w:ilvl w:val="0"/>
          <w:numId w:val="1012"/>
        </w:numPr>
      </w:pPr>
      <w:r>
        <w:t xml:space="preserve">Reynaud, F., Barthelemy, A. (1990).</w:t>
      </w:r>
      <w:r>
        <w:t xml:space="preserve"> </w:t>
      </w:r>
      <w:r>
        <w:rPr>
          <w:i/>
          <w:iCs/>
        </w:rPr>
        <w:t xml:space="preserve">Optically controlled interaction between two fundamental soliton beams.</w:t>
      </w:r>
      <w:r>
        <w:t xml:space="preserve"> </w:t>
      </w:r>
      <w:r>
        <w:t xml:space="preserve">Europhys. Lett. 12, 401–405.</w:t>
      </w:r>
    </w:p>
    <w:p>
      <w:pPr>
        <w:pStyle w:val="Compact"/>
        <w:numPr>
          <w:ilvl w:val="0"/>
          <w:numId w:val="1012"/>
        </w:numPr>
      </w:pPr>
      <w:r>
        <w:t xml:space="preserve">Aitchison, J. S., Weiner, A. M., Silberberg, Y., Oliver, M. K., Jackel, J. L., Leaird, D. E., Vogel, E. M., Smith, P. W. E. (1991).</w:t>
      </w:r>
      <w:r>
        <w:t xml:space="preserve"> </w:t>
      </w:r>
      <w:r>
        <w:rPr>
          <w:i/>
          <w:iCs/>
        </w:rPr>
        <w:t xml:space="preserve">Experimental observation of spatial soliton interactions.</w:t>
      </w:r>
      <w:r>
        <w:t xml:space="preserve"> </w:t>
      </w:r>
      <w:r>
        <w:t xml:space="preserve">Opt. Lett. 16, 15–17.</w:t>
      </w:r>
    </w:p>
    <w:p>
      <w:pPr>
        <w:pStyle w:val="Compact"/>
        <w:numPr>
          <w:ilvl w:val="0"/>
          <w:numId w:val="1012"/>
        </w:numPr>
      </w:pPr>
      <w:r>
        <w:t xml:space="preserve">Assanto, G., Peccianti, M. (2012).</w:t>
      </w:r>
      <w:r>
        <w:t xml:space="preserve"> </w:t>
      </w:r>
      <w:r>
        <w:rPr>
          <w:i/>
          <w:iCs/>
        </w:rPr>
        <w:t xml:space="preserve">Nematicons: spatial optical solitons in nematic liquid crystals.</w:t>
      </w:r>
      <w:r>
        <w:t xml:space="preserve"> </w:t>
      </w:r>
      <w:r>
        <w:t xml:space="preserve">Phys. Rep. 516, 147–208.</w:t>
      </w:r>
    </w:p>
    <w:p>
      <w:pPr>
        <w:pStyle w:val="Compact"/>
        <w:numPr>
          <w:ilvl w:val="0"/>
          <w:numId w:val="1012"/>
        </w:numPr>
      </w:pPr>
      <w:r>
        <w:t xml:space="preserve">Carusotto, I., Ciuti, C. (2013).</w:t>
      </w:r>
      <w:r>
        <w:t xml:space="preserve"> </w:t>
      </w:r>
      <w:r>
        <w:rPr>
          <w:i/>
          <w:iCs/>
        </w:rPr>
        <w:t xml:space="preserve">Quantum fluids of light.</w:t>
      </w:r>
      <w:r>
        <w:t xml:space="preserve"> </w:t>
      </w:r>
      <w:r>
        <w:t xml:space="preserve">Rev. Mod. Phys. 85, 291–315.</w:t>
      </w:r>
    </w:p>
    <w:p>
      <w:pPr>
        <w:pStyle w:val="Compact"/>
        <w:numPr>
          <w:ilvl w:val="0"/>
          <w:numId w:val="1012"/>
        </w:numPr>
      </w:pPr>
      <w:r>
        <w:t xml:space="preserve">Bialynicki-Birula, I. (2006).</w:t>
      </w:r>
      <w:r>
        <w:t xml:space="preserve"> </w:t>
      </w:r>
      <w:r>
        <w:rPr>
          <w:i/>
          <w:iCs/>
        </w:rPr>
        <w:t xml:space="preserve">Photon waves.</w:t>
      </w:r>
      <w:r>
        <w:t xml:space="preserve"> </w:t>
      </w:r>
      <w:r>
        <w:t xml:space="preserve">Acta Phys. Pol. A 109, 20–32.</w:t>
      </w:r>
    </w:p>
    <w:p>
      <w:pPr>
        <w:pStyle w:val="Compact"/>
        <w:numPr>
          <w:ilvl w:val="0"/>
          <w:numId w:val="1012"/>
        </w:numPr>
      </w:pPr>
      <w:r>
        <w:t xml:space="preserve">Lagrange, J.-L. (1772).</w:t>
      </w:r>
      <w:r>
        <w:t xml:space="preserve"> </w:t>
      </w:r>
      <w:r>
        <w:rPr>
          <w:i/>
          <w:iCs/>
        </w:rPr>
        <w:t xml:space="preserve">Essai sur le problème des trois corps.</w:t>
      </w:r>
      <w:r>
        <w:t xml:space="preserve"> </w:t>
      </w:r>
      <w:r>
        <w:t xml:space="preserve">In: Œuvres de Lagrange, Vol. 6. Gauthier-Villars, Paris (1873).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chiao1964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{Chiao, R. Y. and Garmire, E. and Townes, C. H.},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{Self-trapping of optical beams},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 Letters},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{1964},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{13},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{479--482}}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snyder1995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{Snyder, A. W. and Mitchell, D. J. and Kivshar, Y. S.},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{Unification of self-trapping of light and matter waves},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 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{1995},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{3061--3066}}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aitchison1991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{Aitchison, J. S. and Weiner, A. M. and Silberberg, Y. and Oliver, M. K. and Jackel, J. L. and Leaird, D. E. and Vogel, E. M. and Smith, P. W. E.},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{Experimental observation of spatial soliton interactions},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{Optics Letters},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{1991},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{16},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{15--17}}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carusotto2013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{Carusotto, Iacopo and Ciuti, Cristiano},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{Quantum fluids of light},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{2013},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{85},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{291--315}}</w:t>
      </w:r>
      <w:r>
        <w:br/>
      </w:r>
      <w:r>
        <w:br/>
      </w: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lagrange1772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{Lagrange, Joseph-Louis},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{Essai sur le probl{</w:t>
      </w:r>
      <w:r>
        <w:rPr>
          <w:rStyle w:val="CharTok"/>
        </w:rPr>
        <w:t xml:space="preserve">\`</w:t>
      </w:r>
      <w:r>
        <w:rPr>
          <w:rStyle w:val="NormalTok"/>
        </w:rPr>
        <w:t xml:space="preserve">e}me des trois corps},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{1772},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 = {In: Œuvres de Lagrange, Vol. 6, Gauthier-Villars, Paris, 1873}}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U, w,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естественные единицы: энергия, длина, масса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треугольника; рабочая точка вращательного прогона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a/√3 = 1.732051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орбиты пучков вокруг центроида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(U/w)e^(−a/w)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0.049787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краевая сила в рабочей точке (= ω²)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e^(−3/2) = 0.22313016014842985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аналитическая скорость вращения в пресете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T_rotation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84.4778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вращательный прогон: три полных оборота, 2400 выборок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противофазный прогон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треугольник в покое, T =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отталкивающего разлёта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пресет бинарной пары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r₀ = 3, v_b = ±0.15, E_rel = −0.027, T = 80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прогон синфазной связанной пары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v_b*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e^(−3/2) = 0.223130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аналитический порог убегания бинарной пары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развёртка по скорости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16 запусков, v_b = 0.06…0.34, T = 40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карта связанности fig03b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= atol = 1e-12, max_step =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прогоны, плотный вывод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research/TRX-04-photon-fluid/research/TRX-XX/code/trx04_photon_fluid.py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research/TRX-04-photon-fluid/research/TRX-XX/code/trx04_photon_fluid.py              </w:t>
      </w:r>
      <w:r>
        <w:rPr>
          <w:rStyle w:val="CommentTok"/>
        </w:rPr>
        <w:t xml:space="preserve"># полный прогон, 9.4 s (9.415 s recorded with --figures)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research/TRX-04-photon-fluid/research/TRX-XX/code/trx04_photon_fluid.py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9.4 s (9.415 s recorded with –figures);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Фотонная жидкость: три керровских солитона (пространственные, 2-D) — TRIVORTEX Study TRX-04</dc:title>
  <dc:creator>Isaev Iskhak Khamzatovich</dc:creator>
  <dc:language>ru</dc:language>
  <cp:keywords>TRIVORTEX, three-body, vortex, TRX</cp:keywords>
  <dcterms:created xsi:type="dcterms:W3CDTF">2026-10-07T06:43:39Z</dcterms:created>
  <dcterms:modified xsi:type="dcterms:W3CDTF">2026-10-07T06:43:39Z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